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77" w:type="dxa"/>
        <w:jc w:val="left"/>
        <w:tblInd w:w="56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53"/>
        <w:gridCol w:w="7223"/>
      </w:tblGrid>
      <w:tr>
        <w:trPr>
          <w:trHeight w:val="939" w:hRule="atLeast"/>
        </w:trPr>
        <w:tc>
          <w:tcPr>
            <w:tcW w:w="2053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KARTA USŁUGI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Trzeci</w:t>
            </w:r>
            <w:r>
              <w:rPr/>
              <w:t xml:space="preserve"> Urząd Skarbowy w Gdańsku</w:t>
            </w:r>
          </w:p>
        </w:tc>
      </w:tr>
      <w:tr>
        <w:trPr>
          <w:trHeight w:val="745" w:hRule="atLeast"/>
        </w:trPr>
        <w:tc>
          <w:tcPr>
            <w:tcW w:w="2053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3" w:type="dxa"/>
            <w:tcBorders/>
            <w:shd w:color="auto" w:fill="C6D9F1" w:themeFill="text2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Profil zaufany ePUAP</w:t>
            </w:r>
          </w:p>
        </w:tc>
      </w:tr>
      <w:tr>
        <w:trPr>
          <w:trHeight w:val="831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przygotować?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u w:val="single"/>
              </w:rPr>
              <w:t>ważny</w:t>
            </w:r>
            <w:r>
              <w:rPr>
                <w:rFonts w:cs="Times New Roman"/>
                <w:sz w:val="24"/>
                <w:szCs w:val="24"/>
              </w:rPr>
              <w:t xml:space="preserve"> dowód osobisty lub paszport.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53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 czasu to zajmie?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Potwierdzenie profilu zaufanego następuje w tym samym dniu, w którym składamy wniosek.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W przypadku gdy posiadasz </w:t>
            </w:r>
            <w:r>
              <w:rPr>
                <w:rFonts w:cs="Times New Roman"/>
                <w:sz w:val="24"/>
                <w:szCs w:val="24"/>
              </w:rPr>
              <w:t xml:space="preserve">kwalifikowany </w:t>
            </w:r>
            <w:r>
              <w:rPr>
                <w:rFonts w:cs="Times New Roman"/>
                <w:sz w:val="24"/>
                <w:szCs w:val="24"/>
              </w:rPr>
              <w:t xml:space="preserve">podpis elektroniczny  możesz potwierdzić Swój Profil Zaufany samodzielnie bez wychodzenia z domu. </w:t>
            </w:r>
            <w:r>
              <w:rPr>
                <w:rFonts w:cs="Times New Roman"/>
                <w:sz w:val="24"/>
                <w:szCs w:val="24"/>
              </w:rPr>
              <w:t>Profil Zaufany można potwierdzić również za pomocą bankowości elektronicznej.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029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Ile to kosztuje?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Podatnik nie ponosi żadnej opłaty.</w:t>
            </w:r>
          </w:p>
        </w:tc>
      </w:tr>
      <w:tr>
        <w:trPr>
          <w:trHeight w:val="1000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są terminy?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Profil Zaufany trzeba przedłużać </w:t>
            </w:r>
            <w:r>
              <w:rPr>
                <w:rStyle w:val="Strong"/>
                <w:rFonts w:cs="Times New Roman"/>
                <w:sz w:val="24"/>
                <w:szCs w:val="24"/>
              </w:rPr>
              <w:t>raz na 3 lata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Gdzie załatwić sprawę?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W dowolnym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  <w:t>organie administracji publicznej pełniąc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  <w:t>ym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  <w:t xml:space="preserve"> funkcję „punktu potwierdzającego”, np. urzędzie skarbowym, urzędzie miejskim, urzędzie wojewódzkim, urzędzie gminy, ZUS, itp.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  <w:t xml:space="preserve">Lista adresów punktów potwierdzających: </w:t>
            </w:r>
            <w:hyperlink r:id="rId3">
              <w:r>
                <w:rPr>
                  <w:rStyle w:val="Czeinternetowe"/>
                  <w:b w:val="false"/>
                  <w:bCs w:val="false"/>
                  <w:sz w:val="24"/>
                  <w:szCs w:val="24"/>
                </w:rPr>
                <w:t>https://pz.gov.pl/pz/confirmationPointAddressesList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94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to zrobić?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1"/>
              <w:rPr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Aby założyć profil zaufany należy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wejść na stronę </w:t>
            </w:r>
            <w:hyperlink r:id="rId4">
              <w:r>
                <w:rPr>
                  <w:rStyle w:val="Czeinternetowe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ePUAP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założyć konto i wypełnić wniosek o założenie profilu zaufanego. Następnie należy udać się do organu administracji publicznej pełniącego funkcję „punktu potwierdzającego”,  w którym będzie można potwierdzić profil zaufany ePUAP. Profil zaufany można też założyć samodzielnie, jeżeli mamy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kwalifikowany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podpis elektroniczny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lub za pomocą bankowości elektronicznej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Adres strony </w:t>
            </w:r>
            <w:hyperlink r:id="rId5">
              <w:r>
                <w:rPr>
                  <w:rStyle w:val="Czeinternetowe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ePUAP</w:t>
              </w:r>
            </w:hyperlink>
            <w: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hyperlink r:id="rId6">
              <w:r>
                <w:rPr>
                  <w:rStyle w:val="Czeinternetowe"/>
                  <w:rFonts w:eastAsia="Times New Roman" w:cs="Times New Roman"/>
                  <w:b w:val="false"/>
                  <w:bCs w:val="false"/>
                  <w:sz w:val="24"/>
                  <w:szCs w:val="24"/>
                  <w:lang w:eastAsia="pl-PL"/>
                </w:rPr>
                <w:t>https://epuap.gov.pl/</w:t>
              </w:r>
            </w:hyperlink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1814" w:hRule="atLeast"/>
        </w:trPr>
        <w:tc>
          <w:tcPr>
            <w:tcW w:w="9276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Jaka jest podstawa prawna usługi?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Rozporządzenie Ministra Cyfryzacji z dnia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września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r. w sprawie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profilu zaufanego i podpisu zaufanego (Dz. U.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z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2018r.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oz. 1760)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>Ustawa o informatyzacji działalności podmiotów realizujących zadania publiczne (Dz. U. z 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r. poz.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570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oraz z 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r. poz. 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000, 1544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 1669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f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f4c1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7b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1a33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c31a33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f4c1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Inlinecommentmarker" w:customStyle="1">
    <w:name w:val="inline-comment-marker"/>
    <w:basedOn w:val="DefaultParagraphFont"/>
    <w:qFormat/>
    <w:rsid w:val="00ef4c13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27f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27f5b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7b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zconfhelpplist" w:customStyle="1">
    <w:name w:val="pz-conf-help-plist"/>
    <w:basedOn w:val="Normal"/>
    <w:qFormat/>
    <w:rsid w:val="00c31a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f4c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27f5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a35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z.gov.pl/pz/confirmationPointAddressesList" TargetMode="External"/><Relationship Id="rId4" Type="http://schemas.openxmlformats.org/officeDocument/2006/relationships/hyperlink" Target="http://www.epuap.gov.pl/" TargetMode="External"/><Relationship Id="rId5" Type="http://schemas.openxmlformats.org/officeDocument/2006/relationships/hyperlink" Target="http://www.epuap.gov.pl/" TargetMode="External"/><Relationship Id="rId6" Type="http://schemas.openxmlformats.org/officeDocument/2006/relationships/hyperlink" Target="https://epuap.gov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LibreOffice/5.3.0.3$Windows_x86 LibreOffice_project/7074905676c47b82bbcfbea1aeefc84afe1c50e1</Application>
  <Pages>1</Pages>
  <Words>219</Words>
  <Characters>1430</Characters>
  <CharactersWithSpaces>1634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2016-12-16T11:48:00Z</dcterms:created>
  <dc:creator>szabar</dc:creator>
  <dc:description/>
  <dc:language>pl-PL</dc:language>
  <cp:lastModifiedBy/>
  <cp:lastPrinted>2017-10-26T14:43:51Z</cp:lastPrinted>
  <dcterms:modified xsi:type="dcterms:W3CDTF">2018-10-29T15:02:24Z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