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77" w:type="dxa"/>
        <w:tblInd w:w="66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119"/>
        <w:gridCol w:w="7158"/>
      </w:tblGrid>
      <w:tr w:rsidR="000D30C5">
        <w:trPr>
          <w:trHeight w:val="939"/>
        </w:trPr>
        <w:tc>
          <w:tcPr>
            <w:tcW w:w="2053" w:type="dxa"/>
            <w:vMerge w:val="restart"/>
            <w:shd w:val="clear" w:color="auto" w:fill="auto"/>
            <w:tcMar>
              <w:left w:w="93" w:type="dxa"/>
            </w:tcMar>
          </w:tcPr>
          <w:p w:rsidR="000D30C5" w:rsidRDefault="00035B05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183515</wp:posOffset>
                  </wp:positionV>
                  <wp:extent cx="1217930" cy="739140"/>
                  <wp:effectExtent l="0" t="0" r="0" b="0"/>
                  <wp:wrapSquare wrapText="largest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3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3" w:type="dxa"/>
            <w:shd w:val="clear" w:color="auto" w:fill="auto"/>
            <w:tcMar>
              <w:left w:w="93" w:type="dxa"/>
            </w:tcMar>
          </w:tcPr>
          <w:p w:rsidR="000D30C5" w:rsidRDefault="00035B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KARTA USŁUGI</w:t>
            </w:r>
          </w:p>
          <w:p w:rsidR="000D30C5" w:rsidRDefault="000D30C5">
            <w:pPr>
              <w:spacing w:after="0" w:line="240" w:lineRule="auto"/>
              <w:jc w:val="center"/>
              <w:rPr>
                <w:b/>
              </w:rPr>
            </w:pPr>
          </w:p>
          <w:p w:rsidR="000D30C5" w:rsidRDefault="00035B05" w:rsidP="00E14CCE">
            <w:pPr>
              <w:spacing w:after="0" w:line="240" w:lineRule="auto"/>
              <w:jc w:val="center"/>
            </w:pPr>
            <w:r>
              <w:t xml:space="preserve"> </w:t>
            </w:r>
            <w:r w:rsidR="00E14CCE">
              <w:t>Urząd Skarbowy w Kwidzynie</w:t>
            </w:r>
          </w:p>
        </w:tc>
      </w:tr>
      <w:tr w:rsidR="000D30C5">
        <w:trPr>
          <w:trHeight w:val="745"/>
        </w:trPr>
        <w:tc>
          <w:tcPr>
            <w:tcW w:w="2053" w:type="dxa"/>
            <w:vMerge/>
            <w:shd w:val="clear" w:color="auto" w:fill="auto"/>
            <w:tcMar>
              <w:left w:w="93" w:type="dxa"/>
            </w:tcMar>
          </w:tcPr>
          <w:p w:rsidR="000D30C5" w:rsidRDefault="000D30C5">
            <w:pPr>
              <w:spacing w:after="0" w:line="240" w:lineRule="auto"/>
            </w:pPr>
          </w:p>
        </w:tc>
        <w:tc>
          <w:tcPr>
            <w:tcW w:w="7223" w:type="dxa"/>
            <w:shd w:val="clear" w:color="auto" w:fill="C6D9F1" w:themeFill="text2" w:themeFillTint="33"/>
            <w:tcMar>
              <w:left w:w="93" w:type="dxa"/>
            </w:tcMar>
          </w:tcPr>
          <w:p w:rsidR="000D30C5" w:rsidRDefault="000D30C5">
            <w:pPr>
              <w:spacing w:after="0" w:line="240" w:lineRule="auto"/>
              <w:jc w:val="center"/>
              <w:rPr>
                <w:b/>
              </w:rPr>
            </w:pPr>
          </w:p>
          <w:p w:rsidR="000D30C5" w:rsidRDefault="00035B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Profil zaufany </w:t>
            </w:r>
            <w:proofErr w:type="spellStart"/>
            <w:r>
              <w:rPr>
                <w:b/>
              </w:rPr>
              <w:t>ePUAP</w:t>
            </w:r>
            <w:proofErr w:type="spellEnd"/>
          </w:p>
        </w:tc>
      </w:tr>
      <w:tr w:rsidR="000D30C5">
        <w:trPr>
          <w:trHeight w:val="831"/>
        </w:trPr>
        <w:tc>
          <w:tcPr>
            <w:tcW w:w="9276" w:type="dxa"/>
            <w:gridSpan w:val="2"/>
            <w:shd w:val="clear" w:color="auto" w:fill="auto"/>
            <w:tcMar>
              <w:left w:w="93" w:type="dxa"/>
            </w:tcMar>
          </w:tcPr>
          <w:p w:rsidR="000D30C5" w:rsidRDefault="00035B0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 przygotować?</w:t>
            </w:r>
          </w:p>
          <w:p w:rsidR="000D30C5" w:rsidRDefault="000D30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D30C5" w:rsidRDefault="00035B05">
            <w:pPr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>
              <w:rPr>
                <w:rFonts w:cs="Times New Roman"/>
                <w:sz w:val="24"/>
                <w:szCs w:val="24"/>
                <w:u w:val="single"/>
              </w:rPr>
              <w:t>ważny</w:t>
            </w:r>
            <w:r>
              <w:rPr>
                <w:rFonts w:cs="Times New Roman"/>
                <w:sz w:val="24"/>
                <w:szCs w:val="24"/>
              </w:rPr>
              <w:t xml:space="preserve"> dowód osobisty lub paszport, adres e-mail.</w:t>
            </w:r>
          </w:p>
          <w:p w:rsidR="000D30C5" w:rsidRDefault="000D30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30C5">
        <w:trPr>
          <w:trHeight w:val="1053"/>
        </w:trPr>
        <w:tc>
          <w:tcPr>
            <w:tcW w:w="9276" w:type="dxa"/>
            <w:gridSpan w:val="2"/>
            <w:shd w:val="clear" w:color="auto" w:fill="auto"/>
            <w:tcMar>
              <w:left w:w="93" w:type="dxa"/>
            </w:tcMar>
          </w:tcPr>
          <w:p w:rsidR="000D30C5" w:rsidRDefault="00035B0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Ile czasu to zajmie?</w:t>
            </w:r>
          </w:p>
          <w:p w:rsidR="000D30C5" w:rsidRDefault="000D30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D30C5" w:rsidRDefault="00035B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Potwierdzenie profilu zaufanego następuje w tym samym dniu, w którym składamy wniosek.</w:t>
            </w:r>
          </w:p>
          <w:p w:rsidR="000D30C5" w:rsidRDefault="00035B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przypadku gdy posiadasz podpis elektroniczny (certyfikat kwalifikowany) możesz potwierdzić Swój Profil Zaufany samodzielnie bez wychodzenia z domu.</w:t>
            </w:r>
          </w:p>
          <w:p w:rsidR="000D30C5" w:rsidRDefault="000D30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D30C5">
        <w:trPr>
          <w:trHeight w:val="1029"/>
        </w:trPr>
        <w:tc>
          <w:tcPr>
            <w:tcW w:w="9276" w:type="dxa"/>
            <w:gridSpan w:val="2"/>
            <w:shd w:val="clear" w:color="auto" w:fill="auto"/>
            <w:tcMar>
              <w:left w:w="93" w:type="dxa"/>
            </w:tcMar>
          </w:tcPr>
          <w:p w:rsidR="000D30C5" w:rsidRDefault="00035B05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Ile to kosztuje?</w:t>
            </w:r>
          </w:p>
          <w:p w:rsidR="000D30C5" w:rsidRDefault="000D30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D30C5" w:rsidRDefault="00035B05">
            <w:pPr>
              <w:spacing w:after="0" w:line="240" w:lineRule="auto"/>
            </w:pPr>
            <w:r>
              <w:rPr>
                <w:sz w:val="24"/>
                <w:szCs w:val="24"/>
              </w:rPr>
              <w:t>Podatnik nie ponosi żadnej opłaty.</w:t>
            </w:r>
          </w:p>
        </w:tc>
      </w:tr>
      <w:tr w:rsidR="000D30C5">
        <w:trPr>
          <w:trHeight w:val="1000"/>
        </w:trPr>
        <w:tc>
          <w:tcPr>
            <w:tcW w:w="9276" w:type="dxa"/>
            <w:gridSpan w:val="2"/>
            <w:shd w:val="clear" w:color="auto" w:fill="auto"/>
            <w:tcMar>
              <w:left w:w="93" w:type="dxa"/>
            </w:tcMar>
          </w:tcPr>
          <w:p w:rsidR="000D30C5" w:rsidRDefault="00035B0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Jakie są terminy?</w:t>
            </w:r>
          </w:p>
          <w:p w:rsidR="000D30C5" w:rsidRDefault="000D30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D30C5" w:rsidRDefault="00035B05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Profil Zaufany trzeba przedłużać </w:t>
            </w:r>
            <w:r>
              <w:rPr>
                <w:rStyle w:val="Pogrubienie"/>
                <w:rFonts w:cs="Times New Roman"/>
                <w:sz w:val="24"/>
                <w:szCs w:val="24"/>
              </w:rPr>
              <w:t>raz na 3 lata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0D30C5" w:rsidRDefault="000D30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D30C5">
        <w:trPr>
          <w:trHeight w:val="536"/>
        </w:trPr>
        <w:tc>
          <w:tcPr>
            <w:tcW w:w="9276" w:type="dxa"/>
            <w:gridSpan w:val="2"/>
            <w:shd w:val="clear" w:color="auto" w:fill="auto"/>
            <w:tcMar>
              <w:left w:w="93" w:type="dxa"/>
            </w:tcMar>
          </w:tcPr>
          <w:p w:rsidR="000D30C5" w:rsidRDefault="00035B05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Gdzie załatwić sprawę?</w:t>
            </w:r>
          </w:p>
          <w:p w:rsidR="000D30C5" w:rsidRDefault="000D30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D30C5" w:rsidRDefault="00035B05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W dowolnym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organie administracji publicznej pełniącej funkcję „punktu potwierdzającego”, np. urzędzie skarbowym, urzędzie miejskim, urzędzie wojewódzkim, urzędzie gminy, ZUS, itp.</w:t>
            </w:r>
          </w:p>
          <w:p w:rsidR="000D30C5" w:rsidRDefault="00035B05">
            <w:pPr>
              <w:spacing w:after="0" w:line="240" w:lineRule="auto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Lista adresów punktów potwierdzających: </w:t>
            </w:r>
            <w:hyperlink r:id="rId7">
              <w:r>
                <w:rPr>
                  <w:rStyle w:val="czeinternetowe"/>
                  <w:sz w:val="24"/>
                  <w:szCs w:val="24"/>
                </w:rPr>
                <w:t>https://pz.gov.pl/pz/confirmationPointAddressesList</w:t>
              </w:r>
            </w:hyperlink>
          </w:p>
          <w:p w:rsidR="000D30C5" w:rsidRDefault="000D30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D30C5">
        <w:trPr>
          <w:trHeight w:val="694"/>
        </w:trPr>
        <w:tc>
          <w:tcPr>
            <w:tcW w:w="9276" w:type="dxa"/>
            <w:gridSpan w:val="2"/>
            <w:shd w:val="clear" w:color="auto" w:fill="auto"/>
            <w:tcMar>
              <w:left w:w="93" w:type="dxa"/>
            </w:tcMar>
          </w:tcPr>
          <w:p w:rsidR="000D30C5" w:rsidRDefault="00035B0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 to zrobić?</w:t>
            </w:r>
          </w:p>
          <w:p w:rsidR="000D30C5" w:rsidRDefault="00035B05" w:rsidP="00737DF6">
            <w:pPr>
              <w:spacing w:beforeAutospacing="1" w:afterAutospacing="1" w:line="240" w:lineRule="auto"/>
              <w:outlineLvl w:val="1"/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Aby założyć profil zaufany należy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wejść na stronę </w:t>
            </w:r>
            <w:r w:rsidR="00737DF6">
              <w:rPr>
                <w:rFonts w:eastAsia="Times New Roman" w:cs="Times New Roman"/>
                <w:sz w:val="24"/>
                <w:szCs w:val="24"/>
                <w:lang w:eastAsia="pl-PL"/>
              </w:rPr>
              <w:t>profilu zaufanego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założyć konto i wypełnić wniosek o założenie profilu zaufanego. Następnie należy udać się do organu administracji publicznej pełniącego funkcję „punktu potwierdzającego”,  w którym będzie można </w:t>
            </w:r>
            <w:r w:rsidR="00737DF6">
              <w:rPr>
                <w:rFonts w:eastAsia="Times New Roman" w:cs="Times New Roman"/>
                <w:sz w:val="24"/>
                <w:szCs w:val="24"/>
                <w:lang w:eastAsia="pl-PL"/>
              </w:rPr>
              <w:t>potwierdzić profil zaufany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. Profil zaufany można też założyć samodzielnie, jeżeli mamy bezpieczny podpis elektroniczny weryfikowany certyfikat</w:t>
            </w:r>
            <w:r w:rsidR="00737DF6">
              <w:rPr>
                <w:rFonts w:eastAsia="Times New Roman" w:cs="Times New Roman"/>
                <w:sz w:val="24"/>
                <w:szCs w:val="24"/>
                <w:lang w:eastAsia="pl-PL"/>
              </w:rPr>
              <w:t>em kwalifikowanym. Adres strony: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hyperlink r:id="rId8" w:history="1">
              <w:r w:rsidR="00737DF6" w:rsidRPr="002D0666">
                <w:rPr>
                  <w:rStyle w:val="Hipercze"/>
                  <w:rFonts w:eastAsia="Times New Roman" w:cs="Times New Roman"/>
                  <w:sz w:val="24"/>
                  <w:szCs w:val="24"/>
                  <w:lang w:eastAsia="pl-PL"/>
                </w:rPr>
                <w:t>https://pz.gov.pl/</w:t>
              </w:r>
            </w:hyperlink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D30C5">
        <w:trPr>
          <w:trHeight w:val="1814"/>
        </w:trPr>
        <w:tc>
          <w:tcPr>
            <w:tcW w:w="9276" w:type="dxa"/>
            <w:gridSpan w:val="2"/>
            <w:shd w:val="clear" w:color="auto" w:fill="auto"/>
            <w:tcMar>
              <w:left w:w="93" w:type="dxa"/>
            </w:tcMar>
          </w:tcPr>
          <w:p w:rsidR="000D30C5" w:rsidRDefault="00035B0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Jaka jest podstawa prawna usługi?</w:t>
            </w:r>
          </w:p>
          <w:p w:rsidR="000D30C5" w:rsidRDefault="000D30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35B05" w:rsidRDefault="00035B05" w:rsidP="00035B0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Rozporządzenie Minist</w:t>
            </w:r>
            <w:r w:rsidR="00737DF6">
              <w:rPr>
                <w:rFonts w:eastAsia="Times New Roman"/>
                <w:color w:val="000000"/>
                <w:sz w:val="24"/>
                <w:szCs w:val="24"/>
              </w:rPr>
              <w:t>ra Cyfryzacji z dnia 10 września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2018 w sprawie profilu zaufanego i podpisu zaufanego.</w:t>
            </w:r>
          </w:p>
          <w:p w:rsidR="000D30C5" w:rsidRDefault="00035B05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</w:rPr>
              <w:t>Ustawa o informatyzacji działalności podmiotów realizujących zadania publiczne.</w:t>
            </w:r>
          </w:p>
          <w:p w:rsidR="000D30C5" w:rsidRDefault="000D30C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0D30C5" w:rsidRDefault="000D30C5"/>
    <w:sectPr w:rsidR="000D30C5">
      <w:pgSz w:w="11906" w:h="16838"/>
      <w:pgMar w:top="1134" w:right="1417" w:bottom="1134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56A" w:rsidRDefault="005F256A" w:rsidP="00CB2314">
      <w:pPr>
        <w:spacing w:after="0" w:line="240" w:lineRule="auto"/>
      </w:pPr>
      <w:r>
        <w:separator/>
      </w:r>
    </w:p>
  </w:endnote>
  <w:endnote w:type="continuationSeparator" w:id="0">
    <w:p w:rsidR="005F256A" w:rsidRDefault="005F256A" w:rsidP="00CB2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56A" w:rsidRDefault="005F256A" w:rsidP="00CB2314">
      <w:pPr>
        <w:spacing w:after="0" w:line="240" w:lineRule="auto"/>
      </w:pPr>
      <w:r>
        <w:separator/>
      </w:r>
    </w:p>
  </w:footnote>
  <w:footnote w:type="continuationSeparator" w:id="0">
    <w:p w:rsidR="005F256A" w:rsidRDefault="005F256A" w:rsidP="00CB2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C5"/>
    <w:rsid w:val="00035B05"/>
    <w:rsid w:val="000D30C5"/>
    <w:rsid w:val="005F256A"/>
    <w:rsid w:val="00737DF6"/>
    <w:rsid w:val="00CB2314"/>
    <w:rsid w:val="00E1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F17252-9CA4-47AC-88AD-CFAB0ABA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97"/>
    <w:pPr>
      <w:spacing w:after="200" w:line="276" w:lineRule="auto"/>
    </w:pPr>
    <w:rPr>
      <w:color w:val="00000A"/>
      <w:sz w:val="22"/>
    </w:rPr>
  </w:style>
  <w:style w:type="paragraph" w:styleId="Nagwek2">
    <w:name w:val="heading 2"/>
    <w:basedOn w:val="Normalny"/>
    <w:link w:val="Nagwek2Znak"/>
    <w:uiPriority w:val="9"/>
    <w:qFormat/>
    <w:rsid w:val="00EF4C13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17BA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31A33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C31A3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F4C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nline-comment-marker">
    <w:name w:val="inline-comment-marker"/>
    <w:basedOn w:val="Domylnaczcionkaakapitu"/>
    <w:qFormat/>
    <w:rsid w:val="00EF4C1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27F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27F5B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7B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z-conf-help-plist">
    <w:name w:val="pz-conf-help-plist"/>
    <w:basedOn w:val="Normalny"/>
    <w:qFormat/>
    <w:rsid w:val="00C31A3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EF4C1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27F5B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5A3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7DF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37D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z.gov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z.gov.pl/pz/confirmationPointAddressesLi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Skarbowy w Pruszczu Gdańskim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szabar</dc:creator>
  <dc:description/>
  <cp:lastModifiedBy>Noga Monika</cp:lastModifiedBy>
  <cp:revision>2</cp:revision>
  <cp:lastPrinted>2017-10-26T14:43:00Z</cp:lastPrinted>
  <dcterms:created xsi:type="dcterms:W3CDTF">2023-09-26T10:21:00Z</dcterms:created>
  <dcterms:modified xsi:type="dcterms:W3CDTF">2023-09-26T10:21:00Z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FCATEGORY">
    <vt:lpwstr>InformacjePrzeznaczoneWylacznieDoUzytkuWewnetrznego</vt:lpwstr>
  </property>
  <property fmtid="{D5CDD505-2E9C-101B-9397-08002B2CF9AE}" pid="9" name="MFClassifiedBy">
    <vt:lpwstr>UxC4dwLulzfINJ8nQH+xvX5LNGipWa4BRSZhPgxsCvnZUcGN0cQs3UmOJGuFrHcMnFX2u/YlLE3/sCFpjK6zDQ==</vt:lpwstr>
  </property>
  <property fmtid="{D5CDD505-2E9C-101B-9397-08002B2CF9AE}" pid="10" name="MFClassificationDate">
    <vt:lpwstr>2023-09-26T12:21:11.8487447+02:00</vt:lpwstr>
  </property>
  <property fmtid="{D5CDD505-2E9C-101B-9397-08002B2CF9AE}" pid="11" name="MFClassifiedBySID">
    <vt:lpwstr>UxC4dwLulzfINJ8nQH+xvX5LNGipWa4BRSZhPgxsCvm42mrIC/DSDv0ggS+FjUN/2v1BBotkLlY5aAiEhoi6uaAB/MXyYni03KuPzRjGTYpy04SzBGJoHsPYMddFOaCW</vt:lpwstr>
  </property>
  <property fmtid="{D5CDD505-2E9C-101B-9397-08002B2CF9AE}" pid="12" name="MFGRNItemId">
    <vt:lpwstr>GRN-8033e89a-39de-4742-b17b-d71e4ff0d4cc</vt:lpwstr>
  </property>
  <property fmtid="{D5CDD505-2E9C-101B-9397-08002B2CF9AE}" pid="13" name="MFHash">
    <vt:lpwstr>hXdDV7ku/8/rQHUX2CBqaRPryCUEi45yrMvvvtEL6Ho=</vt:lpwstr>
  </property>
  <property fmtid="{D5CDD505-2E9C-101B-9397-08002B2CF9AE}" pid="14" name="DLPManualFileClassification">
    <vt:lpwstr>{5fdfc941-3fcf-4a5b-87be-4848800d39d0}</vt:lpwstr>
  </property>
  <property fmtid="{D5CDD505-2E9C-101B-9397-08002B2CF9AE}" pid="15" name="MFRefresh">
    <vt:lpwstr>False</vt:lpwstr>
  </property>
</Properties>
</file>