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54ACC2" w14:textId="750D0F5C" w:rsidR="008061C6" w:rsidRDefault="004D7699" w:rsidP="0089456E">
      <w:pPr>
        <w:spacing w:after="0" w:line="360" w:lineRule="auto"/>
        <w:ind w:left="2880"/>
        <w:rPr>
          <w:rFonts w:ascii="Arial" w:hAnsi="Arial" w:cs="Arial"/>
          <w:color w:val="7F7F7F"/>
          <w:sz w:val="24"/>
          <w:szCs w:val="24"/>
        </w:rPr>
      </w:pPr>
      <w:r>
        <w:rPr>
          <w:noProof/>
        </w:rPr>
        <w:drawing>
          <wp:anchor distT="0" distB="0" distL="0" distR="0" simplePos="0" relativeHeight="2" behindDoc="1" locked="0" layoutInCell="0" allowOverlap="1" wp14:anchorId="71031F72" wp14:editId="3805A044">
            <wp:simplePos x="0" y="0"/>
            <wp:positionH relativeFrom="column">
              <wp:posOffset>299085</wp:posOffset>
            </wp:positionH>
            <wp:positionV relativeFrom="paragraph">
              <wp:posOffset>-1355090</wp:posOffset>
            </wp:positionV>
            <wp:extent cx="1933575" cy="1438275"/>
            <wp:effectExtent l="0" t="0" r="0" b="0"/>
            <wp:wrapNone/>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8"/>
                    <a:srcRect l="-44" t="-66" r="-44" b="-66"/>
                    <a:stretch>
                      <a:fillRect/>
                    </a:stretch>
                  </pic:blipFill>
                  <pic:spPr bwMode="auto">
                    <a:xfrm>
                      <a:off x="0" y="0"/>
                      <a:ext cx="1933575" cy="14382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3" behindDoc="1" locked="0" layoutInCell="0" allowOverlap="1" wp14:anchorId="16A8F599" wp14:editId="53E8D2CB">
            <wp:simplePos x="0" y="0"/>
            <wp:positionH relativeFrom="page">
              <wp:posOffset>219075</wp:posOffset>
            </wp:positionH>
            <wp:positionV relativeFrom="paragraph">
              <wp:posOffset>-1555116</wp:posOffset>
            </wp:positionV>
            <wp:extent cx="685800" cy="9953625"/>
            <wp:effectExtent l="0" t="0" r="0" b="9525"/>
            <wp:wrapNone/>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9"/>
                    <a:srcRect l="-171" t="-14" r="-171" b="-14"/>
                    <a:stretch>
                      <a:fillRect/>
                    </a:stretch>
                  </pic:blipFill>
                  <pic:spPr bwMode="auto">
                    <a:xfrm>
                      <a:off x="0" y="0"/>
                      <a:ext cx="685800" cy="9953625"/>
                    </a:xfrm>
                    <a:prstGeom prst="rect">
                      <a:avLst/>
                    </a:prstGeom>
                  </pic:spPr>
                </pic:pic>
              </a:graphicData>
            </a:graphic>
            <wp14:sizeRelV relativeFrom="margin">
              <wp14:pctHeight>0</wp14:pctHeight>
            </wp14:sizeRelV>
          </wp:anchor>
        </w:drawing>
      </w:r>
      <w:r w:rsidR="006720C3">
        <w:rPr>
          <w:rFonts w:ascii="Arial" w:hAnsi="Arial" w:cs="Arial"/>
          <w:color w:val="7F7F7F"/>
          <w:sz w:val="24"/>
          <w:szCs w:val="24"/>
        </w:rPr>
        <w:t>Zatwierdza</w:t>
      </w:r>
      <w:r>
        <w:rPr>
          <w:rFonts w:ascii="Arial" w:hAnsi="Arial" w:cs="Arial"/>
          <w:color w:val="7F7F7F"/>
          <w:sz w:val="24"/>
          <w:szCs w:val="24"/>
        </w:rPr>
        <w:t>m</w:t>
      </w:r>
    </w:p>
    <w:p w14:paraId="65184BB1" w14:textId="6BC65E7B" w:rsidR="008061C6" w:rsidRDefault="0089456E"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r w:rsidRPr="0089456E">
        <w:rPr>
          <w:noProof/>
        </w:rPr>
        <w:drawing>
          <wp:inline distT="0" distB="0" distL="0" distR="0" wp14:anchorId="44807242" wp14:editId="09680C9B">
            <wp:extent cx="5305425" cy="6572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5425" cy="657225"/>
                    </a:xfrm>
                    <a:prstGeom prst="rect">
                      <a:avLst/>
                    </a:prstGeom>
                    <a:noFill/>
                    <a:ln>
                      <a:noFill/>
                    </a:ln>
                  </pic:spPr>
                </pic:pic>
              </a:graphicData>
            </a:graphic>
          </wp:inline>
        </w:drawing>
      </w:r>
    </w:p>
    <w:p w14:paraId="701CBB63" w14:textId="25A6B122"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06E62711" w14:textId="4675761E" w:rsidR="004D7699" w:rsidRDefault="004D7699"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2341268E" w14:textId="77777777" w:rsidR="004D7699" w:rsidRDefault="004D7699"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194DA8FF" w14:textId="77777777"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535904FE" w14:textId="1570DE45"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260BB7E3" w14:textId="77777777" w:rsidR="004D7699" w:rsidRDefault="004D7699"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1921739F" w14:textId="77777777"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335D4B17" w14:textId="6F220765" w:rsidR="008061C6" w:rsidRDefault="006720C3" w:rsidP="004D7699">
      <w:pPr>
        <w:widowControl w:val="0"/>
        <w:tabs>
          <w:tab w:val="left" w:pos="426"/>
        </w:tabs>
        <w:spacing w:after="0" w:line="360" w:lineRule="auto"/>
        <w:ind w:left="425" w:hanging="425"/>
        <w:jc w:val="center"/>
        <w:rPr>
          <w:rFonts w:ascii="Arial" w:hAnsi="Arial" w:cs="Arial"/>
        </w:rPr>
      </w:pPr>
      <w:r>
        <w:rPr>
          <w:rFonts w:ascii="Arial" w:hAnsi="Arial" w:cs="Arial"/>
          <w:b/>
          <w:color w:val="FF0000"/>
          <w:sz w:val="40"/>
          <w:szCs w:val="40"/>
        </w:rPr>
        <w:t>REGULAMIN ORGANIZACYJNY</w:t>
      </w:r>
    </w:p>
    <w:p w14:paraId="1D169144" w14:textId="77777777" w:rsidR="008061C6" w:rsidRDefault="006720C3" w:rsidP="004D7699">
      <w:pPr>
        <w:widowControl w:val="0"/>
        <w:tabs>
          <w:tab w:val="left" w:pos="426"/>
        </w:tabs>
        <w:spacing w:after="0" w:line="360" w:lineRule="auto"/>
        <w:ind w:left="426" w:hanging="426"/>
        <w:jc w:val="center"/>
        <w:rPr>
          <w:rFonts w:ascii="Arial" w:hAnsi="Arial" w:cs="Arial"/>
        </w:rPr>
      </w:pPr>
      <w:r>
        <w:rPr>
          <w:rFonts w:ascii="Arial" w:hAnsi="Arial" w:cs="Arial"/>
          <w:b/>
          <w:color w:val="FF0000"/>
          <w:sz w:val="40"/>
          <w:szCs w:val="40"/>
        </w:rPr>
        <w:t xml:space="preserve">DRUGIEGO URZĘDU SKARBOWEGO </w:t>
      </w:r>
      <w:r>
        <w:rPr>
          <w:rFonts w:ascii="Arial" w:hAnsi="Arial" w:cs="Arial"/>
          <w:b/>
          <w:color w:val="FF0000"/>
          <w:sz w:val="40"/>
          <w:szCs w:val="40"/>
        </w:rPr>
        <w:br/>
        <w:t>W GDYNI</w:t>
      </w:r>
    </w:p>
    <w:p w14:paraId="05CFA45D" w14:textId="77777777" w:rsidR="008061C6" w:rsidRDefault="008061C6" w:rsidP="00ED5107">
      <w:pPr>
        <w:spacing w:after="0" w:line="360" w:lineRule="auto"/>
        <w:rPr>
          <w:rFonts w:ascii="Times New Roman" w:hAnsi="Times New Roman" w:cs="Times New Roman"/>
          <w:b/>
          <w:color w:val="0070C0"/>
          <w:sz w:val="24"/>
          <w:szCs w:val="24"/>
        </w:rPr>
      </w:pPr>
    </w:p>
    <w:p w14:paraId="09E14247" w14:textId="77777777"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21B86401" w14:textId="77777777"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39E13568" w14:textId="77777777"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0FCAB5B8" w14:textId="77777777"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6EAA0CA3" w14:textId="77777777"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0CB3BD48" w14:textId="77777777"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66713491" w14:textId="77777777"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1FFA8E79" w14:textId="77777777" w:rsidR="008061C6" w:rsidRDefault="008061C6" w:rsidP="00ED5107">
      <w:pPr>
        <w:pStyle w:val="NormalnyArial"/>
        <w:widowControl w:val="0"/>
        <w:tabs>
          <w:tab w:val="left" w:pos="426"/>
          <w:tab w:val="left" w:pos="4695"/>
          <w:tab w:val="left" w:pos="4935"/>
          <w:tab w:val="right" w:pos="8080"/>
          <w:tab w:val="left" w:pos="8895"/>
          <w:tab w:val="left" w:pos="9360"/>
          <w:tab w:val="right" w:pos="9921"/>
        </w:tabs>
        <w:suppressAutoHyphens/>
        <w:spacing w:line="360" w:lineRule="auto"/>
        <w:ind w:left="426" w:hanging="426"/>
      </w:pPr>
    </w:p>
    <w:p w14:paraId="24E69E78" w14:textId="77777777" w:rsidR="004D7699" w:rsidRDefault="004D7699" w:rsidP="00ED5107">
      <w:pPr>
        <w:spacing w:after="0" w:line="360" w:lineRule="auto"/>
        <w:jc w:val="center"/>
        <w:rPr>
          <w:rFonts w:ascii="Arial" w:hAnsi="Arial" w:cs="Arial"/>
          <w:b/>
          <w:bCs/>
          <w:color w:val="FF0000"/>
          <w:sz w:val="28"/>
          <w:szCs w:val="28"/>
        </w:rPr>
      </w:pPr>
    </w:p>
    <w:p w14:paraId="22CCEF5B" w14:textId="77777777" w:rsidR="004D7699" w:rsidRDefault="004D7699" w:rsidP="00ED5107">
      <w:pPr>
        <w:spacing w:after="0" w:line="360" w:lineRule="auto"/>
        <w:jc w:val="center"/>
        <w:rPr>
          <w:rFonts w:ascii="Arial" w:hAnsi="Arial" w:cs="Arial"/>
          <w:b/>
          <w:bCs/>
          <w:color w:val="FF0000"/>
          <w:sz w:val="28"/>
          <w:szCs w:val="28"/>
        </w:rPr>
      </w:pPr>
    </w:p>
    <w:p w14:paraId="519CA738" w14:textId="77777777" w:rsidR="004D7699" w:rsidRDefault="004D7699" w:rsidP="00ED5107">
      <w:pPr>
        <w:spacing w:after="0" w:line="360" w:lineRule="auto"/>
        <w:jc w:val="center"/>
        <w:rPr>
          <w:rFonts w:ascii="Arial" w:hAnsi="Arial" w:cs="Arial"/>
          <w:b/>
          <w:bCs/>
          <w:color w:val="FF0000"/>
          <w:sz w:val="28"/>
          <w:szCs w:val="28"/>
        </w:rPr>
      </w:pPr>
    </w:p>
    <w:p w14:paraId="6F5C8196" w14:textId="2B074988" w:rsidR="008061C6" w:rsidRDefault="004D7699" w:rsidP="00ED5107">
      <w:pPr>
        <w:spacing w:after="0" w:line="360" w:lineRule="auto"/>
        <w:jc w:val="center"/>
        <w:rPr>
          <w:rFonts w:ascii="Arial" w:hAnsi="Arial" w:cs="Arial"/>
          <w:sz w:val="28"/>
          <w:szCs w:val="28"/>
        </w:rPr>
      </w:pPr>
      <w:r>
        <w:rPr>
          <w:rFonts w:ascii="Arial" w:hAnsi="Arial" w:cs="Arial"/>
          <w:b/>
          <w:bCs/>
          <w:color w:val="FF0000"/>
          <w:sz w:val="28"/>
          <w:szCs w:val="28"/>
        </w:rPr>
        <w:t>czerwiec</w:t>
      </w:r>
      <w:r w:rsidR="006720C3">
        <w:rPr>
          <w:rFonts w:ascii="Arial" w:hAnsi="Arial" w:cs="Arial"/>
          <w:b/>
          <w:bCs/>
          <w:color w:val="FF0000"/>
          <w:sz w:val="28"/>
          <w:szCs w:val="28"/>
        </w:rPr>
        <w:t xml:space="preserve"> 202</w:t>
      </w:r>
      <w:r w:rsidR="00393267">
        <w:rPr>
          <w:rFonts w:ascii="Arial" w:hAnsi="Arial" w:cs="Arial"/>
          <w:b/>
          <w:bCs/>
          <w:color w:val="FF0000"/>
          <w:sz w:val="28"/>
          <w:szCs w:val="28"/>
        </w:rPr>
        <w:t>5</w:t>
      </w:r>
      <w:r w:rsidR="00A0281B">
        <w:rPr>
          <w:rFonts w:ascii="Arial" w:hAnsi="Arial" w:cs="Arial"/>
          <w:b/>
          <w:bCs/>
          <w:color w:val="FF0000"/>
          <w:sz w:val="28"/>
          <w:szCs w:val="28"/>
        </w:rPr>
        <w:t xml:space="preserve"> </w:t>
      </w:r>
      <w:r w:rsidR="006720C3">
        <w:rPr>
          <w:rFonts w:ascii="Arial" w:hAnsi="Arial" w:cs="Arial"/>
          <w:b/>
          <w:bCs/>
          <w:color w:val="FF0000"/>
          <w:sz w:val="28"/>
          <w:szCs w:val="28"/>
        </w:rPr>
        <w:t>r</w:t>
      </w:r>
      <w:r>
        <w:rPr>
          <w:rFonts w:ascii="Arial" w:hAnsi="Arial" w:cs="Arial"/>
          <w:b/>
          <w:bCs/>
          <w:color w:val="FF0000"/>
          <w:sz w:val="28"/>
          <w:szCs w:val="28"/>
        </w:rPr>
        <w:t>oku</w:t>
      </w:r>
    </w:p>
    <w:p w14:paraId="4AE44D94" w14:textId="04F2AD3C" w:rsidR="004D7699" w:rsidRDefault="004D7699">
      <w:pPr>
        <w:spacing w:after="0" w:line="240" w:lineRule="auto"/>
        <w:rPr>
          <w:rFonts w:ascii="Arial" w:hAnsi="Arial" w:cs="Times New Roman"/>
          <w:b/>
          <w:bCs/>
        </w:rPr>
      </w:pPr>
      <w:r>
        <w:br w:type="page"/>
      </w:r>
    </w:p>
    <w:p w14:paraId="0239744D" w14:textId="77777777" w:rsidR="008061C6" w:rsidRDefault="006720C3" w:rsidP="00ED5107">
      <w:pPr>
        <w:pStyle w:val="Nagwek110"/>
        <w:widowControl w:val="0"/>
        <w:suppressAutoHyphens/>
        <w:spacing w:before="0" w:after="0" w:line="360" w:lineRule="auto"/>
      </w:pPr>
      <w:r>
        <w:rPr>
          <w:rFonts w:ascii="Arial" w:hAnsi="Arial" w:cs="Arial"/>
          <w:color w:val="000000"/>
          <w:sz w:val="24"/>
          <w:szCs w:val="24"/>
        </w:rPr>
        <w:lastRenderedPageBreak/>
        <w:t>Spis treści</w:t>
      </w:r>
    </w:p>
    <w:p w14:paraId="712F4DAA" w14:textId="77777777" w:rsidR="008061C6" w:rsidRDefault="006720C3" w:rsidP="00ED5107">
      <w:pPr>
        <w:widowControl w:val="0"/>
        <w:tabs>
          <w:tab w:val="left" w:pos="1560"/>
          <w:tab w:val="left" w:pos="5670"/>
        </w:tabs>
        <w:spacing w:after="0" w:line="360" w:lineRule="auto"/>
        <w:ind w:left="1418" w:hanging="1418"/>
      </w:pPr>
      <w:r>
        <w:rPr>
          <w:rFonts w:ascii="Arial" w:hAnsi="Arial" w:cs="Arial"/>
          <w:b/>
          <w:bCs/>
          <w:color w:val="000000"/>
          <w:sz w:val="24"/>
          <w:szCs w:val="24"/>
          <w:lang w:eastAsia="pl-PL"/>
        </w:rPr>
        <w:t>Rozdział 1</w:t>
      </w:r>
      <w:r>
        <w:rPr>
          <w:rFonts w:ascii="Arial" w:hAnsi="Arial" w:cs="Arial"/>
          <w:b/>
          <w:color w:val="000000"/>
          <w:sz w:val="24"/>
          <w:szCs w:val="24"/>
          <w:lang w:eastAsia="pl-PL"/>
        </w:rPr>
        <w:tab/>
        <w:t xml:space="preserve">Postanowienia ogólne </w:t>
      </w:r>
      <w:r>
        <w:rPr>
          <w:rFonts w:ascii="Arial" w:hAnsi="Arial" w:cs="Arial"/>
          <w:color w:val="000000"/>
          <w:sz w:val="24"/>
          <w:szCs w:val="24"/>
          <w:lang w:eastAsia="pl-PL"/>
        </w:rPr>
        <w:tab/>
      </w:r>
      <w:r>
        <w:rPr>
          <w:rFonts w:ascii="Arial" w:hAnsi="Arial" w:cs="Arial"/>
          <w:color w:val="000000"/>
          <w:sz w:val="24"/>
          <w:szCs w:val="24"/>
          <w:lang w:eastAsia="pl-PL"/>
        </w:rPr>
        <w:tab/>
      </w:r>
      <w:r>
        <w:rPr>
          <w:rFonts w:ascii="Arial" w:hAnsi="Arial" w:cs="Arial"/>
          <w:color w:val="000000"/>
          <w:sz w:val="24"/>
          <w:szCs w:val="24"/>
          <w:lang w:eastAsia="pl-PL"/>
        </w:rPr>
        <w:tab/>
      </w:r>
      <w:r>
        <w:rPr>
          <w:rFonts w:ascii="Arial" w:hAnsi="Arial" w:cs="Arial"/>
          <w:color w:val="000000"/>
          <w:sz w:val="24"/>
          <w:szCs w:val="24"/>
          <w:lang w:eastAsia="pl-PL"/>
        </w:rPr>
        <w:tab/>
      </w:r>
      <w:r>
        <w:rPr>
          <w:rFonts w:ascii="Arial" w:hAnsi="Arial" w:cs="Arial"/>
          <w:color w:val="000000"/>
          <w:sz w:val="24"/>
          <w:szCs w:val="24"/>
          <w:lang w:eastAsia="pl-PL"/>
        </w:rPr>
        <w:tab/>
      </w:r>
      <w:r>
        <w:rPr>
          <w:rFonts w:ascii="Arial" w:hAnsi="Arial" w:cs="Arial"/>
          <w:color w:val="000000"/>
          <w:sz w:val="24"/>
          <w:szCs w:val="24"/>
          <w:lang w:eastAsia="pl-PL"/>
        </w:rPr>
        <w:tab/>
      </w:r>
      <w:r>
        <w:rPr>
          <w:rFonts w:ascii="Arial" w:hAnsi="Arial" w:cs="Arial"/>
          <w:color w:val="000000"/>
          <w:sz w:val="24"/>
          <w:szCs w:val="24"/>
          <w:lang w:eastAsia="pl-PL"/>
        </w:rPr>
        <w:tab/>
        <w:t xml:space="preserve">  3</w:t>
      </w:r>
    </w:p>
    <w:p w14:paraId="3EC36C98" w14:textId="77777777" w:rsidR="008061C6" w:rsidRDefault="006720C3" w:rsidP="00ED5107">
      <w:pPr>
        <w:widowControl w:val="0"/>
        <w:tabs>
          <w:tab w:val="left" w:pos="1418"/>
        </w:tabs>
        <w:spacing w:after="0" w:line="360" w:lineRule="auto"/>
        <w:ind w:left="1418" w:hanging="1418"/>
      </w:pPr>
      <w:r>
        <w:rPr>
          <w:rFonts w:ascii="Arial" w:hAnsi="Arial" w:cs="Arial"/>
          <w:b/>
          <w:bCs/>
          <w:color w:val="000000"/>
          <w:sz w:val="24"/>
          <w:szCs w:val="24"/>
          <w:lang w:eastAsia="pl-PL"/>
        </w:rPr>
        <w:t>Rozdział 2</w:t>
      </w:r>
      <w:r>
        <w:rPr>
          <w:rFonts w:ascii="Arial" w:hAnsi="Arial" w:cs="Arial"/>
          <w:b/>
          <w:color w:val="000000"/>
          <w:sz w:val="24"/>
          <w:szCs w:val="24"/>
          <w:lang w:eastAsia="pl-PL"/>
        </w:rPr>
        <w:tab/>
      </w:r>
      <w:r>
        <w:rPr>
          <w:rFonts w:ascii="Arial" w:hAnsi="Arial" w:cs="Arial"/>
          <w:b/>
          <w:bCs/>
          <w:color w:val="000000"/>
          <w:kern w:val="2"/>
          <w:sz w:val="24"/>
          <w:szCs w:val="24"/>
          <w:lang w:eastAsia="pl-PL"/>
        </w:rPr>
        <w:t xml:space="preserve">Naczelnik Urzędu </w:t>
      </w:r>
      <w:r>
        <w:rPr>
          <w:rFonts w:ascii="Arial" w:hAnsi="Arial" w:cs="Arial"/>
          <w:b/>
          <w:bCs/>
          <w:color w:val="000000"/>
          <w:kern w:val="2"/>
          <w:sz w:val="24"/>
          <w:szCs w:val="24"/>
          <w:lang w:eastAsia="pl-PL"/>
        </w:rPr>
        <w:tab/>
      </w:r>
      <w:r>
        <w:rPr>
          <w:rFonts w:ascii="Arial" w:hAnsi="Arial" w:cs="Arial"/>
          <w:b/>
          <w:bCs/>
          <w:color w:val="000000"/>
          <w:kern w:val="2"/>
          <w:sz w:val="24"/>
          <w:szCs w:val="24"/>
          <w:lang w:eastAsia="pl-PL"/>
        </w:rPr>
        <w:tab/>
      </w:r>
      <w:r>
        <w:rPr>
          <w:rFonts w:ascii="Arial" w:hAnsi="Arial" w:cs="Arial"/>
          <w:b/>
          <w:bCs/>
          <w:color w:val="000000"/>
          <w:kern w:val="2"/>
          <w:sz w:val="24"/>
          <w:szCs w:val="24"/>
          <w:lang w:eastAsia="pl-PL"/>
        </w:rPr>
        <w:tab/>
      </w:r>
      <w:r>
        <w:rPr>
          <w:rFonts w:ascii="Arial" w:hAnsi="Arial" w:cs="Arial"/>
          <w:b/>
          <w:bCs/>
          <w:color w:val="000000"/>
          <w:kern w:val="2"/>
          <w:sz w:val="24"/>
          <w:szCs w:val="24"/>
          <w:lang w:eastAsia="pl-PL"/>
        </w:rPr>
        <w:tab/>
      </w:r>
      <w:r>
        <w:rPr>
          <w:rFonts w:ascii="Arial" w:hAnsi="Arial" w:cs="Arial"/>
          <w:b/>
          <w:bCs/>
          <w:color w:val="000000"/>
          <w:kern w:val="2"/>
          <w:sz w:val="24"/>
          <w:szCs w:val="24"/>
          <w:lang w:eastAsia="pl-PL"/>
        </w:rPr>
        <w:tab/>
      </w:r>
      <w:r>
        <w:rPr>
          <w:rFonts w:ascii="Arial" w:hAnsi="Arial" w:cs="Arial"/>
          <w:b/>
          <w:bCs/>
          <w:color w:val="000000"/>
          <w:kern w:val="2"/>
          <w:sz w:val="24"/>
          <w:szCs w:val="24"/>
          <w:lang w:eastAsia="pl-PL"/>
        </w:rPr>
        <w:tab/>
      </w:r>
      <w:r>
        <w:rPr>
          <w:rFonts w:ascii="Arial" w:hAnsi="Arial" w:cs="Arial"/>
          <w:b/>
          <w:bCs/>
          <w:color w:val="000000"/>
          <w:kern w:val="2"/>
          <w:sz w:val="24"/>
          <w:szCs w:val="24"/>
          <w:lang w:eastAsia="pl-PL"/>
        </w:rPr>
        <w:tab/>
      </w:r>
      <w:r>
        <w:rPr>
          <w:rFonts w:ascii="Arial" w:hAnsi="Arial" w:cs="Arial"/>
          <w:b/>
          <w:bCs/>
          <w:color w:val="000000"/>
          <w:kern w:val="2"/>
          <w:sz w:val="24"/>
          <w:szCs w:val="24"/>
          <w:lang w:eastAsia="pl-PL"/>
        </w:rPr>
        <w:tab/>
      </w:r>
      <w:r>
        <w:rPr>
          <w:rFonts w:ascii="Arial" w:hAnsi="Arial" w:cs="Arial"/>
          <w:bCs/>
          <w:color w:val="000000"/>
          <w:kern w:val="2"/>
          <w:sz w:val="24"/>
          <w:szCs w:val="24"/>
          <w:lang w:eastAsia="pl-PL"/>
        </w:rPr>
        <w:tab/>
        <w:t xml:space="preserve">  4</w:t>
      </w:r>
    </w:p>
    <w:p w14:paraId="6A29DB1B" w14:textId="77777777" w:rsidR="008061C6" w:rsidRDefault="006720C3" w:rsidP="00ED5107">
      <w:pPr>
        <w:widowControl w:val="0"/>
        <w:tabs>
          <w:tab w:val="left" w:pos="1418"/>
        </w:tabs>
        <w:spacing w:after="0" w:line="360" w:lineRule="auto"/>
        <w:ind w:left="1418" w:hanging="1418"/>
      </w:pPr>
      <w:r>
        <w:rPr>
          <w:rFonts w:ascii="Arial" w:hAnsi="Arial" w:cs="Arial"/>
          <w:b/>
          <w:bCs/>
          <w:sz w:val="24"/>
          <w:szCs w:val="24"/>
          <w:lang w:eastAsia="pl-PL"/>
        </w:rPr>
        <w:t>Rozdział 3</w:t>
      </w:r>
      <w:r>
        <w:rPr>
          <w:rFonts w:ascii="Arial" w:hAnsi="Arial" w:cs="Arial"/>
          <w:b/>
          <w:sz w:val="24"/>
          <w:szCs w:val="24"/>
          <w:lang w:eastAsia="pl-PL"/>
        </w:rPr>
        <w:tab/>
        <w:t>Struktura organizacyjna Urzędu Skarbowego</w:t>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t xml:space="preserve">  7</w:t>
      </w:r>
    </w:p>
    <w:p w14:paraId="62C79D7B" w14:textId="77777777" w:rsidR="008061C6" w:rsidRDefault="006720C3" w:rsidP="00ED5107">
      <w:pPr>
        <w:widowControl w:val="0"/>
        <w:tabs>
          <w:tab w:val="left" w:pos="1418"/>
        </w:tabs>
        <w:spacing w:after="0" w:line="360" w:lineRule="auto"/>
        <w:ind w:left="1418" w:hanging="1418"/>
      </w:pPr>
      <w:r>
        <w:rPr>
          <w:rFonts w:ascii="Arial" w:hAnsi="Arial" w:cs="Arial"/>
          <w:b/>
          <w:sz w:val="24"/>
          <w:szCs w:val="24"/>
          <w:lang w:eastAsia="pl-PL"/>
        </w:rPr>
        <w:t>Rozdział 4</w:t>
      </w:r>
      <w:r>
        <w:rPr>
          <w:rFonts w:ascii="Arial" w:hAnsi="Arial" w:cs="Arial"/>
          <w:b/>
          <w:sz w:val="24"/>
          <w:szCs w:val="24"/>
          <w:lang w:eastAsia="pl-PL"/>
        </w:rPr>
        <w:tab/>
        <w:t xml:space="preserve">Zadania komórek organizacyjnych </w:t>
      </w:r>
      <w:r>
        <w:rPr>
          <w:rFonts w:ascii="Arial" w:hAnsi="Arial" w:cs="Arial"/>
          <w:b/>
          <w:sz w:val="24"/>
          <w:szCs w:val="24"/>
          <w:lang w:eastAsia="pl-PL"/>
        </w:rPr>
        <w:tab/>
      </w:r>
      <w:r>
        <w:rPr>
          <w:rFonts w:ascii="Arial" w:hAnsi="Arial" w:cs="Arial"/>
          <w:b/>
          <w:sz w:val="24"/>
          <w:szCs w:val="24"/>
          <w:lang w:eastAsia="pl-PL"/>
        </w:rPr>
        <w:tab/>
      </w:r>
      <w:r>
        <w:rPr>
          <w:rFonts w:ascii="Arial" w:hAnsi="Arial" w:cs="Arial"/>
          <w:b/>
          <w:sz w:val="24"/>
          <w:szCs w:val="24"/>
          <w:lang w:eastAsia="pl-PL"/>
        </w:rPr>
        <w:tab/>
      </w:r>
      <w:r>
        <w:rPr>
          <w:rFonts w:ascii="Arial" w:hAnsi="Arial" w:cs="Arial"/>
          <w:b/>
          <w:sz w:val="24"/>
          <w:szCs w:val="24"/>
          <w:lang w:eastAsia="pl-PL"/>
        </w:rPr>
        <w:tab/>
      </w:r>
      <w:r>
        <w:rPr>
          <w:rFonts w:ascii="Arial" w:hAnsi="Arial" w:cs="Arial"/>
          <w:b/>
          <w:sz w:val="24"/>
          <w:szCs w:val="24"/>
          <w:lang w:eastAsia="pl-PL"/>
        </w:rPr>
        <w:tab/>
      </w:r>
      <w:r>
        <w:rPr>
          <w:rFonts w:ascii="Arial" w:hAnsi="Arial" w:cs="Arial"/>
          <w:b/>
          <w:sz w:val="24"/>
          <w:szCs w:val="24"/>
          <w:lang w:eastAsia="pl-PL"/>
        </w:rPr>
        <w:tab/>
        <w:t xml:space="preserve">  </w:t>
      </w:r>
      <w:r>
        <w:rPr>
          <w:rFonts w:ascii="Arial" w:hAnsi="Arial" w:cs="Arial"/>
          <w:sz w:val="24"/>
          <w:szCs w:val="24"/>
          <w:lang w:eastAsia="pl-PL"/>
        </w:rPr>
        <w:t>8</w:t>
      </w:r>
    </w:p>
    <w:p w14:paraId="1EF16F7F" w14:textId="77777777" w:rsidR="008061C6" w:rsidRDefault="006720C3" w:rsidP="00726794">
      <w:pPr>
        <w:widowControl w:val="0"/>
        <w:numPr>
          <w:ilvl w:val="0"/>
          <w:numId w:val="15"/>
        </w:numPr>
        <w:tabs>
          <w:tab w:val="clear" w:pos="720"/>
          <w:tab w:val="left" w:pos="1134"/>
        </w:tabs>
        <w:spacing w:after="0" w:line="360" w:lineRule="auto"/>
        <w:ind w:left="1418" w:hanging="425"/>
        <w:jc w:val="both"/>
      </w:pPr>
      <w:r>
        <w:rPr>
          <w:rFonts w:ascii="Arial" w:hAnsi="Arial" w:cs="Arial"/>
          <w:b/>
          <w:sz w:val="24"/>
          <w:szCs w:val="24"/>
          <w:lang w:eastAsia="pl-PL"/>
        </w:rPr>
        <w:t>Pion Wsparcia (SNUW)</w:t>
      </w:r>
      <w:r>
        <w:rPr>
          <w:rFonts w:ascii="Arial" w:hAnsi="Arial" w:cs="Arial"/>
          <w:b/>
          <w:sz w:val="24"/>
          <w:szCs w:val="24"/>
          <w:lang w:eastAsia="pl-PL"/>
        </w:rPr>
        <w:tab/>
      </w:r>
      <w:r>
        <w:rPr>
          <w:rFonts w:ascii="Arial" w:hAnsi="Arial" w:cs="Arial"/>
          <w:b/>
          <w:sz w:val="24"/>
          <w:szCs w:val="24"/>
          <w:lang w:eastAsia="pl-PL"/>
        </w:rPr>
        <w:tab/>
      </w:r>
      <w:r>
        <w:rPr>
          <w:rFonts w:ascii="Arial" w:hAnsi="Arial" w:cs="Arial"/>
          <w:b/>
          <w:sz w:val="24"/>
          <w:szCs w:val="24"/>
          <w:lang w:eastAsia="pl-PL"/>
        </w:rPr>
        <w:tab/>
      </w:r>
      <w:r>
        <w:rPr>
          <w:rFonts w:ascii="Arial" w:hAnsi="Arial" w:cs="Arial"/>
          <w:b/>
          <w:sz w:val="24"/>
          <w:szCs w:val="24"/>
          <w:lang w:eastAsia="pl-PL"/>
        </w:rPr>
        <w:tab/>
      </w:r>
      <w:r>
        <w:rPr>
          <w:rFonts w:ascii="Arial" w:hAnsi="Arial" w:cs="Arial"/>
          <w:b/>
          <w:sz w:val="24"/>
          <w:szCs w:val="24"/>
          <w:lang w:eastAsia="pl-PL"/>
        </w:rPr>
        <w:tab/>
      </w:r>
      <w:r>
        <w:rPr>
          <w:rFonts w:ascii="Arial" w:hAnsi="Arial" w:cs="Arial"/>
          <w:b/>
          <w:sz w:val="24"/>
          <w:szCs w:val="24"/>
          <w:lang w:eastAsia="pl-PL"/>
        </w:rPr>
        <w:tab/>
      </w:r>
      <w:r>
        <w:rPr>
          <w:rFonts w:ascii="Arial" w:hAnsi="Arial" w:cs="Arial"/>
          <w:b/>
          <w:sz w:val="24"/>
          <w:szCs w:val="24"/>
          <w:lang w:eastAsia="pl-PL"/>
        </w:rPr>
        <w:tab/>
      </w:r>
      <w:r>
        <w:rPr>
          <w:rFonts w:ascii="Arial" w:hAnsi="Arial" w:cs="Arial"/>
          <w:b/>
          <w:sz w:val="24"/>
          <w:szCs w:val="24"/>
          <w:lang w:eastAsia="pl-PL"/>
        </w:rPr>
        <w:tab/>
      </w:r>
      <w:r>
        <w:rPr>
          <w:rFonts w:ascii="Arial" w:hAnsi="Arial" w:cs="Arial"/>
          <w:sz w:val="24"/>
          <w:szCs w:val="24"/>
          <w:lang w:eastAsia="pl-PL"/>
        </w:rPr>
        <w:t>10</w:t>
      </w:r>
    </w:p>
    <w:p w14:paraId="2F4F1F9F" w14:textId="7FA26C74" w:rsidR="008061C6" w:rsidRDefault="006720C3" w:rsidP="00284A1C">
      <w:pPr>
        <w:widowControl w:val="0"/>
        <w:tabs>
          <w:tab w:val="left" w:pos="1134"/>
        </w:tabs>
        <w:spacing w:after="0" w:line="360" w:lineRule="auto"/>
        <w:ind w:left="1418"/>
        <w:jc w:val="both"/>
      </w:pPr>
      <w:r>
        <w:rPr>
          <w:rFonts w:ascii="Arial" w:hAnsi="Arial" w:cs="Arial"/>
          <w:sz w:val="24"/>
          <w:szCs w:val="24"/>
          <w:lang w:eastAsia="pl-PL"/>
        </w:rPr>
        <w:t xml:space="preserve">Referat Wsparcia (SWW) </w:t>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t>10</w:t>
      </w:r>
    </w:p>
    <w:p w14:paraId="097CF15B" w14:textId="77777777" w:rsidR="008061C6" w:rsidRDefault="006720C3" w:rsidP="00726794">
      <w:pPr>
        <w:pStyle w:val="Akapitzlist"/>
        <w:widowControl w:val="0"/>
        <w:numPr>
          <w:ilvl w:val="0"/>
          <w:numId w:val="15"/>
        </w:numPr>
        <w:tabs>
          <w:tab w:val="clear" w:pos="720"/>
          <w:tab w:val="left" w:pos="851"/>
          <w:tab w:val="left" w:pos="1131"/>
        </w:tabs>
        <w:suppressAutoHyphens/>
        <w:spacing w:line="360" w:lineRule="auto"/>
        <w:ind w:left="1417" w:hanging="425"/>
        <w:jc w:val="both"/>
      </w:pPr>
      <w:r>
        <w:rPr>
          <w:rFonts w:ascii="Arial" w:hAnsi="Arial" w:cs="Arial"/>
          <w:b/>
          <w:color w:val="000000"/>
        </w:rPr>
        <w:t>Pion Obsługi Podatnika (SZNO)</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color w:val="000000"/>
        </w:rPr>
        <w:t>11</w:t>
      </w:r>
    </w:p>
    <w:p w14:paraId="1943D454" w14:textId="77777777" w:rsidR="008061C6" w:rsidRDefault="006720C3" w:rsidP="00726794">
      <w:pPr>
        <w:widowControl w:val="0"/>
        <w:numPr>
          <w:ilvl w:val="0"/>
          <w:numId w:val="31"/>
        </w:numPr>
        <w:tabs>
          <w:tab w:val="left" w:pos="1843"/>
        </w:tabs>
        <w:spacing w:after="0" w:line="360" w:lineRule="auto"/>
        <w:jc w:val="both"/>
      </w:pPr>
      <w:r>
        <w:rPr>
          <w:rFonts w:ascii="Arial" w:hAnsi="Arial" w:cs="Arial"/>
          <w:sz w:val="24"/>
          <w:szCs w:val="24"/>
          <w:lang w:eastAsia="pl-PL"/>
        </w:rPr>
        <w:t>Pierwszy Dział Obsługi Bezpośredniej (SOB-1)</w:t>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t>11</w:t>
      </w:r>
    </w:p>
    <w:p w14:paraId="5A354AB1" w14:textId="77777777" w:rsidR="008061C6" w:rsidRDefault="006720C3" w:rsidP="00726794">
      <w:pPr>
        <w:widowControl w:val="0"/>
        <w:numPr>
          <w:ilvl w:val="0"/>
          <w:numId w:val="31"/>
        </w:numPr>
        <w:tabs>
          <w:tab w:val="left" w:pos="1843"/>
        </w:tabs>
        <w:spacing w:after="0" w:line="360" w:lineRule="auto"/>
        <w:jc w:val="both"/>
      </w:pPr>
      <w:r>
        <w:rPr>
          <w:rFonts w:ascii="Arial" w:hAnsi="Arial" w:cs="Arial"/>
          <w:sz w:val="24"/>
          <w:szCs w:val="24"/>
          <w:lang w:eastAsia="pl-PL"/>
        </w:rPr>
        <w:t>Drugi Dział Obsługi Bezpośredniej (SOB-2)</w:t>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t xml:space="preserve">           12</w:t>
      </w:r>
    </w:p>
    <w:p w14:paraId="497F60A3" w14:textId="67ED1B76" w:rsidR="008061C6" w:rsidRDefault="006720C3" w:rsidP="00726794">
      <w:pPr>
        <w:pStyle w:val="Akapitzlist"/>
        <w:widowControl w:val="0"/>
        <w:numPr>
          <w:ilvl w:val="0"/>
          <w:numId w:val="15"/>
        </w:numPr>
        <w:tabs>
          <w:tab w:val="clear" w:pos="720"/>
          <w:tab w:val="left" w:pos="993"/>
          <w:tab w:val="left" w:pos="1134"/>
        </w:tabs>
        <w:suppressAutoHyphens/>
        <w:spacing w:line="360" w:lineRule="auto"/>
        <w:ind w:left="1418" w:hanging="425"/>
        <w:jc w:val="both"/>
      </w:pPr>
      <w:r>
        <w:rPr>
          <w:rFonts w:ascii="Arial" w:hAnsi="Arial" w:cs="Arial"/>
          <w:b/>
        </w:rPr>
        <w:t>Pion</w:t>
      </w:r>
      <w:r>
        <w:rPr>
          <w:rFonts w:ascii="Arial" w:hAnsi="Arial" w:cs="Arial"/>
          <w:b/>
          <w:color w:val="000000"/>
        </w:rPr>
        <w:t xml:space="preserve"> Orzecznictwa (SZNP)</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color w:val="000000"/>
        </w:rPr>
        <w:t>12</w:t>
      </w:r>
    </w:p>
    <w:p w14:paraId="36AB1C1D" w14:textId="21201C5F" w:rsidR="008061C6" w:rsidRDefault="006720C3" w:rsidP="00284A1C">
      <w:pPr>
        <w:pStyle w:val="Akapitzlist"/>
        <w:widowControl w:val="0"/>
        <w:tabs>
          <w:tab w:val="left" w:pos="1418"/>
        </w:tabs>
        <w:suppressAutoHyphens/>
        <w:spacing w:line="360" w:lineRule="auto"/>
        <w:ind w:left="1418"/>
        <w:jc w:val="both"/>
      </w:pPr>
      <w:r>
        <w:rPr>
          <w:rFonts w:ascii="Arial" w:hAnsi="Arial" w:cs="Arial"/>
          <w:lang w:eastAsia="pl-PL"/>
        </w:rPr>
        <w:t xml:space="preserve">1) Referat </w:t>
      </w:r>
      <w:r>
        <w:rPr>
          <w:rFonts w:ascii="Arial" w:hAnsi="Arial" w:cs="Arial"/>
          <w:color w:val="000000"/>
          <w:lang w:eastAsia="pl-PL"/>
        </w:rPr>
        <w:t>Podatków Majątkowych i Sektorowych</w:t>
      </w:r>
      <w:r>
        <w:rPr>
          <w:rFonts w:ascii="Arial" w:hAnsi="Arial" w:cs="Arial"/>
          <w:lang w:eastAsia="pl-PL"/>
        </w:rPr>
        <w:t xml:space="preserve"> (SPM)  </w:t>
      </w:r>
      <w:r>
        <w:rPr>
          <w:rFonts w:ascii="Arial" w:hAnsi="Arial" w:cs="Arial"/>
          <w:lang w:eastAsia="pl-PL"/>
        </w:rPr>
        <w:tab/>
      </w:r>
      <w:r>
        <w:rPr>
          <w:rFonts w:ascii="Arial" w:hAnsi="Arial" w:cs="Arial"/>
          <w:lang w:eastAsia="pl-PL"/>
        </w:rPr>
        <w:tab/>
      </w:r>
      <w:r>
        <w:rPr>
          <w:rFonts w:ascii="Arial" w:hAnsi="Arial" w:cs="Arial"/>
          <w:lang w:eastAsia="pl-PL"/>
        </w:rPr>
        <w:tab/>
        <w:t>1</w:t>
      </w:r>
      <w:r w:rsidR="00B55D58">
        <w:rPr>
          <w:rFonts w:ascii="Arial" w:hAnsi="Arial" w:cs="Arial"/>
          <w:lang w:eastAsia="pl-PL"/>
        </w:rPr>
        <w:t>3</w:t>
      </w:r>
    </w:p>
    <w:p w14:paraId="5D6268A3" w14:textId="4DDE5C2B" w:rsidR="008061C6" w:rsidRDefault="006720C3" w:rsidP="00284A1C">
      <w:pPr>
        <w:spacing w:after="0" w:line="360" w:lineRule="auto"/>
        <w:ind w:left="1560" w:hanging="142"/>
      </w:pPr>
      <w:r>
        <w:rPr>
          <w:rFonts w:ascii="Arial" w:hAnsi="Arial" w:cs="Arial"/>
          <w:sz w:val="24"/>
          <w:szCs w:val="24"/>
          <w:lang w:eastAsia="pl-PL"/>
        </w:rPr>
        <w:t>2) Referat Podatku Akcyzowego i Podatku od Gier (SPA)</w:t>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t>13</w:t>
      </w:r>
    </w:p>
    <w:p w14:paraId="235528D5" w14:textId="77777777" w:rsidR="008061C6" w:rsidRDefault="006720C3" w:rsidP="00726794">
      <w:pPr>
        <w:pStyle w:val="Akapitzlist"/>
        <w:widowControl w:val="0"/>
        <w:numPr>
          <w:ilvl w:val="0"/>
          <w:numId w:val="15"/>
        </w:numPr>
        <w:tabs>
          <w:tab w:val="clear" w:pos="720"/>
          <w:tab w:val="left" w:pos="1131"/>
          <w:tab w:val="left" w:pos="1134"/>
          <w:tab w:val="left" w:pos="1418"/>
          <w:tab w:val="left" w:pos="1560"/>
        </w:tabs>
        <w:suppressAutoHyphens/>
        <w:spacing w:line="360" w:lineRule="auto"/>
        <w:ind w:left="1417" w:hanging="425"/>
        <w:jc w:val="both"/>
      </w:pPr>
      <w:r>
        <w:rPr>
          <w:rFonts w:ascii="Arial" w:hAnsi="Arial" w:cs="Arial"/>
          <w:b/>
          <w:color w:val="000000"/>
        </w:rPr>
        <w:t xml:space="preserve">Pion Poboru i Egzekucji (SZNE) </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color w:val="000000"/>
        </w:rPr>
        <w:t>14</w:t>
      </w:r>
    </w:p>
    <w:p w14:paraId="150C3146" w14:textId="77777777" w:rsidR="008061C6" w:rsidRDefault="006720C3" w:rsidP="00726794">
      <w:pPr>
        <w:widowControl w:val="0"/>
        <w:numPr>
          <w:ilvl w:val="0"/>
          <w:numId w:val="24"/>
        </w:numPr>
        <w:tabs>
          <w:tab w:val="left" w:pos="1134"/>
        </w:tabs>
        <w:spacing w:after="0" w:line="360" w:lineRule="auto"/>
        <w:ind w:left="1843" w:hanging="425"/>
        <w:jc w:val="both"/>
      </w:pPr>
      <w:r>
        <w:rPr>
          <w:rFonts w:ascii="Arial" w:hAnsi="Arial" w:cs="Arial"/>
          <w:sz w:val="24"/>
          <w:szCs w:val="24"/>
          <w:lang w:eastAsia="pl-PL"/>
        </w:rPr>
        <w:t xml:space="preserve">Dział Spraw Wierzycielskich (SEW) </w:t>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t>14</w:t>
      </w:r>
    </w:p>
    <w:p w14:paraId="0FCAFF42" w14:textId="77777777" w:rsidR="008061C6" w:rsidRDefault="006720C3" w:rsidP="00726794">
      <w:pPr>
        <w:widowControl w:val="0"/>
        <w:numPr>
          <w:ilvl w:val="0"/>
          <w:numId w:val="24"/>
        </w:numPr>
        <w:tabs>
          <w:tab w:val="left" w:pos="1134"/>
        </w:tabs>
        <w:spacing w:after="0" w:line="360" w:lineRule="auto"/>
        <w:ind w:left="1843" w:hanging="425"/>
        <w:jc w:val="both"/>
      </w:pPr>
      <w:r>
        <w:rPr>
          <w:rFonts w:ascii="Arial" w:hAnsi="Arial" w:cs="Arial"/>
          <w:sz w:val="24"/>
          <w:szCs w:val="24"/>
          <w:lang w:eastAsia="pl-PL"/>
        </w:rPr>
        <w:t>Dział Egzekucji Administracyjnej (SEE)</w:t>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t>16</w:t>
      </w:r>
    </w:p>
    <w:p w14:paraId="79AF3C9F" w14:textId="77777777" w:rsidR="008061C6" w:rsidRDefault="006720C3" w:rsidP="00726794">
      <w:pPr>
        <w:widowControl w:val="0"/>
        <w:numPr>
          <w:ilvl w:val="0"/>
          <w:numId w:val="24"/>
        </w:numPr>
        <w:tabs>
          <w:tab w:val="left" w:pos="1134"/>
        </w:tabs>
        <w:spacing w:after="0" w:line="360" w:lineRule="auto"/>
        <w:ind w:left="1843" w:hanging="425"/>
        <w:jc w:val="both"/>
      </w:pPr>
      <w:r>
        <w:rPr>
          <w:rFonts w:ascii="Arial" w:hAnsi="Arial" w:cs="Arial"/>
          <w:sz w:val="24"/>
          <w:szCs w:val="24"/>
          <w:lang w:eastAsia="pl-PL"/>
        </w:rPr>
        <w:t xml:space="preserve">Dział Rachunkowości (SER) </w:t>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t>17</w:t>
      </w:r>
    </w:p>
    <w:p w14:paraId="52B5A210" w14:textId="18A9CE22" w:rsidR="008061C6" w:rsidRDefault="006720C3" w:rsidP="00284A1C">
      <w:pPr>
        <w:pStyle w:val="Akapitzlist"/>
        <w:widowControl w:val="0"/>
        <w:numPr>
          <w:ilvl w:val="0"/>
          <w:numId w:val="15"/>
        </w:numPr>
        <w:tabs>
          <w:tab w:val="clear" w:pos="720"/>
          <w:tab w:val="left" w:pos="1134"/>
          <w:tab w:val="left" w:pos="1418"/>
          <w:tab w:val="left" w:pos="1560"/>
        </w:tabs>
        <w:suppressAutoHyphens/>
        <w:spacing w:line="360" w:lineRule="auto"/>
        <w:ind w:left="1417" w:hanging="425"/>
        <w:jc w:val="both"/>
      </w:pPr>
      <w:r>
        <w:rPr>
          <w:rFonts w:ascii="Arial" w:hAnsi="Arial" w:cs="Arial"/>
          <w:b/>
        </w:rPr>
        <w:t xml:space="preserve">Pion Kontroli (SZNK)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18</w:t>
      </w:r>
    </w:p>
    <w:p w14:paraId="1D1714DC" w14:textId="77777777" w:rsidR="008061C6" w:rsidRDefault="006720C3" w:rsidP="00726794">
      <w:pPr>
        <w:widowControl w:val="0"/>
        <w:numPr>
          <w:ilvl w:val="0"/>
          <w:numId w:val="50"/>
        </w:numPr>
        <w:tabs>
          <w:tab w:val="left" w:pos="1134"/>
          <w:tab w:val="left" w:pos="1843"/>
        </w:tabs>
        <w:spacing w:after="0" w:line="360" w:lineRule="auto"/>
        <w:jc w:val="both"/>
      </w:pPr>
      <w:r>
        <w:rPr>
          <w:rFonts w:ascii="Arial" w:hAnsi="Arial" w:cs="Arial"/>
          <w:sz w:val="24"/>
          <w:szCs w:val="24"/>
          <w:lang w:eastAsia="pl-PL"/>
        </w:rPr>
        <w:t xml:space="preserve">Dział Podatków Dochodowych i Podatku od Towarów i Usług </w:t>
      </w:r>
    </w:p>
    <w:p w14:paraId="1987F59F" w14:textId="66504999" w:rsidR="008061C6" w:rsidRDefault="006720C3" w:rsidP="00ED5107">
      <w:pPr>
        <w:widowControl w:val="0"/>
        <w:tabs>
          <w:tab w:val="left" w:pos="1134"/>
          <w:tab w:val="left" w:pos="1843"/>
        </w:tabs>
        <w:spacing w:after="0" w:line="360" w:lineRule="auto"/>
        <w:ind w:left="1800"/>
        <w:jc w:val="both"/>
      </w:pPr>
      <w:r>
        <w:rPr>
          <w:rFonts w:ascii="Arial" w:hAnsi="Arial" w:cs="Arial"/>
          <w:sz w:val="24"/>
          <w:szCs w:val="24"/>
          <w:lang w:eastAsia="pl-PL"/>
        </w:rPr>
        <w:t>oraz Kontroli</w:t>
      </w:r>
      <w:r w:rsidR="00284A1C">
        <w:rPr>
          <w:rFonts w:ascii="Arial" w:hAnsi="Arial" w:cs="Arial"/>
          <w:sz w:val="24"/>
          <w:szCs w:val="24"/>
          <w:lang w:eastAsia="pl-PL"/>
        </w:rPr>
        <w:t xml:space="preserve"> </w:t>
      </w:r>
      <w:r w:rsidR="00284A1C" w:rsidRPr="004C0D8A">
        <w:rPr>
          <w:rFonts w:ascii="Arial" w:hAnsi="Arial" w:cs="Arial"/>
          <w:sz w:val="24"/>
          <w:szCs w:val="24"/>
          <w:lang w:eastAsia="pl-PL"/>
        </w:rPr>
        <w:t>Podatkowej</w:t>
      </w:r>
      <w:r w:rsidR="00284A1C">
        <w:rPr>
          <w:rFonts w:ascii="Arial" w:hAnsi="Arial" w:cs="Arial"/>
          <w:sz w:val="24"/>
          <w:szCs w:val="24"/>
          <w:lang w:eastAsia="pl-PL"/>
        </w:rPr>
        <w:t xml:space="preserve"> </w:t>
      </w:r>
      <w:r>
        <w:rPr>
          <w:rFonts w:ascii="Arial" w:hAnsi="Arial" w:cs="Arial"/>
          <w:sz w:val="24"/>
          <w:szCs w:val="24"/>
          <w:lang w:eastAsia="pl-PL"/>
        </w:rPr>
        <w:t>(SPV)</w:t>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t>18</w:t>
      </w:r>
    </w:p>
    <w:p w14:paraId="0FE682FF" w14:textId="77777777" w:rsidR="008061C6" w:rsidRDefault="006720C3" w:rsidP="00726794">
      <w:pPr>
        <w:widowControl w:val="0"/>
        <w:numPr>
          <w:ilvl w:val="0"/>
          <w:numId w:val="50"/>
        </w:numPr>
        <w:tabs>
          <w:tab w:val="left" w:pos="1134"/>
          <w:tab w:val="left" w:pos="1843"/>
        </w:tabs>
        <w:spacing w:after="0" w:line="360" w:lineRule="auto"/>
        <w:jc w:val="both"/>
      </w:pPr>
      <w:r>
        <w:rPr>
          <w:rFonts w:ascii="Arial" w:hAnsi="Arial" w:cs="Arial"/>
          <w:sz w:val="24"/>
          <w:szCs w:val="24"/>
          <w:lang w:eastAsia="pl-PL"/>
        </w:rPr>
        <w:t xml:space="preserve">Pierwszy Dział Czynności Analitycznych i Sprawdzających (SKA-1) </w:t>
      </w:r>
      <w:r>
        <w:rPr>
          <w:rFonts w:ascii="Arial" w:hAnsi="Arial" w:cs="Arial"/>
          <w:sz w:val="24"/>
          <w:szCs w:val="24"/>
          <w:lang w:eastAsia="pl-PL"/>
        </w:rPr>
        <w:tab/>
        <w:t>18</w:t>
      </w:r>
    </w:p>
    <w:p w14:paraId="193C26E3" w14:textId="77777777" w:rsidR="008061C6" w:rsidRDefault="006720C3" w:rsidP="00726794">
      <w:pPr>
        <w:widowControl w:val="0"/>
        <w:numPr>
          <w:ilvl w:val="0"/>
          <w:numId w:val="50"/>
        </w:numPr>
        <w:tabs>
          <w:tab w:val="left" w:pos="1134"/>
          <w:tab w:val="left" w:pos="1843"/>
        </w:tabs>
        <w:spacing w:after="0" w:line="360" w:lineRule="auto"/>
        <w:jc w:val="both"/>
      </w:pPr>
      <w:r>
        <w:rPr>
          <w:rFonts w:ascii="Arial" w:hAnsi="Arial" w:cs="Arial"/>
          <w:sz w:val="24"/>
          <w:szCs w:val="24"/>
          <w:lang w:eastAsia="pl-PL"/>
        </w:rPr>
        <w:t xml:space="preserve">Drugi Dział Czynności Analitycznych i Sprawdzających (SKA-2) </w:t>
      </w:r>
      <w:r>
        <w:rPr>
          <w:rFonts w:ascii="Arial" w:hAnsi="Arial" w:cs="Arial"/>
          <w:sz w:val="24"/>
          <w:szCs w:val="24"/>
          <w:lang w:eastAsia="pl-PL"/>
        </w:rPr>
        <w:tab/>
        <w:t xml:space="preserve">           19</w:t>
      </w:r>
    </w:p>
    <w:p w14:paraId="33AC996C" w14:textId="77777777" w:rsidR="008061C6" w:rsidRDefault="006720C3" w:rsidP="00726794">
      <w:pPr>
        <w:widowControl w:val="0"/>
        <w:numPr>
          <w:ilvl w:val="0"/>
          <w:numId w:val="50"/>
        </w:numPr>
        <w:tabs>
          <w:tab w:val="left" w:pos="1134"/>
          <w:tab w:val="left" w:pos="1843"/>
        </w:tabs>
        <w:spacing w:after="0" w:line="360" w:lineRule="auto"/>
        <w:ind w:left="1418" w:firstLine="0"/>
        <w:jc w:val="both"/>
      </w:pPr>
      <w:r>
        <w:rPr>
          <w:rFonts w:ascii="Arial" w:hAnsi="Arial" w:cs="Arial"/>
          <w:sz w:val="24"/>
          <w:szCs w:val="24"/>
          <w:lang w:eastAsia="pl-PL"/>
        </w:rPr>
        <w:t>Referat Identyfikacji i Rejestracji Podatkowej (SKI)</w:t>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t>20</w:t>
      </w:r>
    </w:p>
    <w:p w14:paraId="7F869E98" w14:textId="77777777" w:rsidR="008061C6" w:rsidRDefault="006720C3" w:rsidP="00ED5107">
      <w:pPr>
        <w:widowControl w:val="0"/>
        <w:tabs>
          <w:tab w:val="left" w:pos="1320"/>
        </w:tabs>
        <w:spacing w:after="0" w:line="360" w:lineRule="auto"/>
        <w:ind w:left="1320" w:hanging="1320"/>
      </w:pPr>
      <w:r>
        <w:rPr>
          <w:rFonts w:ascii="Arial" w:hAnsi="Arial" w:cs="Arial"/>
          <w:b/>
          <w:bCs/>
          <w:color w:val="000000"/>
          <w:sz w:val="24"/>
          <w:szCs w:val="24"/>
          <w:lang w:eastAsia="pl-PL"/>
        </w:rPr>
        <w:t xml:space="preserve">Rozdział </w:t>
      </w:r>
      <w:r>
        <w:rPr>
          <w:rFonts w:ascii="Arial" w:hAnsi="Arial" w:cs="Arial"/>
          <w:b/>
          <w:color w:val="000000"/>
          <w:sz w:val="24"/>
          <w:szCs w:val="24"/>
          <w:lang w:eastAsia="pl-PL"/>
        </w:rPr>
        <w:t xml:space="preserve">5 </w:t>
      </w:r>
      <w:r>
        <w:rPr>
          <w:rFonts w:ascii="Arial" w:hAnsi="Arial" w:cs="Arial"/>
          <w:b/>
          <w:color w:val="000000"/>
          <w:sz w:val="24"/>
          <w:szCs w:val="24"/>
          <w:lang w:eastAsia="pl-PL"/>
        </w:rPr>
        <w:tab/>
      </w:r>
      <w:r>
        <w:rPr>
          <w:rFonts w:ascii="Arial" w:hAnsi="Arial" w:cs="Arial"/>
          <w:b/>
          <w:bCs/>
          <w:color w:val="000000"/>
          <w:sz w:val="24"/>
          <w:szCs w:val="24"/>
          <w:lang w:eastAsia="pl-PL"/>
        </w:rPr>
        <w:t>Z</w:t>
      </w:r>
      <w:r>
        <w:rPr>
          <w:rFonts w:ascii="Arial" w:hAnsi="Arial" w:cs="Arial"/>
          <w:b/>
          <w:color w:val="000000"/>
          <w:sz w:val="24"/>
          <w:szCs w:val="24"/>
          <w:lang w:eastAsia="pl-PL"/>
        </w:rPr>
        <w:t xml:space="preserve">asady organizacji pracy Urzędu Skarbowego </w:t>
      </w:r>
      <w:r>
        <w:rPr>
          <w:rFonts w:ascii="Arial" w:hAnsi="Arial" w:cs="Arial"/>
          <w:color w:val="000000"/>
          <w:sz w:val="24"/>
          <w:szCs w:val="24"/>
          <w:lang w:eastAsia="pl-PL"/>
        </w:rPr>
        <w:tab/>
      </w:r>
      <w:r>
        <w:rPr>
          <w:rFonts w:ascii="Arial" w:hAnsi="Arial" w:cs="Arial"/>
          <w:color w:val="000000"/>
          <w:sz w:val="24"/>
          <w:szCs w:val="24"/>
          <w:lang w:eastAsia="pl-PL"/>
        </w:rPr>
        <w:tab/>
      </w:r>
      <w:r>
        <w:rPr>
          <w:rFonts w:ascii="Arial" w:hAnsi="Arial" w:cs="Arial"/>
          <w:color w:val="000000"/>
          <w:sz w:val="24"/>
          <w:szCs w:val="24"/>
          <w:lang w:eastAsia="pl-PL"/>
        </w:rPr>
        <w:tab/>
      </w:r>
      <w:r>
        <w:rPr>
          <w:rFonts w:ascii="Arial" w:hAnsi="Arial" w:cs="Arial"/>
          <w:color w:val="000000"/>
          <w:sz w:val="24"/>
          <w:szCs w:val="24"/>
          <w:lang w:eastAsia="pl-PL"/>
        </w:rPr>
        <w:tab/>
        <w:t>20</w:t>
      </w:r>
    </w:p>
    <w:p w14:paraId="6A7F2FAB" w14:textId="77777777" w:rsidR="008061C6" w:rsidRDefault="006720C3" w:rsidP="00ED5107">
      <w:pPr>
        <w:widowControl w:val="0"/>
        <w:tabs>
          <w:tab w:val="left" w:pos="1320"/>
        </w:tabs>
        <w:spacing w:after="0" w:line="360" w:lineRule="auto"/>
        <w:ind w:left="1320" w:hanging="1320"/>
      </w:pPr>
      <w:r>
        <w:rPr>
          <w:rFonts w:ascii="Arial" w:hAnsi="Arial" w:cs="Arial"/>
          <w:b/>
          <w:bCs/>
          <w:color w:val="000000"/>
          <w:sz w:val="24"/>
          <w:szCs w:val="24"/>
          <w:lang w:eastAsia="pl-PL"/>
        </w:rPr>
        <w:t>Rozdział 6</w:t>
      </w:r>
      <w:r>
        <w:rPr>
          <w:rFonts w:ascii="Arial" w:hAnsi="Arial" w:cs="Arial"/>
          <w:b/>
          <w:color w:val="000000"/>
          <w:sz w:val="24"/>
          <w:szCs w:val="24"/>
          <w:lang w:eastAsia="pl-PL"/>
        </w:rPr>
        <w:tab/>
      </w:r>
      <w:r>
        <w:rPr>
          <w:rFonts w:ascii="Arial" w:hAnsi="Arial" w:cs="Arial"/>
          <w:b/>
          <w:bCs/>
          <w:color w:val="000000"/>
          <w:sz w:val="24"/>
          <w:szCs w:val="24"/>
          <w:lang w:eastAsia="pl-PL"/>
        </w:rPr>
        <w:t>Z</w:t>
      </w:r>
      <w:r>
        <w:rPr>
          <w:rFonts w:ascii="Arial" w:hAnsi="Arial" w:cs="Arial"/>
          <w:b/>
          <w:color w:val="000000"/>
          <w:sz w:val="24"/>
          <w:szCs w:val="24"/>
          <w:lang w:eastAsia="pl-PL"/>
        </w:rPr>
        <w:t xml:space="preserve">akres nadzoru sprawowanego przez Naczelnika Urzędu i Zastępcę </w:t>
      </w:r>
      <w:r>
        <w:rPr>
          <w:rFonts w:ascii="Arial" w:hAnsi="Arial" w:cs="Arial"/>
          <w:b/>
          <w:color w:val="000000"/>
          <w:sz w:val="24"/>
          <w:szCs w:val="24"/>
          <w:lang w:eastAsia="pl-PL"/>
        </w:rPr>
        <w:br/>
        <w:t xml:space="preserve">Naczelnika                                                                                                       </w:t>
      </w:r>
      <w:r>
        <w:rPr>
          <w:rFonts w:ascii="Arial" w:hAnsi="Arial" w:cs="Arial"/>
          <w:color w:val="000000"/>
          <w:sz w:val="24"/>
          <w:szCs w:val="24"/>
          <w:lang w:eastAsia="pl-PL"/>
        </w:rPr>
        <w:t>23</w:t>
      </w:r>
    </w:p>
    <w:p w14:paraId="2C54961A" w14:textId="77777777" w:rsidR="008061C6" w:rsidRDefault="006720C3" w:rsidP="00ED5107">
      <w:pPr>
        <w:widowControl w:val="0"/>
        <w:tabs>
          <w:tab w:val="left" w:pos="1320"/>
          <w:tab w:val="left" w:pos="9356"/>
        </w:tabs>
        <w:spacing w:after="0" w:line="360" w:lineRule="auto"/>
        <w:ind w:left="1321" w:hanging="1321"/>
      </w:pPr>
      <w:r>
        <w:rPr>
          <w:rFonts w:ascii="Arial" w:hAnsi="Arial" w:cs="Arial"/>
          <w:b/>
          <w:bCs/>
          <w:color w:val="000000"/>
          <w:sz w:val="24"/>
          <w:szCs w:val="24"/>
          <w:lang w:eastAsia="pl-PL"/>
        </w:rPr>
        <w:t xml:space="preserve">Rozdział </w:t>
      </w:r>
      <w:r>
        <w:rPr>
          <w:rFonts w:ascii="Arial" w:hAnsi="Arial" w:cs="Arial"/>
          <w:b/>
          <w:color w:val="000000"/>
          <w:sz w:val="24"/>
          <w:szCs w:val="24"/>
          <w:lang w:eastAsia="pl-PL"/>
        </w:rPr>
        <w:t>7</w:t>
      </w:r>
      <w:r>
        <w:rPr>
          <w:rFonts w:ascii="Arial" w:hAnsi="Arial" w:cs="Arial"/>
          <w:b/>
          <w:color w:val="000000"/>
          <w:sz w:val="24"/>
          <w:szCs w:val="24"/>
          <w:lang w:eastAsia="pl-PL"/>
        </w:rPr>
        <w:tab/>
      </w:r>
      <w:r>
        <w:rPr>
          <w:rFonts w:ascii="Arial" w:hAnsi="Arial" w:cs="Arial"/>
          <w:b/>
          <w:bCs/>
          <w:color w:val="000000"/>
          <w:sz w:val="24"/>
          <w:szCs w:val="24"/>
          <w:lang w:eastAsia="pl-PL"/>
        </w:rPr>
        <w:t>Z</w:t>
      </w:r>
      <w:r>
        <w:rPr>
          <w:rFonts w:ascii="Arial" w:hAnsi="Arial" w:cs="Arial"/>
          <w:b/>
          <w:color w:val="000000"/>
          <w:sz w:val="24"/>
          <w:szCs w:val="24"/>
          <w:lang w:eastAsia="pl-PL"/>
        </w:rPr>
        <w:t xml:space="preserve">akres spraw zastrzeżonych do wyłącznej kompetencji Naczelnika </w:t>
      </w:r>
      <w:r>
        <w:rPr>
          <w:rFonts w:ascii="Arial" w:hAnsi="Arial" w:cs="Arial"/>
          <w:b/>
          <w:color w:val="000000"/>
          <w:sz w:val="24"/>
          <w:szCs w:val="24"/>
          <w:lang w:eastAsia="pl-PL"/>
        </w:rPr>
        <w:br/>
        <w:t>Urzędu oraz uprawnień Zastępcy Naczelnika, kierowników komórek organizacyjnych i innych pracowników do wydawania decyzji, podpisywania pism i wyrażania</w:t>
      </w:r>
      <w:r>
        <w:rPr>
          <w:rFonts w:ascii="Arial" w:hAnsi="Arial" w:cs="Arial"/>
        </w:rPr>
        <w:t xml:space="preserve"> </w:t>
      </w:r>
      <w:r>
        <w:rPr>
          <w:rFonts w:ascii="Arial" w:hAnsi="Arial" w:cs="Arial"/>
          <w:b/>
          <w:color w:val="000000"/>
          <w:sz w:val="24"/>
          <w:szCs w:val="24"/>
          <w:lang w:eastAsia="pl-PL"/>
        </w:rPr>
        <w:t xml:space="preserve">stanowiska w określonych sprawach      </w:t>
      </w:r>
      <w:r>
        <w:rPr>
          <w:rFonts w:ascii="Arial" w:hAnsi="Arial" w:cs="Arial"/>
          <w:color w:val="000000"/>
          <w:sz w:val="24"/>
          <w:szCs w:val="24"/>
          <w:lang w:eastAsia="pl-PL"/>
        </w:rPr>
        <w:t>24</w:t>
      </w:r>
    </w:p>
    <w:p w14:paraId="440F3B43" w14:textId="4B7F6A49" w:rsidR="008061C6" w:rsidRDefault="006720C3" w:rsidP="00ED5107">
      <w:pPr>
        <w:widowControl w:val="0"/>
        <w:tabs>
          <w:tab w:val="left" w:pos="1320"/>
        </w:tabs>
        <w:spacing w:after="0" w:line="360" w:lineRule="auto"/>
        <w:ind w:left="1320" w:hanging="1320"/>
        <w:rPr>
          <w:rFonts w:ascii="Arial" w:hAnsi="Arial" w:cs="Arial"/>
          <w:color w:val="000000"/>
          <w:sz w:val="24"/>
          <w:szCs w:val="24"/>
          <w:lang w:eastAsia="pl-PL"/>
        </w:rPr>
      </w:pPr>
      <w:r>
        <w:rPr>
          <w:rFonts w:ascii="Arial" w:hAnsi="Arial" w:cs="Arial"/>
          <w:b/>
          <w:bCs/>
          <w:color w:val="000000"/>
          <w:sz w:val="24"/>
          <w:szCs w:val="24"/>
          <w:lang w:eastAsia="pl-PL"/>
        </w:rPr>
        <w:t xml:space="preserve">Rozdział </w:t>
      </w:r>
      <w:r>
        <w:rPr>
          <w:rFonts w:ascii="Arial" w:hAnsi="Arial" w:cs="Arial"/>
          <w:b/>
          <w:color w:val="000000"/>
          <w:sz w:val="24"/>
          <w:szCs w:val="24"/>
          <w:lang w:eastAsia="pl-PL"/>
        </w:rPr>
        <w:t>8</w:t>
      </w:r>
      <w:r>
        <w:rPr>
          <w:rFonts w:ascii="Arial" w:hAnsi="Arial" w:cs="Arial"/>
          <w:b/>
          <w:color w:val="000000"/>
          <w:sz w:val="24"/>
          <w:szCs w:val="24"/>
          <w:lang w:eastAsia="pl-PL"/>
        </w:rPr>
        <w:tab/>
      </w:r>
      <w:r>
        <w:rPr>
          <w:rFonts w:ascii="Arial" w:hAnsi="Arial" w:cs="Arial"/>
          <w:b/>
          <w:bCs/>
          <w:color w:val="000000"/>
          <w:sz w:val="24"/>
          <w:szCs w:val="24"/>
          <w:lang w:eastAsia="pl-PL"/>
        </w:rPr>
        <w:t>Z</w:t>
      </w:r>
      <w:r>
        <w:rPr>
          <w:rFonts w:ascii="Arial" w:hAnsi="Arial" w:cs="Arial"/>
          <w:b/>
          <w:color w:val="000000"/>
          <w:sz w:val="24"/>
          <w:szCs w:val="24"/>
          <w:lang w:eastAsia="pl-PL"/>
        </w:rPr>
        <w:t xml:space="preserve">akres upoważnień Naczelnika Urzędu do wykonywania zadań z zakresu </w:t>
      </w:r>
      <w:r>
        <w:rPr>
          <w:rFonts w:ascii="Arial" w:hAnsi="Arial" w:cs="Arial"/>
          <w:b/>
          <w:color w:val="000000"/>
          <w:sz w:val="24"/>
          <w:szCs w:val="24"/>
          <w:lang w:eastAsia="pl-PL"/>
        </w:rPr>
        <w:br/>
        <w:t xml:space="preserve">spraw pracowniczych w stosunku do obsługujących go pracowników </w:t>
      </w:r>
      <w:r>
        <w:rPr>
          <w:rFonts w:ascii="Arial" w:hAnsi="Arial" w:cs="Arial"/>
          <w:b/>
          <w:color w:val="000000"/>
          <w:sz w:val="24"/>
          <w:szCs w:val="24"/>
          <w:lang w:eastAsia="pl-PL"/>
        </w:rPr>
        <w:br/>
        <w:t xml:space="preserve">świadczących pracę w komórkach organizacyjnych                                   </w:t>
      </w:r>
      <w:r>
        <w:rPr>
          <w:rFonts w:ascii="Arial" w:hAnsi="Arial" w:cs="Arial"/>
          <w:color w:val="000000"/>
          <w:sz w:val="24"/>
          <w:szCs w:val="24"/>
          <w:lang w:eastAsia="pl-PL"/>
        </w:rPr>
        <w:t>2</w:t>
      </w:r>
      <w:r w:rsidR="00B55D58">
        <w:rPr>
          <w:rFonts w:ascii="Arial" w:hAnsi="Arial" w:cs="Arial"/>
          <w:color w:val="000000"/>
          <w:sz w:val="24"/>
          <w:szCs w:val="24"/>
          <w:lang w:eastAsia="pl-PL"/>
        </w:rPr>
        <w:t>6</w:t>
      </w:r>
    </w:p>
    <w:p w14:paraId="26C891A3" w14:textId="77777777" w:rsidR="00FC7F86" w:rsidRDefault="00FC7F86" w:rsidP="00ED5107">
      <w:pPr>
        <w:widowControl w:val="0"/>
        <w:tabs>
          <w:tab w:val="left" w:pos="0"/>
          <w:tab w:val="left" w:pos="1960"/>
        </w:tabs>
        <w:spacing w:after="0" w:line="360" w:lineRule="auto"/>
        <w:jc w:val="center"/>
        <w:rPr>
          <w:rFonts w:ascii="Arial" w:hAnsi="Arial" w:cs="Arial"/>
          <w:b/>
          <w:bCs/>
          <w:color w:val="000000"/>
          <w:sz w:val="28"/>
          <w:szCs w:val="28"/>
          <w:lang w:eastAsia="pl-PL"/>
        </w:rPr>
      </w:pPr>
    </w:p>
    <w:p w14:paraId="4516FF55" w14:textId="1E07A819" w:rsidR="008061C6" w:rsidRDefault="006720C3" w:rsidP="00ED5107">
      <w:pPr>
        <w:widowControl w:val="0"/>
        <w:tabs>
          <w:tab w:val="left" w:pos="0"/>
          <w:tab w:val="left" w:pos="1960"/>
        </w:tabs>
        <w:spacing w:after="0" w:line="360" w:lineRule="auto"/>
        <w:jc w:val="center"/>
      </w:pPr>
      <w:r>
        <w:rPr>
          <w:rFonts w:ascii="Arial" w:hAnsi="Arial" w:cs="Arial"/>
          <w:b/>
          <w:bCs/>
          <w:color w:val="000000"/>
          <w:sz w:val="28"/>
          <w:szCs w:val="28"/>
          <w:lang w:eastAsia="pl-PL"/>
        </w:rPr>
        <w:t>Rozdział 1</w:t>
      </w:r>
    </w:p>
    <w:p w14:paraId="1E4E3F1D" w14:textId="77777777" w:rsidR="008061C6" w:rsidRDefault="006720C3" w:rsidP="00ED5107">
      <w:pPr>
        <w:widowControl w:val="0"/>
        <w:tabs>
          <w:tab w:val="left" w:pos="0"/>
        </w:tabs>
        <w:spacing w:after="0" w:line="360" w:lineRule="auto"/>
        <w:jc w:val="center"/>
      </w:pPr>
      <w:r>
        <w:rPr>
          <w:rFonts w:ascii="Arial" w:hAnsi="Arial" w:cs="Arial"/>
          <w:b/>
          <w:color w:val="000000"/>
          <w:sz w:val="28"/>
          <w:szCs w:val="28"/>
          <w:lang w:eastAsia="pl-PL"/>
        </w:rPr>
        <w:t>Postanowienia ogólne</w:t>
      </w:r>
    </w:p>
    <w:p w14:paraId="3AD81034" w14:textId="77777777" w:rsidR="008061C6" w:rsidRDefault="008061C6" w:rsidP="00ED5107">
      <w:pPr>
        <w:widowControl w:val="0"/>
        <w:tabs>
          <w:tab w:val="left" w:pos="0"/>
        </w:tabs>
        <w:spacing w:after="0" w:line="360" w:lineRule="auto"/>
        <w:jc w:val="center"/>
        <w:rPr>
          <w:rFonts w:ascii="Arial" w:hAnsi="Arial" w:cs="Arial"/>
          <w:b/>
          <w:color w:val="000000"/>
          <w:sz w:val="24"/>
          <w:szCs w:val="24"/>
          <w:lang w:eastAsia="pl-PL"/>
        </w:rPr>
      </w:pPr>
    </w:p>
    <w:p w14:paraId="0DF27E79" w14:textId="77777777" w:rsidR="008061C6" w:rsidRDefault="006720C3" w:rsidP="00ED5107">
      <w:pPr>
        <w:widowControl w:val="0"/>
        <w:shd w:val="clear" w:color="auto" w:fill="FFFFFF"/>
        <w:tabs>
          <w:tab w:val="left" w:pos="0"/>
        </w:tabs>
        <w:spacing w:after="0" w:line="360" w:lineRule="auto"/>
        <w:ind w:right="6"/>
        <w:jc w:val="center"/>
      </w:pPr>
      <w:r>
        <w:rPr>
          <w:rFonts w:ascii="Arial" w:hAnsi="Arial" w:cs="Arial"/>
          <w:b/>
          <w:bCs/>
          <w:color w:val="000000"/>
          <w:sz w:val="24"/>
          <w:szCs w:val="24"/>
          <w:lang w:eastAsia="pl-PL"/>
        </w:rPr>
        <w:t>§ 1.</w:t>
      </w:r>
    </w:p>
    <w:p w14:paraId="2AEAAACB" w14:textId="77777777" w:rsidR="008061C6" w:rsidRDefault="008061C6" w:rsidP="00ED5107">
      <w:pPr>
        <w:widowControl w:val="0"/>
        <w:shd w:val="clear" w:color="auto" w:fill="FFFFFF"/>
        <w:tabs>
          <w:tab w:val="left" w:pos="0"/>
        </w:tabs>
        <w:spacing w:after="0" w:line="360" w:lineRule="auto"/>
        <w:ind w:right="6"/>
        <w:jc w:val="center"/>
        <w:rPr>
          <w:rFonts w:ascii="Arial" w:hAnsi="Arial" w:cs="Arial"/>
          <w:b/>
          <w:color w:val="000000"/>
          <w:sz w:val="24"/>
          <w:szCs w:val="24"/>
          <w:lang w:eastAsia="pl-PL"/>
        </w:rPr>
      </w:pPr>
    </w:p>
    <w:p w14:paraId="07A7087D" w14:textId="77777777" w:rsidR="008061C6" w:rsidRDefault="006720C3" w:rsidP="00ED5107">
      <w:pPr>
        <w:widowControl w:val="0"/>
        <w:shd w:val="clear" w:color="auto" w:fill="FFFFFF"/>
        <w:tabs>
          <w:tab w:val="left" w:pos="0"/>
        </w:tabs>
        <w:spacing w:after="0" w:line="360" w:lineRule="auto"/>
        <w:jc w:val="both"/>
      </w:pPr>
      <w:r>
        <w:rPr>
          <w:rFonts w:ascii="Arial" w:hAnsi="Arial" w:cs="Arial"/>
          <w:color w:val="000000"/>
          <w:sz w:val="24"/>
          <w:szCs w:val="24"/>
          <w:lang w:eastAsia="pl-PL"/>
        </w:rPr>
        <w:t>Regulamin organizacyjny Drugiego Urzędu Skarbowego w Gdyni określa:</w:t>
      </w:r>
    </w:p>
    <w:p w14:paraId="2DFD559D" w14:textId="77777777" w:rsidR="008061C6" w:rsidRDefault="006720C3" w:rsidP="00726794">
      <w:pPr>
        <w:widowControl w:val="0"/>
        <w:numPr>
          <w:ilvl w:val="0"/>
          <w:numId w:val="46"/>
        </w:numPr>
        <w:tabs>
          <w:tab w:val="clear" w:pos="0"/>
          <w:tab w:val="num" w:pos="851"/>
        </w:tabs>
        <w:spacing w:after="0" w:line="360" w:lineRule="auto"/>
        <w:ind w:left="851" w:hanging="425"/>
        <w:jc w:val="both"/>
      </w:pPr>
      <w:r>
        <w:rPr>
          <w:rFonts w:ascii="Arial" w:hAnsi="Arial" w:cs="Arial"/>
          <w:color w:val="000000"/>
          <w:sz w:val="24"/>
          <w:szCs w:val="24"/>
          <w:lang w:eastAsia="pl-PL"/>
        </w:rPr>
        <w:t>strukturę organizacyjną Drugiego Urzędu Skarbowego w Gdyni;</w:t>
      </w:r>
    </w:p>
    <w:p w14:paraId="6ACA3655" w14:textId="77777777" w:rsidR="008061C6" w:rsidRDefault="006720C3" w:rsidP="00726794">
      <w:pPr>
        <w:widowControl w:val="0"/>
        <w:numPr>
          <w:ilvl w:val="0"/>
          <w:numId w:val="46"/>
        </w:numPr>
        <w:tabs>
          <w:tab w:val="clear" w:pos="0"/>
          <w:tab w:val="num" w:pos="851"/>
          <w:tab w:val="left" w:pos="1134"/>
        </w:tabs>
        <w:spacing w:after="0" w:line="360" w:lineRule="auto"/>
        <w:ind w:left="851" w:hanging="425"/>
        <w:jc w:val="both"/>
      </w:pPr>
      <w:r>
        <w:rPr>
          <w:rFonts w:ascii="Arial" w:hAnsi="Arial" w:cs="Arial"/>
          <w:color w:val="000000"/>
          <w:sz w:val="24"/>
          <w:szCs w:val="24"/>
          <w:lang w:eastAsia="pl-PL"/>
        </w:rPr>
        <w:t>zakres zadań komórek organizacyjnych;</w:t>
      </w:r>
      <w:r>
        <w:rPr>
          <w:rFonts w:ascii="Arial" w:hAnsi="Arial" w:cs="Arial"/>
          <w:color w:val="000000"/>
          <w:sz w:val="20"/>
          <w:szCs w:val="20"/>
          <w:lang w:eastAsia="pl-PL"/>
        </w:rPr>
        <w:t xml:space="preserve"> </w:t>
      </w:r>
    </w:p>
    <w:p w14:paraId="6A9353F6" w14:textId="77777777" w:rsidR="008061C6" w:rsidRDefault="006720C3" w:rsidP="00726794">
      <w:pPr>
        <w:widowControl w:val="0"/>
        <w:numPr>
          <w:ilvl w:val="0"/>
          <w:numId w:val="46"/>
        </w:numPr>
        <w:tabs>
          <w:tab w:val="clear" w:pos="0"/>
          <w:tab w:val="num" w:pos="851"/>
          <w:tab w:val="left" w:pos="1134"/>
        </w:tabs>
        <w:spacing w:after="0" w:line="360" w:lineRule="auto"/>
        <w:ind w:left="851" w:hanging="425"/>
        <w:jc w:val="both"/>
      </w:pPr>
      <w:r>
        <w:rPr>
          <w:rFonts w:ascii="Arial" w:hAnsi="Arial" w:cs="Arial"/>
          <w:sz w:val="24"/>
          <w:szCs w:val="24"/>
          <w:lang w:eastAsia="pl-PL"/>
        </w:rPr>
        <w:t>zasady organizacji pracy Drugiego Urzędu Skarbowego w Gdyni;</w:t>
      </w:r>
    </w:p>
    <w:p w14:paraId="3108F297" w14:textId="39DA1DB9" w:rsidR="008061C6" w:rsidRDefault="006720C3" w:rsidP="00726794">
      <w:pPr>
        <w:widowControl w:val="0"/>
        <w:numPr>
          <w:ilvl w:val="0"/>
          <w:numId w:val="46"/>
        </w:numPr>
        <w:tabs>
          <w:tab w:val="clear" w:pos="0"/>
          <w:tab w:val="num" w:pos="851"/>
          <w:tab w:val="left" w:pos="1134"/>
        </w:tabs>
        <w:spacing w:after="0" w:line="360" w:lineRule="auto"/>
        <w:ind w:left="851" w:hanging="425"/>
        <w:jc w:val="both"/>
      </w:pPr>
      <w:r>
        <w:rPr>
          <w:rFonts w:ascii="Arial" w:hAnsi="Arial" w:cs="Arial"/>
          <w:color w:val="000000"/>
          <w:sz w:val="24"/>
          <w:szCs w:val="24"/>
          <w:lang w:eastAsia="pl-PL"/>
        </w:rPr>
        <w:t>zakres nadzoru sprawowanego przez Naczelnika Urzędu Skarbowego w Drugim Urzędzie Skarbowym w Gdyni i Zastępcy</w:t>
      </w:r>
      <w:r w:rsidR="002D297B">
        <w:rPr>
          <w:rFonts w:ascii="Arial" w:hAnsi="Arial" w:cs="Arial"/>
          <w:color w:val="000000"/>
          <w:sz w:val="24"/>
          <w:szCs w:val="24"/>
          <w:lang w:eastAsia="pl-PL"/>
        </w:rPr>
        <w:t xml:space="preserve"> Naczelnika</w:t>
      </w:r>
      <w:r>
        <w:rPr>
          <w:rFonts w:ascii="Arial" w:hAnsi="Arial" w:cs="Arial"/>
          <w:color w:val="000000"/>
          <w:sz w:val="24"/>
          <w:szCs w:val="24"/>
          <w:lang w:eastAsia="pl-PL"/>
        </w:rPr>
        <w:t>;</w:t>
      </w:r>
    </w:p>
    <w:p w14:paraId="3F4F45C0" w14:textId="5273CAAA" w:rsidR="008061C6" w:rsidRDefault="006720C3" w:rsidP="00726794">
      <w:pPr>
        <w:widowControl w:val="0"/>
        <w:numPr>
          <w:ilvl w:val="0"/>
          <w:numId w:val="46"/>
        </w:numPr>
        <w:tabs>
          <w:tab w:val="clear" w:pos="0"/>
          <w:tab w:val="num" w:pos="851"/>
          <w:tab w:val="left" w:pos="1134"/>
        </w:tabs>
        <w:spacing w:after="0" w:line="360" w:lineRule="auto"/>
        <w:ind w:left="851" w:hanging="425"/>
        <w:jc w:val="both"/>
      </w:pPr>
      <w:r>
        <w:rPr>
          <w:rFonts w:ascii="Arial" w:hAnsi="Arial" w:cs="Arial"/>
          <w:color w:val="000000"/>
          <w:sz w:val="24"/>
          <w:szCs w:val="24"/>
          <w:lang w:eastAsia="pl-PL"/>
        </w:rPr>
        <w:t xml:space="preserve">zakres stałych uprawnień </w:t>
      </w:r>
      <w:r w:rsidR="00284A1C">
        <w:rPr>
          <w:rFonts w:ascii="Arial" w:hAnsi="Arial" w:cs="Arial"/>
          <w:color w:val="000000"/>
          <w:sz w:val="24"/>
          <w:szCs w:val="24"/>
          <w:lang w:eastAsia="pl-PL"/>
        </w:rPr>
        <w:t xml:space="preserve">– </w:t>
      </w:r>
      <w:r>
        <w:rPr>
          <w:rFonts w:ascii="Arial" w:hAnsi="Arial" w:cs="Arial"/>
          <w:color w:val="000000"/>
          <w:sz w:val="24"/>
          <w:szCs w:val="24"/>
          <w:lang w:eastAsia="pl-PL"/>
        </w:rPr>
        <w:t>Zastępcy Naczelnika Drugiego Urzędu Skarbowego w</w:t>
      </w:r>
      <w:r w:rsidR="003A4451">
        <w:rPr>
          <w:rFonts w:ascii="Arial" w:hAnsi="Arial" w:cs="Arial"/>
          <w:color w:val="000000"/>
          <w:sz w:val="24"/>
          <w:szCs w:val="24"/>
          <w:lang w:eastAsia="pl-PL"/>
        </w:rPr>
        <w:t> </w:t>
      </w:r>
      <w:r>
        <w:rPr>
          <w:rFonts w:ascii="Arial" w:hAnsi="Arial" w:cs="Arial"/>
          <w:color w:val="000000"/>
          <w:sz w:val="24"/>
          <w:szCs w:val="24"/>
          <w:lang w:eastAsia="pl-PL"/>
        </w:rPr>
        <w:t>Gdyni, kierowników komórek organizacyjnych i innych pracowników zatrudnionych na stanowiskach samodzielnych – do wydawania decyzji, podpisywania pism i</w:t>
      </w:r>
      <w:r w:rsidR="003A4451">
        <w:rPr>
          <w:rFonts w:ascii="Arial" w:hAnsi="Arial" w:cs="Arial"/>
          <w:color w:val="000000"/>
          <w:sz w:val="24"/>
          <w:szCs w:val="24"/>
          <w:lang w:eastAsia="pl-PL"/>
        </w:rPr>
        <w:t> </w:t>
      </w:r>
      <w:r>
        <w:rPr>
          <w:rFonts w:ascii="Arial" w:hAnsi="Arial" w:cs="Arial"/>
          <w:color w:val="000000"/>
          <w:sz w:val="24"/>
          <w:szCs w:val="24"/>
          <w:lang w:eastAsia="pl-PL"/>
        </w:rPr>
        <w:t>wyrażania stanowiska w określonych sprawach;</w:t>
      </w:r>
    </w:p>
    <w:p w14:paraId="5F33A7BF" w14:textId="09F1F0AE" w:rsidR="008061C6" w:rsidRDefault="006720C3" w:rsidP="00726794">
      <w:pPr>
        <w:widowControl w:val="0"/>
        <w:numPr>
          <w:ilvl w:val="0"/>
          <w:numId w:val="46"/>
        </w:numPr>
        <w:shd w:val="clear" w:color="auto" w:fill="FFFFFF"/>
        <w:tabs>
          <w:tab w:val="clear" w:pos="0"/>
          <w:tab w:val="num" w:pos="851"/>
          <w:tab w:val="left" w:pos="1134"/>
        </w:tabs>
        <w:spacing w:after="0" w:line="360" w:lineRule="auto"/>
        <w:ind w:left="851" w:hanging="425"/>
        <w:jc w:val="both"/>
      </w:pPr>
      <w:r>
        <w:rPr>
          <w:rFonts w:ascii="Arial" w:hAnsi="Arial" w:cs="Arial"/>
          <w:color w:val="000000"/>
          <w:sz w:val="24"/>
          <w:szCs w:val="24"/>
          <w:lang w:eastAsia="pl-PL"/>
        </w:rPr>
        <w:t>zakres upoważnień Naczelnika Drugiego Urzędu Skarbowego w Gdyni do wykonywania zadań z zakresu spraw pracowniczych w stosunku</w:t>
      </w:r>
      <w:r w:rsidR="003A4451">
        <w:rPr>
          <w:rFonts w:ascii="Arial" w:hAnsi="Arial" w:cs="Arial"/>
          <w:color w:val="000000"/>
          <w:sz w:val="24"/>
          <w:szCs w:val="24"/>
          <w:lang w:eastAsia="pl-PL"/>
        </w:rPr>
        <w:t xml:space="preserve"> </w:t>
      </w:r>
      <w:r>
        <w:rPr>
          <w:rFonts w:ascii="Arial" w:hAnsi="Arial" w:cs="Arial"/>
          <w:color w:val="000000"/>
          <w:sz w:val="24"/>
          <w:szCs w:val="24"/>
          <w:lang w:eastAsia="pl-PL"/>
        </w:rPr>
        <w:t>do obsługujących go pracowników świadczących pracę w komórkach organizacyjnych Drugiego Urzędu Skarbowego w Gdyni</w:t>
      </w:r>
      <w:r>
        <w:rPr>
          <w:rFonts w:ascii="Arial" w:hAnsi="Arial" w:cs="Arial"/>
          <w:color w:val="000000"/>
          <w:spacing w:val="-3"/>
          <w:sz w:val="24"/>
          <w:szCs w:val="24"/>
          <w:lang w:eastAsia="pl-PL"/>
        </w:rPr>
        <w:t>.</w:t>
      </w:r>
    </w:p>
    <w:p w14:paraId="5BB731C9" w14:textId="77777777" w:rsidR="008061C6" w:rsidRDefault="008061C6" w:rsidP="00ED5107">
      <w:pPr>
        <w:widowControl w:val="0"/>
        <w:shd w:val="clear" w:color="auto" w:fill="FFFFFF"/>
        <w:tabs>
          <w:tab w:val="left" w:pos="851"/>
        </w:tabs>
        <w:spacing w:after="0" w:line="360" w:lineRule="auto"/>
        <w:ind w:right="10"/>
        <w:jc w:val="center"/>
        <w:rPr>
          <w:rFonts w:ascii="Arial" w:hAnsi="Arial" w:cs="Arial"/>
          <w:bCs/>
          <w:color w:val="000000"/>
          <w:spacing w:val="-3"/>
          <w:sz w:val="24"/>
          <w:szCs w:val="24"/>
          <w:lang w:eastAsia="pl-PL"/>
        </w:rPr>
      </w:pPr>
    </w:p>
    <w:p w14:paraId="1DFDDF56" w14:textId="77777777" w:rsidR="008061C6" w:rsidRDefault="006720C3" w:rsidP="00ED5107">
      <w:pPr>
        <w:widowControl w:val="0"/>
        <w:shd w:val="clear" w:color="auto" w:fill="FFFFFF"/>
        <w:tabs>
          <w:tab w:val="left" w:pos="851"/>
        </w:tabs>
        <w:spacing w:after="0" w:line="360" w:lineRule="auto"/>
        <w:ind w:right="10"/>
        <w:jc w:val="center"/>
      </w:pPr>
      <w:r>
        <w:rPr>
          <w:rFonts w:ascii="Arial" w:hAnsi="Arial" w:cs="Arial"/>
          <w:b/>
          <w:bCs/>
          <w:color w:val="000000"/>
          <w:sz w:val="24"/>
          <w:szCs w:val="24"/>
          <w:lang w:eastAsia="pl-PL"/>
        </w:rPr>
        <w:t>§ 2.</w:t>
      </w:r>
    </w:p>
    <w:p w14:paraId="2F6DAEA0" w14:textId="77777777" w:rsidR="008061C6" w:rsidRDefault="008061C6" w:rsidP="00ED5107">
      <w:pPr>
        <w:widowControl w:val="0"/>
        <w:shd w:val="clear" w:color="auto" w:fill="FFFFFF"/>
        <w:tabs>
          <w:tab w:val="left" w:pos="851"/>
        </w:tabs>
        <w:spacing w:after="0" w:line="360" w:lineRule="auto"/>
        <w:ind w:right="10"/>
        <w:jc w:val="center"/>
        <w:rPr>
          <w:rFonts w:ascii="Arial" w:hAnsi="Arial" w:cs="Arial"/>
          <w:b/>
          <w:bCs/>
          <w:color w:val="000000"/>
          <w:sz w:val="24"/>
          <w:szCs w:val="24"/>
          <w:lang w:eastAsia="pl-PL"/>
        </w:rPr>
      </w:pPr>
    </w:p>
    <w:p w14:paraId="1DD0F570" w14:textId="77777777" w:rsidR="008061C6" w:rsidRDefault="006720C3" w:rsidP="00ED5107">
      <w:pPr>
        <w:widowControl w:val="0"/>
        <w:tabs>
          <w:tab w:val="left" w:pos="426"/>
        </w:tabs>
        <w:spacing w:after="0" w:line="360" w:lineRule="auto"/>
        <w:jc w:val="both"/>
      </w:pPr>
      <w:r>
        <w:rPr>
          <w:rFonts w:ascii="Arial" w:hAnsi="Arial" w:cs="Arial"/>
          <w:color w:val="000000"/>
          <w:sz w:val="24"/>
          <w:szCs w:val="24"/>
          <w:lang w:eastAsia="pl-PL"/>
        </w:rPr>
        <w:t xml:space="preserve">Ilekroć w Regulaminie organizacyjnym jest mowa o: </w:t>
      </w:r>
    </w:p>
    <w:p w14:paraId="74647DD6" w14:textId="77777777" w:rsidR="008061C6" w:rsidRDefault="006720C3" w:rsidP="00726794">
      <w:pPr>
        <w:widowControl w:val="0"/>
        <w:numPr>
          <w:ilvl w:val="0"/>
          <w:numId w:val="44"/>
        </w:numPr>
        <w:spacing w:after="0" w:line="360" w:lineRule="auto"/>
        <w:ind w:left="851" w:hanging="425"/>
        <w:jc w:val="both"/>
      </w:pPr>
      <w:r>
        <w:rPr>
          <w:rFonts w:ascii="Arial" w:hAnsi="Arial" w:cs="Arial"/>
          <w:b/>
          <w:color w:val="000000"/>
          <w:sz w:val="24"/>
          <w:szCs w:val="24"/>
          <w:lang w:eastAsia="pl-PL"/>
        </w:rPr>
        <w:t xml:space="preserve">KAS </w:t>
      </w:r>
      <w:r>
        <w:rPr>
          <w:rFonts w:ascii="Arial" w:hAnsi="Arial" w:cs="Arial"/>
          <w:color w:val="000000"/>
          <w:sz w:val="24"/>
          <w:szCs w:val="24"/>
          <w:lang w:eastAsia="pl-PL"/>
        </w:rPr>
        <w:t>– należy przez to rozumieć Krajową Administrację Skarbową;</w:t>
      </w:r>
    </w:p>
    <w:p w14:paraId="4E3C64C4" w14:textId="77777777" w:rsidR="008061C6" w:rsidRDefault="006720C3" w:rsidP="00726794">
      <w:pPr>
        <w:widowControl w:val="0"/>
        <w:numPr>
          <w:ilvl w:val="0"/>
          <w:numId w:val="44"/>
        </w:numPr>
        <w:spacing w:after="0" w:line="360" w:lineRule="auto"/>
        <w:ind w:left="851" w:hanging="425"/>
        <w:jc w:val="both"/>
      </w:pPr>
      <w:r>
        <w:rPr>
          <w:rFonts w:ascii="Arial" w:hAnsi="Arial" w:cs="Arial"/>
          <w:b/>
          <w:color w:val="000000"/>
          <w:sz w:val="24"/>
          <w:szCs w:val="24"/>
          <w:lang w:eastAsia="pl-PL"/>
        </w:rPr>
        <w:t>Naczelniku Urzędu</w:t>
      </w:r>
      <w:r>
        <w:rPr>
          <w:rFonts w:ascii="Arial" w:hAnsi="Arial" w:cs="Arial"/>
          <w:color w:val="000000"/>
          <w:sz w:val="24"/>
          <w:szCs w:val="24"/>
          <w:lang w:eastAsia="pl-PL"/>
        </w:rPr>
        <w:t xml:space="preserve"> – należy przez to rozumieć Naczelnika Drugiego Urzędu Skarbowego w Gdyni;</w:t>
      </w:r>
    </w:p>
    <w:p w14:paraId="7DF28DF0" w14:textId="77777777" w:rsidR="008061C6" w:rsidRDefault="006720C3" w:rsidP="00726794">
      <w:pPr>
        <w:widowControl w:val="0"/>
        <w:numPr>
          <w:ilvl w:val="0"/>
          <w:numId w:val="44"/>
        </w:numPr>
        <w:spacing w:after="0" w:line="360" w:lineRule="auto"/>
        <w:ind w:left="851" w:hanging="425"/>
        <w:jc w:val="both"/>
      </w:pPr>
      <w:r>
        <w:rPr>
          <w:rFonts w:ascii="Arial" w:hAnsi="Arial" w:cs="Arial"/>
          <w:b/>
          <w:color w:val="000000"/>
          <w:sz w:val="24"/>
          <w:szCs w:val="24"/>
          <w:lang w:eastAsia="pl-PL"/>
        </w:rPr>
        <w:t>Zastępcy Naczelnika</w:t>
      </w:r>
      <w:r>
        <w:rPr>
          <w:rFonts w:ascii="Arial" w:hAnsi="Arial" w:cs="Arial"/>
          <w:color w:val="000000"/>
          <w:sz w:val="24"/>
          <w:szCs w:val="24"/>
          <w:lang w:eastAsia="pl-PL"/>
        </w:rPr>
        <w:t xml:space="preserve"> – należy przez to rozumieć Zastępcę Naczelnika Drugiego Urzędu Skarbowego w Gdyni;</w:t>
      </w:r>
    </w:p>
    <w:p w14:paraId="5D3C2F1D" w14:textId="77777777" w:rsidR="008061C6" w:rsidRDefault="006720C3" w:rsidP="00726794">
      <w:pPr>
        <w:widowControl w:val="0"/>
        <w:numPr>
          <w:ilvl w:val="0"/>
          <w:numId w:val="44"/>
        </w:numPr>
        <w:spacing w:after="0" w:line="360" w:lineRule="auto"/>
        <w:ind w:left="851" w:hanging="425"/>
        <w:jc w:val="both"/>
      </w:pPr>
      <w:r>
        <w:rPr>
          <w:rFonts w:ascii="Arial" w:hAnsi="Arial" w:cs="Arial"/>
          <w:b/>
          <w:color w:val="000000"/>
          <w:sz w:val="24"/>
          <w:szCs w:val="24"/>
          <w:lang w:eastAsia="pl-PL"/>
        </w:rPr>
        <w:t>Urzędzie Skarbowym</w:t>
      </w:r>
      <w:r>
        <w:rPr>
          <w:rFonts w:ascii="Arial" w:hAnsi="Arial" w:cs="Arial"/>
          <w:color w:val="000000"/>
          <w:sz w:val="24"/>
          <w:szCs w:val="24"/>
          <w:lang w:eastAsia="pl-PL"/>
        </w:rPr>
        <w:t xml:space="preserve"> – należy przez to rozumieć Drugi Urząd Skarbowy w Gdyni; </w:t>
      </w:r>
    </w:p>
    <w:p w14:paraId="68E86059" w14:textId="5C52E933" w:rsidR="008061C6" w:rsidRPr="007877B4" w:rsidRDefault="006720C3" w:rsidP="00726794">
      <w:pPr>
        <w:widowControl w:val="0"/>
        <w:numPr>
          <w:ilvl w:val="0"/>
          <w:numId w:val="44"/>
        </w:numPr>
        <w:spacing w:after="0" w:line="360" w:lineRule="auto"/>
        <w:ind w:left="851" w:hanging="425"/>
        <w:jc w:val="both"/>
      </w:pPr>
      <w:r>
        <w:rPr>
          <w:rFonts w:ascii="Arial" w:hAnsi="Arial" w:cs="Arial"/>
          <w:b/>
          <w:color w:val="000000"/>
          <w:sz w:val="24"/>
          <w:szCs w:val="24"/>
          <w:lang w:eastAsia="pl-PL"/>
        </w:rPr>
        <w:t>Dyrektorze</w:t>
      </w:r>
      <w:r>
        <w:rPr>
          <w:rFonts w:ascii="Arial" w:hAnsi="Arial" w:cs="Arial"/>
          <w:color w:val="000000"/>
          <w:sz w:val="24"/>
          <w:szCs w:val="24"/>
          <w:lang w:eastAsia="pl-PL"/>
        </w:rPr>
        <w:t xml:space="preserve"> – należy przez to rozumieć Dyrektora Izby Administracji Skarbowej w Gdańsku;</w:t>
      </w:r>
    </w:p>
    <w:p w14:paraId="35C516FE" w14:textId="357BD970" w:rsidR="008061C6" w:rsidRDefault="006720C3" w:rsidP="00F048A7">
      <w:pPr>
        <w:widowControl w:val="0"/>
        <w:numPr>
          <w:ilvl w:val="0"/>
          <w:numId w:val="44"/>
        </w:numPr>
        <w:spacing w:after="0" w:line="360" w:lineRule="auto"/>
        <w:ind w:left="851" w:hanging="425"/>
        <w:jc w:val="both"/>
      </w:pPr>
      <w:r w:rsidRPr="00EF0824">
        <w:rPr>
          <w:rFonts w:ascii="Arial" w:hAnsi="Arial" w:cs="Arial"/>
          <w:b/>
          <w:color w:val="000000"/>
          <w:sz w:val="24"/>
          <w:szCs w:val="24"/>
          <w:lang w:eastAsia="pl-PL"/>
        </w:rPr>
        <w:t>Izbie</w:t>
      </w:r>
      <w:r w:rsidRPr="00EF0824">
        <w:rPr>
          <w:rFonts w:ascii="Arial" w:hAnsi="Arial" w:cs="Arial"/>
          <w:color w:val="000000"/>
          <w:sz w:val="24"/>
          <w:szCs w:val="24"/>
          <w:lang w:eastAsia="pl-PL"/>
        </w:rPr>
        <w:t xml:space="preserve"> – należy przez to rozumieć Izbę Administracji Skarbowej w Gdańsku;</w:t>
      </w:r>
    </w:p>
    <w:p w14:paraId="650FCDE3" w14:textId="7A750B41" w:rsidR="008061C6" w:rsidRDefault="006720C3" w:rsidP="00726794">
      <w:pPr>
        <w:widowControl w:val="0"/>
        <w:numPr>
          <w:ilvl w:val="0"/>
          <w:numId w:val="44"/>
        </w:numPr>
        <w:tabs>
          <w:tab w:val="left" w:pos="567"/>
        </w:tabs>
        <w:spacing w:after="0" w:line="360" w:lineRule="auto"/>
        <w:ind w:left="851" w:hanging="425"/>
        <w:jc w:val="both"/>
      </w:pPr>
      <w:r>
        <w:rPr>
          <w:rFonts w:ascii="Arial" w:hAnsi="Arial" w:cs="Arial"/>
          <w:b/>
          <w:color w:val="000000"/>
          <w:sz w:val="24"/>
          <w:szCs w:val="24"/>
          <w:lang w:eastAsia="pl-PL"/>
        </w:rPr>
        <w:lastRenderedPageBreak/>
        <w:t>komórkach organizacyjnych</w:t>
      </w:r>
      <w:r>
        <w:rPr>
          <w:rFonts w:ascii="Arial" w:hAnsi="Arial" w:cs="Arial"/>
          <w:color w:val="000000"/>
          <w:sz w:val="24"/>
          <w:szCs w:val="24"/>
          <w:lang w:eastAsia="pl-PL"/>
        </w:rPr>
        <w:t xml:space="preserve"> – należy przez to rozumieć: działy</w:t>
      </w:r>
      <w:r w:rsidR="00F3478D">
        <w:rPr>
          <w:rFonts w:ascii="Arial" w:hAnsi="Arial" w:cs="Arial"/>
          <w:color w:val="000000"/>
          <w:sz w:val="24"/>
          <w:szCs w:val="24"/>
          <w:lang w:eastAsia="pl-PL"/>
        </w:rPr>
        <w:t xml:space="preserve"> i</w:t>
      </w:r>
      <w:r>
        <w:rPr>
          <w:rFonts w:ascii="Arial" w:hAnsi="Arial" w:cs="Arial"/>
          <w:color w:val="000000"/>
          <w:sz w:val="24"/>
          <w:szCs w:val="24"/>
          <w:lang w:eastAsia="pl-PL"/>
        </w:rPr>
        <w:t xml:space="preserve"> referaty wchodzące w skład Drugiego Urzędu Skarbowego w Gdyni;</w:t>
      </w:r>
    </w:p>
    <w:p w14:paraId="2A5A5F79" w14:textId="462AC3C2" w:rsidR="008061C6" w:rsidRDefault="006720C3" w:rsidP="00726794">
      <w:pPr>
        <w:widowControl w:val="0"/>
        <w:numPr>
          <w:ilvl w:val="0"/>
          <w:numId w:val="44"/>
        </w:numPr>
        <w:spacing w:after="0" w:line="360" w:lineRule="auto"/>
        <w:ind w:left="851" w:hanging="425"/>
        <w:jc w:val="both"/>
      </w:pPr>
      <w:r>
        <w:rPr>
          <w:rFonts w:ascii="Arial" w:hAnsi="Arial" w:cs="Arial"/>
          <w:b/>
          <w:color w:val="000000"/>
          <w:sz w:val="24"/>
          <w:szCs w:val="24"/>
          <w:lang w:eastAsia="pl-PL"/>
        </w:rPr>
        <w:t>kierownikach komórek organizacyjnych</w:t>
      </w:r>
      <w:r>
        <w:rPr>
          <w:rFonts w:ascii="Arial" w:hAnsi="Arial" w:cs="Arial"/>
          <w:color w:val="000000"/>
          <w:sz w:val="24"/>
          <w:szCs w:val="24"/>
          <w:lang w:eastAsia="pl-PL"/>
        </w:rPr>
        <w:t xml:space="preserve"> – należy przez to rozumieć: kierowników działów</w:t>
      </w:r>
      <w:r w:rsidR="00F3478D">
        <w:rPr>
          <w:rFonts w:ascii="Arial" w:hAnsi="Arial" w:cs="Arial"/>
          <w:color w:val="000000"/>
          <w:sz w:val="24"/>
          <w:szCs w:val="24"/>
          <w:lang w:eastAsia="pl-PL"/>
        </w:rPr>
        <w:t xml:space="preserve"> i</w:t>
      </w:r>
      <w:r>
        <w:rPr>
          <w:rFonts w:ascii="Arial" w:hAnsi="Arial" w:cs="Arial"/>
          <w:color w:val="000000"/>
          <w:sz w:val="24"/>
          <w:szCs w:val="24"/>
          <w:lang w:eastAsia="pl-PL"/>
        </w:rPr>
        <w:t xml:space="preserve"> kierowników referatów w Drugim Urzędzie Skarbowym w Gdyni; </w:t>
      </w:r>
    </w:p>
    <w:p w14:paraId="680D6EE9" w14:textId="07A474AC" w:rsidR="008061C6" w:rsidRPr="0084081C" w:rsidRDefault="006720C3" w:rsidP="00726794">
      <w:pPr>
        <w:widowControl w:val="0"/>
        <w:numPr>
          <w:ilvl w:val="0"/>
          <w:numId w:val="44"/>
        </w:numPr>
        <w:spacing w:after="0" w:line="360" w:lineRule="auto"/>
        <w:ind w:left="851" w:hanging="425"/>
        <w:jc w:val="both"/>
      </w:pPr>
      <w:r>
        <w:rPr>
          <w:rFonts w:ascii="Arial" w:hAnsi="Arial" w:cs="Arial"/>
          <w:b/>
          <w:color w:val="000000"/>
          <w:sz w:val="24"/>
          <w:szCs w:val="24"/>
          <w:lang w:eastAsia="pl-PL"/>
        </w:rPr>
        <w:t>pracowniku</w:t>
      </w:r>
      <w:r>
        <w:rPr>
          <w:rFonts w:ascii="Arial" w:hAnsi="Arial" w:cs="Arial"/>
          <w:color w:val="000000"/>
          <w:sz w:val="24"/>
          <w:szCs w:val="24"/>
          <w:lang w:eastAsia="pl-PL"/>
        </w:rPr>
        <w:t xml:space="preserve"> – należy przez to rozumieć osobę zatrudnioną w Izbie Administracji Skarbowej w Gdańsku realizującą w Drugim Urzędzie Skarbowym w Gdyni zadania, o</w:t>
      </w:r>
      <w:r w:rsidR="008F609A">
        <w:rPr>
          <w:rFonts w:ascii="Arial" w:hAnsi="Arial" w:cs="Arial"/>
          <w:color w:val="000000"/>
          <w:sz w:val="24"/>
          <w:szCs w:val="24"/>
          <w:lang w:eastAsia="pl-PL"/>
        </w:rPr>
        <w:t> </w:t>
      </w:r>
      <w:r>
        <w:rPr>
          <w:rFonts w:ascii="Arial" w:hAnsi="Arial" w:cs="Arial"/>
          <w:color w:val="000000"/>
          <w:sz w:val="24"/>
          <w:szCs w:val="24"/>
          <w:lang w:eastAsia="pl-PL"/>
        </w:rPr>
        <w:t xml:space="preserve">których mowa w art. 28 ust. </w:t>
      </w:r>
      <w:r w:rsidRPr="0084081C">
        <w:rPr>
          <w:rFonts w:ascii="Arial" w:hAnsi="Arial" w:cs="Arial"/>
          <w:sz w:val="24"/>
          <w:szCs w:val="24"/>
          <w:lang w:eastAsia="pl-PL"/>
        </w:rPr>
        <w:t xml:space="preserve">1 ustawy </w:t>
      </w:r>
      <w:r w:rsidR="0084081C" w:rsidRPr="0084081C">
        <w:rPr>
          <w:rFonts w:ascii="Arial" w:hAnsi="Arial" w:cs="Arial"/>
          <w:sz w:val="24"/>
          <w:szCs w:val="24"/>
          <w:lang w:eastAsia="pl-PL"/>
        </w:rPr>
        <w:t>z dnia 16 listopada 2016 r. o Krajowej Administracji Skarbowej (Dz. U. z 2023 r. poz. 615, późn.zm.)</w:t>
      </w:r>
      <w:r w:rsidRPr="0084081C">
        <w:rPr>
          <w:rFonts w:ascii="Arial" w:hAnsi="Arial" w:cs="Arial"/>
          <w:sz w:val="24"/>
          <w:szCs w:val="24"/>
          <w:lang w:eastAsia="pl-PL"/>
        </w:rPr>
        <w:t>;</w:t>
      </w:r>
    </w:p>
    <w:p w14:paraId="6664C532" w14:textId="77777777" w:rsidR="008061C6" w:rsidRDefault="006720C3" w:rsidP="00726794">
      <w:pPr>
        <w:widowControl w:val="0"/>
        <w:numPr>
          <w:ilvl w:val="0"/>
          <w:numId w:val="44"/>
        </w:numPr>
        <w:spacing w:after="0" w:line="360" w:lineRule="auto"/>
        <w:ind w:left="851" w:hanging="425"/>
        <w:jc w:val="both"/>
      </w:pPr>
      <w:r>
        <w:rPr>
          <w:rFonts w:ascii="Arial" w:hAnsi="Arial" w:cs="Arial"/>
          <w:b/>
          <w:color w:val="000000"/>
          <w:sz w:val="24"/>
          <w:szCs w:val="24"/>
          <w:lang w:eastAsia="pl-PL"/>
        </w:rPr>
        <w:t>Regulaminie</w:t>
      </w:r>
      <w:r>
        <w:rPr>
          <w:rFonts w:ascii="Arial" w:hAnsi="Arial" w:cs="Arial"/>
          <w:color w:val="000000"/>
          <w:sz w:val="24"/>
          <w:szCs w:val="24"/>
          <w:lang w:eastAsia="pl-PL"/>
        </w:rPr>
        <w:t xml:space="preserve"> – należy przez to rozumieć niniejszy Regulamin organizacyjny.</w:t>
      </w:r>
    </w:p>
    <w:p w14:paraId="42EE063A" w14:textId="77777777" w:rsidR="008061C6" w:rsidRDefault="008061C6" w:rsidP="00ED5107">
      <w:pPr>
        <w:widowControl w:val="0"/>
        <w:spacing w:after="0" w:line="360" w:lineRule="auto"/>
        <w:ind w:left="1134" w:hanging="567"/>
        <w:jc w:val="center"/>
        <w:rPr>
          <w:rFonts w:ascii="Arial" w:hAnsi="Arial" w:cs="Arial"/>
          <w:bCs/>
          <w:color w:val="000000"/>
          <w:kern w:val="2"/>
          <w:sz w:val="24"/>
          <w:szCs w:val="24"/>
          <w:lang w:eastAsia="pl-PL"/>
        </w:rPr>
      </w:pPr>
    </w:p>
    <w:p w14:paraId="4071AA99" w14:textId="77777777" w:rsidR="008061C6" w:rsidRDefault="008061C6" w:rsidP="00ED5107">
      <w:pPr>
        <w:widowControl w:val="0"/>
        <w:spacing w:after="0" w:line="360" w:lineRule="auto"/>
        <w:jc w:val="center"/>
        <w:rPr>
          <w:rFonts w:ascii="Arial" w:hAnsi="Arial" w:cs="Arial"/>
          <w:bCs/>
          <w:color w:val="000000"/>
          <w:kern w:val="2"/>
          <w:sz w:val="24"/>
          <w:szCs w:val="24"/>
          <w:lang w:eastAsia="pl-PL"/>
        </w:rPr>
      </w:pPr>
    </w:p>
    <w:p w14:paraId="63AA8D04" w14:textId="77777777" w:rsidR="008061C6" w:rsidRDefault="006720C3" w:rsidP="00ED5107">
      <w:pPr>
        <w:widowControl w:val="0"/>
        <w:spacing w:after="0" w:line="360" w:lineRule="auto"/>
        <w:jc w:val="center"/>
      </w:pPr>
      <w:r>
        <w:rPr>
          <w:rFonts w:ascii="Arial" w:hAnsi="Arial" w:cs="Arial"/>
          <w:b/>
          <w:bCs/>
          <w:color w:val="000000"/>
          <w:kern w:val="2"/>
          <w:sz w:val="28"/>
          <w:szCs w:val="28"/>
          <w:lang w:eastAsia="pl-PL"/>
        </w:rPr>
        <w:t>Rozdział 2</w:t>
      </w:r>
    </w:p>
    <w:p w14:paraId="20F0BFB3" w14:textId="3E38767C" w:rsidR="008061C6" w:rsidRDefault="006720C3" w:rsidP="00ED5107">
      <w:pPr>
        <w:widowControl w:val="0"/>
        <w:spacing w:after="0" w:line="360" w:lineRule="auto"/>
        <w:jc w:val="center"/>
      </w:pPr>
      <w:r>
        <w:rPr>
          <w:rFonts w:ascii="Arial" w:hAnsi="Arial" w:cs="Arial"/>
          <w:b/>
          <w:bCs/>
          <w:color w:val="000000"/>
          <w:kern w:val="2"/>
          <w:sz w:val="28"/>
          <w:szCs w:val="28"/>
          <w:lang w:eastAsia="pl-PL"/>
        </w:rPr>
        <w:t xml:space="preserve">Naczelnik Urzędu </w:t>
      </w:r>
    </w:p>
    <w:p w14:paraId="4EF7096C" w14:textId="77777777" w:rsidR="008061C6" w:rsidRDefault="008061C6" w:rsidP="00ED5107">
      <w:pPr>
        <w:widowControl w:val="0"/>
        <w:shd w:val="clear" w:color="auto" w:fill="FFFFFF"/>
        <w:spacing w:after="0" w:line="360" w:lineRule="auto"/>
        <w:ind w:left="2506" w:right="2506"/>
        <w:jc w:val="center"/>
        <w:rPr>
          <w:rFonts w:ascii="Arial" w:hAnsi="Arial" w:cs="Arial"/>
          <w:b/>
          <w:bCs/>
          <w:color w:val="000000"/>
          <w:kern w:val="2"/>
          <w:sz w:val="24"/>
          <w:szCs w:val="24"/>
          <w:lang w:eastAsia="pl-PL"/>
        </w:rPr>
      </w:pPr>
    </w:p>
    <w:p w14:paraId="76315470" w14:textId="77777777" w:rsidR="008061C6" w:rsidRDefault="006720C3" w:rsidP="00ED5107">
      <w:pPr>
        <w:widowControl w:val="0"/>
        <w:shd w:val="clear" w:color="auto" w:fill="FFFFFF"/>
        <w:spacing w:after="0" w:line="360" w:lineRule="auto"/>
        <w:ind w:left="2506" w:right="2506"/>
        <w:jc w:val="center"/>
      </w:pPr>
      <w:r>
        <w:rPr>
          <w:rFonts w:ascii="Arial" w:hAnsi="Arial" w:cs="Arial"/>
          <w:b/>
          <w:bCs/>
          <w:color w:val="000000"/>
          <w:sz w:val="24"/>
          <w:szCs w:val="24"/>
          <w:lang w:eastAsia="pl-PL"/>
        </w:rPr>
        <w:t>§ 3.</w:t>
      </w:r>
    </w:p>
    <w:p w14:paraId="5D815594" w14:textId="77777777" w:rsidR="008061C6" w:rsidRDefault="008061C6" w:rsidP="00ED5107">
      <w:pPr>
        <w:widowControl w:val="0"/>
        <w:shd w:val="clear" w:color="auto" w:fill="FFFFFF"/>
        <w:spacing w:after="0" w:line="360" w:lineRule="auto"/>
        <w:ind w:right="2506"/>
        <w:rPr>
          <w:rFonts w:ascii="Arial" w:hAnsi="Arial" w:cs="Arial"/>
          <w:b/>
          <w:bCs/>
          <w:color w:val="000000"/>
          <w:sz w:val="24"/>
          <w:szCs w:val="24"/>
          <w:lang w:eastAsia="pl-PL"/>
        </w:rPr>
      </w:pPr>
    </w:p>
    <w:p w14:paraId="45BD0993" w14:textId="77777777" w:rsidR="008061C6" w:rsidRDefault="006720C3" w:rsidP="00ED5107">
      <w:pPr>
        <w:widowControl w:val="0"/>
        <w:numPr>
          <w:ilvl w:val="0"/>
          <w:numId w:val="1"/>
        </w:numPr>
        <w:tabs>
          <w:tab w:val="left" w:pos="426"/>
        </w:tabs>
        <w:spacing w:after="0" w:line="360" w:lineRule="auto"/>
        <w:ind w:left="426" w:hanging="426"/>
        <w:jc w:val="both"/>
      </w:pPr>
      <w:r>
        <w:rPr>
          <w:rFonts w:ascii="Arial" w:hAnsi="Arial" w:cs="Arial"/>
          <w:iCs/>
          <w:color w:val="000000"/>
          <w:sz w:val="24"/>
          <w:szCs w:val="24"/>
          <w:lang w:eastAsia="pl-PL"/>
        </w:rPr>
        <w:t>Naczelnik Urzędu jest organem KAS</w:t>
      </w:r>
      <w:r>
        <w:rPr>
          <w:rFonts w:ascii="Arial" w:hAnsi="Arial" w:cs="Arial"/>
          <w:iCs/>
          <w:color w:val="000000"/>
          <w:sz w:val="18"/>
          <w:szCs w:val="18"/>
          <w:lang w:eastAsia="pl-PL"/>
        </w:rPr>
        <w:t>.</w:t>
      </w:r>
    </w:p>
    <w:p w14:paraId="00251B15" w14:textId="77777777" w:rsidR="008061C6" w:rsidRDefault="006720C3" w:rsidP="00ED5107">
      <w:pPr>
        <w:widowControl w:val="0"/>
        <w:numPr>
          <w:ilvl w:val="0"/>
          <w:numId w:val="1"/>
        </w:numPr>
        <w:tabs>
          <w:tab w:val="left" w:pos="426"/>
        </w:tabs>
        <w:spacing w:after="0" w:line="360" w:lineRule="auto"/>
        <w:ind w:left="426" w:hanging="426"/>
        <w:jc w:val="both"/>
      </w:pPr>
      <w:r>
        <w:rPr>
          <w:rFonts w:ascii="Arial" w:hAnsi="Arial" w:cs="Arial"/>
          <w:color w:val="000000"/>
          <w:sz w:val="24"/>
          <w:szCs w:val="24"/>
          <w:lang w:eastAsia="pl-PL"/>
        </w:rPr>
        <w:t xml:space="preserve">Terytorialny zasięg działania </w:t>
      </w:r>
      <w:r>
        <w:rPr>
          <w:rFonts w:ascii="Arial" w:hAnsi="Arial" w:cs="Arial"/>
          <w:iCs/>
          <w:color w:val="000000"/>
          <w:sz w:val="24"/>
          <w:szCs w:val="24"/>
          <w:lang w:eastAsia="pl-PL"/>
        </w:rPr>
        <w:t xml:space="preserve">Naczelnika Urzędu </w:t>
      </w:r>
      <w:r>
        <w:rPr>
          <w:rFonts w:ascii="Arial" w:hAnsi="Arial" w:cs="Arial"/>
          <w:color w:val="000000"/>
          <w:sz w:val="24"/>
          <w:szCs w:val="24"/>
          <w:lang w:eastAsia="pl-PL"/>
        </w:rPr>
        <w:t>obejmuje:</w:t>
      </w:r>
    </w:p>
    <w:p w14:paraId="2A8C9D77" w14:textId="77777777" w:rsidR="008061C6" w:rsidRDefault="006720C3" w:rsidP="00ED5107">
      <w:pPr>
        <w:widowControl w:val="0"/>
        <w:tabs>
          <w:tab w:val="left" w:pos="426"/>
        </w:tabs>
        <w:spacing w:after="0" w:line="360" w:lineRule="auto"/>
        <w:ind w:left="426"/>
        <w:jc w:val="both"/>
      </w:pPr>
      <w:r>
        <w:rPr>
          <w:rFonts w:ascii="Arial" w:hAnsi="Arial" w:cs="Arial"/>
          <w:sz w:val="24"/>
          <w:szCs w:val="24"/>
          <w:lang w:eastAsia="pl-PL"/>
        </w:rPr>
        <w:t>części miasta na prawach powiatu – Gdynia pod nazwami: Babie Doły, Chwarzno, Chylonia, Chylońskie Łąki, Cisowa, Dąbrowa, Dąbrówka, Demptowo, Działki Leśne (część do ul. Wolności), Grabówek, Kacze Buki (do granicy miasta Gdyni), Kolonia Rybacka, Leszczynki, Nowe Obłuże, Obłuże, Obłuże Leśne, Oksywie, Osada Kolejowa, Osada Rybacka, Pogórze Dolne, Pogórze Górne, Pustki Cisowskie, teren Portu, Wiczlino, Wiczlino Wybudowanie, Zielenisz.</w:t>
      </w:r>
    </w:p>
    <w:p w14:paraId="6F81B7D8" w14:textId="77777777" w:rsidR="008061C6" w:rsidRDefault="006720C3" w:rsidP="00ED5107">
      <w:pPr>
        <w:widowControl w:val="0"/>
        <w:numPr>
          <w:ilvl w:val="0"/>
          <w:numId w:val="1"/>
        </w:numPr>
        <w:tabs>
          <w:tab w:val="left" w:pos="426"/>
        </w:tabs>
        <w:spacing w:after="0" w:line="360" w:lineRule="auto"/>
        <w:ind w:left="426" w:hanging="426"/>
        <w:jc w:val="both"/>
      </w:pPr>
      <w:r>
        <w:rPr>
          <w:rFonts w:ascii="Arial" w:hAnsi="Arial" w:cs="Arial"/>
          <w:sz w:val="24"/>
          <w:szCs w:val="24"/>
          <w:lang w:eastAsia="pl-PL"/>
        </w:rPr>
        <w:t>Terytorialny zasięg działania Naczelnika Urzędu w zakresie podatku akcyzowego, podatku od gier oraz wydobycia niektórych kopalin obejmuje: miasta Gdynia i Sopot oraz powiaty: kartuski, kościerski, pucki i wejherowski.</w:t>
      </w:r>
    </w:p>
    <w:p w14:paraId="5E76CAFC" w14:textId="77777777" w:rsidR="008061C6" w:rsidRDefault="006720C3" w:rsidP="00ED5107">
      <w:pPr>
        <w:widowControl w:val="0"/>
        <w:numPr>
          <w:ilvl w:val="0"/>
          <w:numId w:val="1"/>
        </w:numPr>
        <w:tabs>
          <w:tab w:val="clear" w:pos="383"/>
          <w:tab w:val="num" w:pos="426"/>
        </w:tabs>
        <w:spacing w:after="0" w:line="360" w:lineRule="auto"/>
        <w:ind w:left="426" w:hanging="426"/>
        <w:jc w:val="both"/>
      </w:pPr>
      <w:r>
        <w:rPr>
          <w:rFonts w:ascii="Arial" w:hAnsi="Arial" w:cs="Arial"/>
          <w:sz w:val="24"/>
          <w:szCs w:val="24"/>
          <w:lang w:eastAsia="pl-PL"/>
        </w:rPr>
        <w:t xml:space="preserve">Siedzibą </w:t>
      </w:r>
      <w:r>
        <w:rPr>
          <w:rFonts w:ascii="Arial" w:hAnsi="Arial" w:cs="Arial"/>
          <w:iCs/>
          <w:sz w:val="24"/>
          <w:szCs w:val="24"/>
          <w:lang w:eastAsia="pl-PL"/>
        </w:rPr>
        <w:t xml:space="preserve">Naczelnika Urzędu </w:t>
      </w:r>
      <w:r>
        <w:rPr>
          <w:rFonts w:ascii="Arial" w:hAnsi="Arial" w:cs="Arial"/>
          <w:sz w:val="24"/>
          <w:szCs w:val="24"/>
          <w:lang w:eastAsia="pl-PL"/>
        </w:rPr>
        <w:t>jest Gdynia.</w:t>
      </w:r>
    </w:p>
    <w:p w14:paraId="0E560695" w14:textId="77777777" w:rsidR="008061C6" w:rsidRDefault="008061C6" w:rsidP="00ED5107">
      <w:pPr>
        <w:widowControl w:val="0"/>
        <w:tabs>
          <w:tab w:val="left" w:pos="567"/>
        </w:tabs>
        <w:spacing w:after="0" w:line="360" w:lineRule="auto"/>
        <w:jc w:val="both"/>
        <w:rPr>
          <w:rFonts w:ascii="Arial" w:hAnsi="Arial" w:cs="Arial"/>
          <w:bCs/>
          <w:iCs/>
          <w:color w:val="00B0F0"/>
          <w:sz w:val="24"/>
          <w:szCs w:val="24"/>
          <w:lang w:eastAsia="pl-PL"/>
        </w:rPr>
      </w:pPr>
    </w:p>
    <w:p w14:paraId="15473E39" w14:textId="77777777" w:rsidR="008061C6" w:rsidRDefault="006720C3" w:rsidP="00ED5107">
      <w:pPr>
        <w:widowControl w:val="0"/>
        <w:tabs>
          <w:tab w:val="left" w:pos="0"/>
        </w:tabs>
        <w:spacing w:after="0" w:line="360" w:lineRule="auto"/>
        <w:jc w:val="center"/>
        <w:rPr>
          <w:rFonts w:ascii="Arial" w:hAnsi="Arial" w:cs="Arial"/>
          <w:b/>
          <w:bCs/>
          <w:iCs/>
          <w:color w:val="000000"/>
          <w:sz w:val="24"/>
          <w:szCs w:val="24"/>
          <w:lang w:eastAsia="pl-PL"/>
        </w:rPr>
      </w:pPr>
      <w:r>
        <w:rPr>
          <w:rFonts w:ascii="Arial" w:hAnsi="Arial" w:cs="Arial"/>
          <w:b/>
          <w:bCs/>
          <w:iCs/>
          <w:color w:val="000000"/>
          <w:sz w:val="24"/>
          <w:szCs w:val="24"/>
          <w:lang w:eastAsia="pl-PL"/>
        </w:rPr>
        <w:t>§ 4.</w:t>
      </w:r>
    </w:p>
    <w:p w14:paraId="692ADE1B" w14:textId="77777777" w:rsidR="008061C6" w:rsidRDefault="008061C6" w:rsidP="00ED5107">
      <w:pPr>
        <w:widowControl w:val="0"/>
        <w:tabs>
          <w:tab w:val="left" w:pos="0"/>
        </w:tabs>
        <w:spacing w:after="0" w:line="360" w:lineRule="auto"/>
        <w:jc w:val="center"/>
      </w:pPr>
    </w:p>
    <w:p w14:paraId="2C97A400" w14:textId="0C9B9564" w:rsidR="008061C6" w:rsidRDefault="00A93795" w:rsidP="00726794">
      <w:pPr>
        <w:numPr>
          <w:ilvl w:val="0"/>
          <w:numId w:val="43"/>
        </w:numPr>
        <w:tabs>
          <w:tab w:val="clear" w:pos="0"/>
          <w:tab w:val="num" w:pos="426"/>
        </w:tabs>
        <w:spacing w:after="0" w:line="360" w:lineRule="auto"/>
        <w:ind w:left="426" w:hanging="426"/>
        <w:jc w:val="both"/>
      </w:pPr>
      <w:r w:rsidRPr="00A93795">
        <w:rPr>
          <w:rFonts w:ascii="Arial" w:hAnsi="Arial" w:cs="Arial"/>
          <w:sz w:val="24"/>
          <w:szCs w:val="24"/>
          <w:lang w:eastAsia="pl-PL"/>
        </w:rPr>
        <w:t>Do zakresu zadań Naczelnika Urzędu należą zadania organu podatkowego i organu egzekucyjnego oraz inne zadania określone w przepisach odrębnych</w:t>
      </w:r>
      <w:r w:rsidR="006720C3">
        <w:rPr>
          <w:rFonts w:ascii="Arial" w:hAnsi="Arial" w:cs="Arial"/>
          <w:color w:val="000000"/>
          <w:sz w:val="24"/>
          <w:szCs w:val="24"/>
          <w:lang w:eastAsia="pl-PL"/>
        </w:rPr>
        <w:t>.</w:t>
      </w:r>
    </w:p>
    <w:p w14:paraId="507B66F2" w14:textId="77777777" w:rsidR="008061C6" w:rsidRDefault="006720C3" w:rsidP="00726794">
      <w:pPr>
        <w:widowControl w:val="0"/>
        <w:numPr>
          <w:ilvl w:val="0"/>
          <w:numId w:val="43"/>
        </w:numPr>
        <w:tabs>
          <w:tab w:val="clear" w:pos="0"/>
          <w:tab w:val="num" w:pos="426"/>
        </w:tabs>
        <w:spacing w:after="0" w:line="360" w:lineRule="auto"/>
        <w:ind w:left="426" w:hanging="426"/>
        <w:jc w:val="both"/>
      </w:pPr>
      <w:r>
        <w:rPr>
          <w:rFonts w:ascii="Arial" w:hAnsi="Arial" w:cs="Arial"/>
          <w:color w:val="000000"/>
          <w:sz w:val="24"/>
          <w:szCs w:val="24"/>
        </w:rPr>
        <w:lastRenderedPageBreak/>
        <w:t>Do zadań Naczelnika Urzędu należy:</w:t>
      </w:r>
    </w:p>
    <w:p w14:paraId="29292EAD" w14:textId="77777777" w:rsidR="008061C6" w:rsidRDefault="006720C3" w:rsidP="00726794">
      <w:pPr>
        <w:numPr>
          <w:ilvl w:val="0"/>
          <w:numId w:val="48"/>
        </w:numPr>
        <w:tabs>
          <w:tab w:val="num" w:pos="851"/>
        </w:tabs>
        <w:spacing w:after="0" w:line="360" w:lineRule="auto"/>
        <w:ind w:left="851" w:hanging="425"/>
        <w:jc w:val="both"/>
      </w:pPr>
      <w:r>
        <w:rPr>
          <w:rFonts w:ascii="Arial" w:hAnsi="Arial" w:cs="Arial"/>
          <w:color w:val="000000"/>
          <w:sz w:val="24"/>
          <w:szCs w:val="24"/>
        </w:rPr>
        <w:t>ustalanie, określanie, pobór podatków, opłat i niepodatkowych należności budżetowych oraz innych należności na podstawie odrębnych przepisów;</w:t>
      </w:r>
    </w:p>
    <w:p w14:paraId="2BF077BE" w14:textId="77777777" w:rsidR="008061C6" w:rsidRDefault="006720C3" w:rsidP="00726794">
      <w:pPr>
        <w:numPr>
          <w:ilvl w:val="0"/>
          <w:numId w:val="48"/>
        </w:numPr>
        <w:tabs>
          <w:tab w:val="num" w:pos="851"/>
        </w:tabs>
        <w:spacing w:after="0" w:line="360" w:lineRule="auto"/>
        <w:ind w:left="851" w:hanging="425"/>
        <w:jc w:val="both"/>
      </w:pPr>
      <w:r>
        <w:rPr>
          <w:rFonts w:ascii="Arial" w:hAnsi="Arial" w:cs="Arial"/>
          <w:color w:val="000000"/>
          <w:sz w:val="24"/>
          <w:szCs w:val="24"/>
        </w:rPr>
        <w:t>wykonywanie zadań wierzyciela należności pieniężnych;</w:t>
      </w:r>
    </w:p>
    <w:p w14:paraId="432E8625" w14:textId="77777777" w:rsidR="008061C6" w:rsidRDefault="006720C3" w:rsidP="00726794">
      <w:pPr>
        <w:numPr>
          <w:ilvl w:val="0"/>
          <w:numId w:val="48"/>
        </w:numPr>
        <w:tabs>
          <w:tab w:val="num" w:pos="851"/>
        </w:tabs>
        <w:spacing w:after="0" w:line="360" w:lineRule="auto"/>
        <w:ind w:left="851" w:hanging="425"/>
        <w:jc w:val="both"/>
      </w:pPr>
      <w:r>
        <w:rPr>
          <w:rFonts w:ascii="Arial" w:hAnsi="Arial" w:cs="Arial"/>
          <w:color w:val="000000"/>
          <w:sz w:val="24"/>
          <w:szCs w:val="24"/>
        </w:rPr>
        <w:t>wykonywanie egzekucji administracyjnej należności pieniężnych oraz wykonywanie zabezpieczenia należności pieniężnych;</w:t>
      </w:r>
    </w:p>
    <w:p w14:paraId="6ADD1646" w14:textId="77777777" w:rsidR="008061C6" w:rsidRDefault="006720C3" w:rsidP="00726794">
      <w:pPr>
        <w:numPr>
          <w:ilvl w:val="0"/>
          <w:numId w:val="48"/>
        </w:numPr>
        <w:tabs>
          <w:tab w:val="num" w:pos="851"/>
        </w:tabs>
        <w:spacing w:after="0" w:line="360" w:lineRule="auto"/>
        <w:ind w:left="851" w:hanging="425"/>
        <w:jc w:val="both"/>
      </w:pPr>
      <w:r>
        <w:rPr>
          <w:rFonts w:ascii="Arial" w:hAnsi="Arial" w:cs="Arial"/>
          <w:color w:val="000000"/>
          <w:sz w:val="24"/>
          <w:szCs w:val="24"/>
        </w:rPr>
        <w:t>zapewnienie obsługi i wsparcia podatnika i płatnika w prawidłowym wykonywaniu obowiązków podatkowych;</w:t>
      </w:r>
    </w:p>
    <w:p w14:paraId="3EAC7DA8" w14:textId="77777777" w:rsidR="008061C6" w:rsidRDefault="006720C3" w:rsidP="00726794">
      <w:pPr>
        <w:numPr>
          <w:ilvl w:val="0"/>
          <w:numId w:val="48"/>
        </w:numPr>
        <w:tabs>
          <w:tab w:val="num" w:pos="851"/>
        </w:tabs>
        <w:spacing w:after="0" w:line="360" w:lineRule="auto"/>
        <w:ind w:left="851" w:hanging="425"/>
        <w:jc w:val="both"/>
      </w:pPr>
      <w:r>
        <w:rPr>
          <w:rFonts w:ascii="Arial" w:hAnsi="Arial" w:cs="Arial"/>
          <w:color w:val="000000"/>
          <w:sz w:val="24"/>
          <w:szCs w:val="24"/>
        </w:rPr>
        <w:t>prowadzenie ewidencji podatników i płatników;</w:t>
      </w:r>
    </w:p>
    <w:p w14:paraId="7A5D642E" w14:textId="6EDFC138" w:rsidR="008061C6" w:rsidRPr="0084081C" w:rsidRDefault="0084081C" w:rsidP="0084081C">
      <w:pPr>
        <w:numPr>
          <w:ilvl w:val="0"/>
          <w:numId w:val="48"/>
        </w:numPr>
        <w:tabs>
          <w:tab w:val="num" w:pos="851"/>
        </w:tabs>
        <w:spacing w:after="0" w:line="360" w:lineRule="auto"/>
        <w:ind w:left="851" w:hanging="425"/>
        <w:jc w:val="both"/>
        <w:rPr>
          <w:rFonts w:ascii="Arial" w:hAnsi="Arial" w:cs="Arial"/>
          <w:color w:val="000000"/>
          <w:sz w:val="24"/>
          <w:szCs w:val="24"/>
        </w:rPr>
      </w:pPr>
      <w:r w:rsidRPr="0084081C">
        <w:rPr>
          <w:rFonts w:ascii="Arial" w:hAnsi="Arial" w:cs="Arial"/>
          <w:color w:val="000000"/>
          <w:sz w:val="24"/>
          <w:szCs w:val="24"/>
        </w:rPr>
        <w:t>wykonywanie kontroli podatkowej oraz czynności sprawdzających, z wyjątkiem przeprowadzania kontroli podatkowej wobec podatnika, który zawarł umowę o</w:t>
      </w:r>
      <w:r w:rsidR="00541EEC">
        <w:rPr>
          <w:rFonts w:ascii="Arial" w:hAnsi="Arial" w:cs="Arial"/>
          <w:color w:val="000000"/>
          <w:sz w:val="24"/>
          <w:szCs w:val="24"/>
        </w:rPr>
        <w:t> </w:t>
      </w:r>
      <w:r w:rsidRPr="0084081C">
        <w:rPr>
          <w:rFonts w:ascii="Arial" w:hAnsi="Arial" w:cs="Arial"/>
          <w:color w:val="000000"/>
          <w:sz w:val="24"/>
          <w:szCs w:val="24"/>
        </w:rPr>
        <w:t xml:space="preserve">współdziałanie, o której mowa w art. 20s ustawy z dnia 29 sierpnia 1997 r. – Ordynacja podatkowa (Dz. U. z 2025 r. poz. 111), </w:t>
      </w:r>
      <w:r w:rsidR="00B27ECF">
        <w:rPr>
          <w:rFonts w:ascii="Arial" w:hAnsi="Arial" w:cs="Arial"/>
          <w:color w:val="000000"/>
          <w:sz w:val="24"/>
          <w:szCs w:val="24"/>
        </w:rPr>
        <w:t xml:space="preserve">zwanej dalej „Ordynacją podatkową” </w:t>
      </w:r>
      <w:r w:rsidRPr="0084081C">
        <w:rPr>
          <w:rFonts w:ascii="Arial" w:hAnsi="Arial" w:cs="Arial"/>
          <w:color w:val="000000"/>
          <w:sz w:val="24"/>
          <w:szCs w:val="24"/>
        </w:rPr>
        <w:t>w zakresie podatków objętych tą umową</w:t>
      </w:r>
      <w:r>
        <w:rPr>
          <w:rFonts w:ascii="Arial" w:hAnsi="Arial" w:cs="Arial"/>
          <w:color w:val="000000"/>
          <w:sz w:val="24"/>
          <w:szCs w:val="24"/>
        </w:rPr>
        <w:t>;</w:t>
      </w:r>
    </w:p>
    <w:p w14:paraId="6BD923DB" w14:textId="77777777" w:rsidR="008061C6" w:rsidRDefault="006720C3" w:rsidP="00726794">
      <w:pPr>
        <w:numPr>
          <w:ilvl w:val="0"/>
          <w:numId w:val="48"/>
        </w:numPr>
        <w:tabs>
          <w:tab w:val="num" w:pos="851"/>
        </w:tabs>
        <w:spacing w:after="0" w:line="360" w:lineRule="auto"/>
        <w:ind w:left="851" w:hanging="425"/>
        <w:jc w:val="both"/>
      </w:pPr>
      <w:r>
        <w:rPr>
          <w:rFonts w:ascii="Arial" w:hAnsi="Arial" w:cs="Arial"/>
          <w:color w:val="000000"/>
          <w:sz w:val="24"/>
          <w:szCs w:val="24"/>
        </w:rPr>
        <w:t>dokonywanie nabycia sprawdzającego;</w:t>
      </w:r>
    </w:p>
    <w:p w14:paraId="04417F2D" w14:textId="77777777" w:rsidR="008061C6" w:rsidRDefault="006720C3" w:rsidP="00726794">
      <w:pPr>
        <w:numPr>
          <w:ilvl w:val="0"/>
          <w:numId w:val="48"/>
        </w:numPr>
        <w:tabs>
          <w:tab w:val="num" w:pos="851"/>
        </w:tabs>
        <w:spacing w:after="0" w:line="360" w:lineRule="auto"/>
        <w:ind w:left="851" w:hanging="425"/>
        <w:jc w:val="both"/>
      </w:pPr>
      <w:r>
        <w:rPr>
          <w:rFonts w:ascii="Arial" w:hAnsi="Arial" w:cs="Arial"/>
          <w:color w:val="000000"/>
          <w:sz w:val="24"/>
          <w:szCs w:val="24"/>
        </w:rPr>
        <w:t>współpraca w zakresie wymiany informacji podatkowych i finansowych z państwami członkowskimi Unii Europejskiej oraz z państwami trzecimi określonych przepisami prawa międzynarodowego;</w:t>
      </w:r>
    </w:p>
    <w:p w14:paraId="5FB88324" w14:textId="77777777" w:rsidR="008061C6" w:rsidRDefault="006720C3" w:rsidP="00726794">
      <w:pPr>
        <w:numPr>
          <w:ilvl w:val="0"/>
          <w:numId w:val="48"/>
        </w:numPr>
        <w:tabs>
          <w:tab w:val="num" w:pos="851"/>
        </w:tabs>
        <w:spacing w:after="0" w:line="360" w:lineRule="auto"/>
        <w:ind w:left="851" w:hanging="425"/>
        <w:jc w:val="both"/>
      </w:pPr>
      <w:r>
        <w:rPr>
          <w:rFonts w:ascii="Arial" w:hAnsi="Arial" w:cs="Arial"/>
          <w:color w:val="000000"/>
          <w:sz w:val="24"/>
          <w:szCs w:val="24"/>
        </w:rPr>
        <w:t>realizacja zadań związanych z udzielaniem pomocy państwom członkowskim Unii Europejskiej oraz państwom trzecim przy dochodzeniu podatków, należności celnych i innych należności pieniężnych oraz korzystaniem z pomocy tych państw;</w:t>
      </w:r>
    </w:p>
    <w:p w14:paraId="448BD2D8" w14:textId="2DA0F46A" w:rsidR="008061C6" w:rsidRPr="00A93795" w:rsidRDefault="006720C3" w:rsidP="00726794">
      <w:pPr>
        <w:numPr>
          <w:ilvl w:val="0"/>
          <w:numId w:val="48"/>
        </w:numPr>
        <w:tabs>
          <w:tab w:val="num" w:pos="851"/>
        </w:tabs>
        <w:spacing w:after="0" w:line="360" w:lineRule="auto"/>
        <w:ind w:left="851" w:hanging="425"/>
        <w:jc w:val="both"/>
      </w:pPr>
      <w:r w:rsidRPr="00A93795">
        <w:rPr>
          <w:rFonts w:ascii="Arial" w:hAnsi="Arial" w:cs="Arial"/>
          <w:sz w:val="24"/>
          <w:szCs w:val="24"/>
        </w:rPr>
        <w:t xml:space="preserve">rozpoznawanie, wykrywanie i zwalczanie przestępstw skarbowych i wykroczeń skarbowych, zapobieganie tym przestępstwom i wykroczeniom oraz ściganie ich sprawców, w zakresie określonym w ustawie </w:t>
      </w:r>
      <w:r w:rsidR="00B27ECF">
        <w:rPr>
          <w:rFonts w:ascii="Arial" w:hAnsi="Arial" w:cs="Arial"/>
          <w:sz w:val="24"/>
          <w:szCs w:val="24"/>
        </w:rPr>
        <w:t xml:space="preserve">z dnia 10 września 1999 r. </w:t>
      </w:r>
      <w:r w:rsidRPr="00A93795">
        <w:rPr>
          <w:rFonts w:ascii="Arial" w:hAnsi="Arial" w:cs="Arial"/>
          <w:sz w:val="24"/>
          <w:szCs w:val="24"/>
        </w:rPr>
        <w:t>Kodeks karny skarbowy</w:t>
      </w:r>
      <w:r w:rsidR="00B27ECF">
        <w:rPr>
          <w:rFonts w:ascii="Arial" w:hAnsi="Arial" w:cs="Arial"/>
          <w:sz w:val="24"/>
          <w:szCs w:val="24"/>
        </w:rPr>
        <w:t xml:space="preserve"> (Dz. U. z 2024 r. poz. 628 z późn. zm.)</w:t>
      </w:r>
      <w:r w:rsidRPr="00A93795">
        <w:rPr>
          <w:rFonts w:ascii="Arial" w:hAnsi="Arial" w:cs="Arial"/>
          <w:sz w:val="24"/>
          <w:szCs w:val="24"/>
        </w:rPr>
        <w:t>;</w:t>
      </w:r>
    </w:p>
    <w:p w14:paraId="43248F58" w14:textId="1508DE56" w:rsidR="008061C6" w:rsidRDefault="006720C3" w:rsidP="00726794">
      <w:pPr>
        <w:numPr>
          <w:ilvl w:val="0"/>
          <w:numId w:val="48"/>
        </w:numPr>
        <w:tabs>
          <w:tab w:val="num" w:pos="851"/>
        </w:tabs>
        <w:spacing w:after="0" w:line="360" w:lineRule="auto"/>
        <w:ind w:left="851" w:hanging="425"/>
        <w:jc w:val="both"/>
      </w:pPr>
      <w:r>
        <w:rPr>
          <w:rFonts w:ascii="Arial" w:hAnsi="Arial" w:cs="Arial"/>
          <w:color w:val="000000"/>
          <w:sz w:val="24"/>
          <w:szCs w:val="24"/>
        </w:rPr>
        <w:t xml:space="preserve">rozpoznawanie, wykrywanie i zwalczanie przestępstw określonych w </w:t>
      </w:r>
      <w:hyperlink r:id="rId11" w:anchor="_blank" w:history="1">
        <w:r>
          <w:rPr>
            <w:rStyle w:val="czeinternetowe"/>
            <w:rFonts w:ascii="Arial" w:hAnsi="Arial" w:cs="Arial"/>
            <w:color w:val="000000"/>
            <w:sz w:val="24"/>
            <w:szCs w:val="24"/>
            <w:u w:val="none"/>
          </w:rPr>
          <w:t>ustawie</w:t>
        </w:r>
      </w:hyperlink>
      <w:r>
        <w:rPr>
          <w:rFonts w:ascii="Arial" w:hAnsi="Arial" w:cs="Arial"/>
          <w:color w:val="000000"/>
          <w:sz w:val="24"/>
          <w:szCs w:val="24"/>
        </w:rPr>
        <w:t xml:space="preserve"> o</w:t>
      </w:r>
      <w:r w:rsidR="003A4451">
        <w:rPr>
          <w:rFonts w:ascii="Arial" w:hAnsi="Arial" w:cs="Arial"/>
          <w:color w:val="000000"/>
          <w:sz w:val="24"/>
          <w:szCs w:val="24"/>
        </w:rPr>
        <w:t> </w:t>
      </w:r>
      <w:r>
        <w:rPr>
          <w:rFonts w:ascii="Arial" w:hAnsi="Arial" w:cs="Arial"/>
          <w:color w:val="000000"/>
          <w:sz w:val="24"/>
          <w:szCs w:val="24"/>
        </w:rPr>
        <w:t>rachunkowości, zapobieganie tym przestępstwom oraz ściganie ich sprawców;</w:t>
      </w:r>
    </w:p>
    <w:p w14:paraId="6C9C0BDE" w14:textId="6685D34C" w:rsidR="008061C6" w:rsidRDefault="006720C3" w:rsidP="00726794">
      <w:pPr>
        <w:numPr>
          <w:ilvl w:val="0"/>
          <w:numId w:val="48"/>
        </w:numPr>
        <w:tabs>
          <w:tab w:val="num" w:pos="851"/>
        </w:tabs>
        <w:spacing w:after="0" w:line="360" w:lineRule="auto"/>
        <w:ind w:left="851" w:hanging="425"/>
        <w:jc w:val="both"/>
      </w:pPr>
      <w:r>
        <w:rPr>
          <w:rFonts w:ascii="Arial" w:hAnsi="Arial" w:cs="Arial"/>
          <w:color w:val="000000"/>
          <w:sz w:val="24"/>
          <w:szCs w:val="24"/>
        </w:rPr>
        <w:t xml:space="preserve">wykonywanie kar i środków karnych oraz wykonywanie zabezpieczania kar i środków karnych, w zakresie określonym w </w:t>
      </w:r>
      <w:hyperlink r:id="rId12" w:anchor="_blank" w:history="1">
        <w:r>
          <w:rPr>
            <w:rStyle w:val="czeinternetowe"/>
            <w:rFonts w:ascii="Arial" w:hAnsi="Arial" w:cs="Arial"/>
            <w:color w:val="000000"/>
            <w:sz w:val="24"/>
            <w:szCs w:val="24"/>
            <w:u w:val="none"/>
          </w:rPr>
          <w:t>ustawie</w:t>
        </w:r>
      </w:hyperlink>
      <w:r>
        <w:rPr>
          <w:rFonts w:ascii="Arial" w:hAnsi="Arial" w:cs="Arial"/>
          <w:color w:val="000000"/>
          <w:sz w:val="24"/>
          <w:szCs w:val="24"/>
        </w:rPr>
        <w:t xml:space="preserve"> </w:t>
      </w:r>
      <w:r w:rsidR="00B27ECF">
        <w:rPr>
          <w:rFonts w:ascii="Arial" w:hAnsi="Arial" w:cs="Arial"/>
          <w:color w:val="000000"/>
          <w:sz w:val="24"/>
          <w:szCs w:val="24"/>
        </w:rPr>
        <w:t xml:space="preserve">z dnia 6 czerwca 1997 r. </w:t>
      </w:r>
      <w:r>
        <w:rPr>
          <w:rFonts w:ascii="Arial" w:hAnsi="Arial" w:cs="Arial"/>
          <w:color w:val="000000"/>
          <w:sz w:val="24"/>
          <w:szCs w:val="24"/>
        </w:rPr>
        <w:t xml:space="preserve">Kodeks karny wykonawczy </w:t>
      </w:r>
      <w:r w:rsidR="00B27ECF">
        <w:rPr>
          <w:rFonts w:ascii="Arial" w:hAnsi="Arial" w:cs="Arial"/>
          <w:color w:val="000000"/>
          <w:sz w:val="24"/>
          <w:szCs w:val="24"/>
        </w:rPr>
        <w:t xml:space="preserve">(Dz. U. z 2024 r. poz. 706 z późn. zm.) </w:t>
      </w:r>
      <w:r>
        <w:rPr>
          <w:rFonts w:ascii="Arial" w:hAnsi="Arial" w:cs="Arial"/>
          <w:color w:val="000000"/>
          <w:sz w:val="24"/>
          <w:szCs w:val="24"/>
        </w:rPr>
        <w:t xml:space="preserve">oraz w </w:t>
      </w:r>
      <w:r>
        <w:rPr>
          <w:rFonts w:ascii="Arial" w:hAnsi="Arial" w:cs="Arial"/>
          <w:sz w:val="24"/>
          <w:szCs w:val="24"/>
        </w:rPr>
        <w:t xml:space="preserve">ustawie </w:t>
      </w:r>
      <w:r w:rsidR="00B27ECF">
        <w:rPr>
          <w:rFonts w:ascii="Arial" w:hAnsi="Arial" w:cs="Arial"/>
          <w:sz w:val="24"/>
          <w:szCs w:val="24"/>
        </w:rPr>
        <w:t>z dnia 10 września 1999 r.</w:t>
      </w:r>
      <w:r>
        <w:rPr>
          <w:rFonts w:ascii="Arial" w:hAnsi="Arial" w:cs="Arial"/>
          <w:color w:val="000000"/>
          <w:sz w:val="24"/>
          <w:szCs w:val="24"/>
        </w:rPr>
        <w:t xml:space="preserve"> </w:t>
      </w:r>
      <w:r>
        <w:rPr>
          <w:rFonts w:ascii="Arial" w:hAnsi="Arial" w:cs="Arial"/>
          <w:sz w:val="24"/>
          <w:szCs w:val="24"/>
        </w:rPr>
        <w:t>Kodeks karny skarbowy;</w:t>
      </w:r>
    </w:p>
    <w:p w14:paraId="398028E1" w14:textId="736E7B2D" w:rsidR="008061C6" w:rsidRDefault="006720C3" w:rsidP="00726794">
      <w:pPr>
        <w:numPr>
          <w:ilvl w:val="0"/>
          <w:numId w:val="48"/>
        </w:numPr>
        <w:tabs>
          <w:tab w:val="num" w:pos="851"/>
        </w:tabs>
        <w:spacing w:after="0" w:line="360" w:lineRule="auto"/>
        <w:ind w:left="851" w:hanging="425"/>
        <w:jc w:val="both"/>
      </w:pPr>
      <w:r>
        <w:rPr>
          <w:rFonts w:ascii="Arial" w:hAnsi="Arial" w:cs="Arial"/>
          <w:sz w:val="24"/>
          <w:szCs w:val="24"/>
        </w:rPr>
        <w:t>współdziałanie z Szefem KAS przy realizacji zadań w ramach współdziałania, o którym mowa w dziale II B Ordynacji podatkowej;</w:t>
      </w:r>
    </w:p>
    <w:p w14:paraId="35D89D2F" w14:textId="2ADA6DF4" w:rsidR="00DF4A32" w:rsidRPr="00DF4A32" w:rsidRDefault="006720C3" w:rsidP="00ED5107">
      <w:pPr>
        <w:numPr>
          <w:ilvl w:val="0"/>
          <w:numId w:val="48"/>
        </w:numPr>
        <w:tabs>
          <w:tab w:val="num" w:pos="851"/>
        </w:tabs>
        <w:spacing w:after="0" w:line="360" w:lineRule="auto"/>
        <w:ind w:left="851" w:hanging="425"/>
        <w:jc w:val="both"/>
      </w:pPr>
      <w:r>
        <w:rPr>
          <w:rFonts w:ascii="Arial" w:hAnsi="Arial" w:cs="Arial"/>
          <w:color w:val="000000"/>
          <w:sz w:val="24"/>
          <w:szCs w:val="24"/>
        </w:rPr>
        <w:lastRenderedPageBreak/>
        <w:t>wykonywanie innych zadań określonych w odrębnych przepisach.</w:t>
      </w:r>
    </w:p>
    <w:p w14:paraId="7C45BC44" w14:textId="293D8DB1" w:rsidR="008061C6" w:rsidRDefault="006720C3" w:rsidP="00726794">
      <w:pPr>
        <w:numPr>
          <w:ilvl w:val="0"/>
          <w:numId w:val="43"/>
        </w:numPr>
        <w:tabs>
          <w:tab w:val="clear" w:pos="0"/>
          <w:tab w:val="num" w:pos="426"/>
        </w:tabs>
        <w:spacing w:after="0" w:line="360" w:lineRule="auto"/>
        <w:ind w:left="426" w:hanging="426"/>
        <w:jc w:val="both"/>
      </w:pPr>
      <w:r>
        <w:rPr>
          <w:rFonts w:ascii="Arial" w:hAnsi="Arial" w:cs="Arial"/>
          <w:color w:val="000000"/>
          <w:sz w:val="24"/>
          <w:szCs w:val="24"/>
          <w:lang w:eastAsia="pl-PL"/>
        </w:rPr>
        <w:t xml:space="preserve">Naczelnik Urzędu </w:t>
      </w:r>
      <w:r>
        <w:rPr>
          <w:rFonts w:ascii="Arial" w:hAnsi="Arial" w:cs="Arial"/>
          <w:color w:val="000000"/>
          <w:sz w:val="24"/>
          <w:szCs w:val="24"/>
        </w:rPr>
        <w:t xml:space="preserve">dysponuje środkami pieniężnymi zgromadzonymi na rachunkach bankowych </w:t>
      </w:r>
      <w:r w:rsidR="0084081C" w:rsidRPr="004C0D8A">
        <w:rPr>
          <w:rFonts w:ascii="Arial" w:hAnsi="Arial" w:cs="Arial"/>
          <w:sz w:val="24"/>
          <w:szCs w:val="24"/>
        </w:rPr>
        <w:t xml:space="preserve">obsługującego go </w:t>
      </w:r>
      <w:r>
        <w:rPr>
          <w:rFonts w:ascii="Arial" w:hAnsi="Arial" w:cs="Arial"/>
          <w:color w:val="000000"/>
          <w:sz w:val="24"/>
          <w:szCs w:val="24"/>
        </w:rPr>
        <w:t>Urzędu Skarbowego.</w:t>
      </w:r>
    </w:p>
    <w:p w14:paraId="1A547FC1" w14:textId="58BF72FF" w:rsidR="008061C6" w:rsidRPr="004C0D8A" w:rsidRDefault="006720C3" w:rsidP="00726794">
      <w:pPr>
        <w:numPr>
          <w:ilvl w:val="0"/>
          <w:numId w:val="43"/>
        </w:numPr>
        <w:tabs>
          <w:tab w:val="clear" w:pos="0"/>
          <w:tab w:val="num" w:pos="426"/>
        </w:tabs>
        <w:spacing w:after="0" w:line="360" w:lineRule="auto"/>
        <w:ind w:left="426" w:hanging="426"/>
        <w:jc w:val="both"/>
        <w:rPr>
          <w:rFonts w:ascii="Arial" w:hAnsi="Arial" w:cs="Arial"/>
          <w:sz w:val="24"/>
          <w:szCs w:val="24"/>
          <w:lang w:eastAsia="pl-PL"/>
        </w:rPr>
      </w:pPr>
      <w:r>
        <w:rPr>
          <w:rFonts w:ascii="Arial" w:hAnsi="Arial" w:cs="Arial"/>
          <w:color w:val="000000"/>
          <w:sz w:val="24"/>
          <w:szCs w:val="24"/>
          <w:lang w:eastAsia="pl-PL"/>
        </w:rPr>
        <w:t>Przez obsługę i wsparcie, o których mowa w ust. 2 pkt 4, należy rozumieć działania polegające na udzielaniu pomocy w samodzielnym, prawidłowym i dobrowolnym wypełnianiu obowiązków podatkowych</w:t>
      </w:r>
      <w:r w:rsidR="0084081C">
        <w:rPr>
          <w:rFonts w:ascii="Arial" w:hAnsi="Arial" w:cs="Arial"/>
          <w:color w:val="000000"/>
          <w:sz w:val="24"/>
          <w:szCs w:val="24"/>
          <w:lang w:eastAsia="pl-PL"/>
        </w:rPr>
        <w:t xml:space="preserve">, </w:t>
      </w:r>
      <w:r w:rsidR="0084081C" w:rsidRPr="004C0D8A">
        <w:rPr>
          <w:rFonts w:ascii="Arial" w:hAnsi="Arial" w:cs="Arial"/>
          <w:sz w:val="24"/>
          <w:szCs w:val="24"/>
          <w:lang w:eastAsia="pl-PL"/>
        </w:rPr>
        <w:t>realizowane w szczególności przez centrum obsługi.</w:t>
      </w:r>
    </w:p>
    <w:p w14:paraId="4C633EE0" w14:textId="77777777" w:rsidR="00E230B1" w:rsidRPr="004C0D8A" w:rsidRDefault="00E230B1" w:rsidP="002466B6">
      <w:pPr>
        <w:numPr>
          <w:ilvl w:val="0"/>
          <w:numId w:val="43"/>
        </w:numPr>
        <w:tabs>
          <w:tab w:val="clear" w:pos="0"/>
          <w:tab w:val="num" w:pos="426"/>
        </w:tabs>
        <w:spacing w:after="0" w:line="360" w:lineRule="auto"/>
        <w:ind w:left="426" w:hanging="426"/>
        <w:jc w:val="both"/>
        <w:rPr>
          <w:rFonts w:ascii="Arial" w:hAnsi="Arial" w:cs="Arial"/>
          <w:sz w:val="24"/>
          <w:szCs w:val="24"/>
          <w:lang w:eastAsia="pl-PL"/>
        </w:rPr>
      </w:pPr>
      <w:r w:rsidRPr="002466B6">
        <w:rPr>
          <w:rFonts w:ascii="Arial" w:hAnsi="Arial" w:cs="Arial"/>
          <w:color w:val="000000"/>
          <w:sz w:val="24"/>
          <w:szCs w:val="24"/>
          <w:lang w:eastAsia="pl-PL"/>
        </w:rPr>
        <w:t>Naczelnik</w:t>
      </w:r>
      <w:r w:rsidRPr="00E230B1">
        <w:rPr>
          <w:rFonts w:ascii="Arial" w:hAnsi="Arial" w:cs="Arial"/>
          <w:color w:val="FF0000"/>
          <w:sz w:val="24"/>
          <w:szCs w:val="24"/>
          <w:lang w:eastAsia="pl-PL"/>
        </w:rPr>
        <w:t xml:space="preserve"> </w:t>
      </w:r>
      <w:r w:rsidRPr="004C0D8A">
        <w:rPr>
          <w:rFonts w:ascii="Arial" w:hAnsi="Arial" w:cs="Arial"/>
          <w:sz w:val="24"/>
          <w:szCs w:val="24"/>
          <w:lang w:eastAsia="pl-PL"/>
        </w:rPr>
        <w:t>Urzędu współpracuje z koordynatorem do spraw klasyfikacji na potrzeby podatku od towarów i usług wyznaczonym przez Dyrektora Krajowej Informacji Skarbowej.</w:t>
      </w:r>
    </w:p>
    <w:p w14:paraId="1A3B3DBB" w14:textId="5C930825" w:rsidR="008061C6" w:rsidRPr="004C0D8A" w:rsidRDefault="00E230B1" w:rsidP="002466B6">
      <w:pPr>
        <w:numPr>
          <w:ilvl w:val="0"/>
          <w:numId w:val="43"/>
        </w:numPr>
        <w:tabs>
          <w:tab w:val="clear" w:pos="0"/>
          <w:tab w:val="num" w:pos="426"/>
        </w:tabs>
        <w:spacing w:after="0" w:line="360" w:lineRule="auto"/>
        <w:ind w:left="426" w:hanging="426"/>
        <w:jc w:val="both"/>
        <w:rPr>
          <w:rFonts w:ascii="Arial" w:hAnsi="Arial" w:cs="Arial"/>
          <w:sz w:val="24"/>
          <w:szCs w:val="24"/>
          <w:lang w:eastAsia="pl-PL"/>
        </w:rPr>
      </w:pPr>
      <w:r w:rsidRPr="002466B6">
        <w:rPr>
          <w:rFonts w:ascii="Arial" w:hAnsi="Arial" w:cs="Arial"/>
          <w:color w:val="000000"/>
          <w:sz w:val="24"/>
          <w:szCs w:val="24"/>
          <w:lang w:eastAsia="pl-PL"/>
        </w:rPr>
        <w:t>Zadanie</w:t>
      </w:r>
      <w:r w:rsidRPr="00E230B1">
        <w:rPr>
          <w:rFonts w:ascii="Arial" w:hAnsi="Arial" w:cs="Arial"/>
          <w:color w:val="FF0000"/>
          <w:sz w:val="24"/>
          <w:szCs w:val="24"/>
          <w:lang w:eastAsia="pl-PL"/>
        </w:rPr>
        <w:t xml:space="preserve"> </w:t>
      </w:r>
      <w:r w:rsidRPr="004C0D8A">
        <w:rPr>
          <w:rFonts w:ascii="Arial" w:hAnsi="Arial" w:cs="Arial"/>
          <w:sz w:val="24"/>
          <w:szCs w:val="24"/>
          <w:lang w:eastAsia="pl-PL"/>
        </w:rPr>
        <w:t>o którym mowa w ust. 5, jest realizowane przez konsultanta do spraw  klasyfikacji na potrzeby podatku od towarów i usług wyznaczonego przez Naczelnika Urzędu.</w:t>
      </w:r>
    </w:p>
    <w:p w14:paraId="00231B20" w14:textId="77777777" w:rsidR="00A93795" w:rsidRPr="00A93795" w:rsidRDefault="00A93795" w:rsidP="00A93795">
      <w:pPr>
        <w:spacing w:after="0" w:line="360" w:lineRule="auto"/>
        <w:ind w:left="426"/>
        <w:jc w:val="both"/>
        <w:rPr>
          <w:rFonts w:ascii="Arial" w:hAnsi="Arial" w:cs="Arial"/>
          <w:sz w:val="24"/>
          <w:szCs w:val="24"/>
        </w:rPr>
      </w:pPr>
    </w:p>
    <w:p w14:paraId="6DBBE867" w14:textId="77777777" w:rsidR="008061C6" w:rsidRDefault="006720C3" w:rsidP="00ED5107">
      <w:pPr>
        <w:widowControl w:val="0"/>
        <w:shd w:val="clear" w:color="auto" w:fill="FFFFFF"/>
        <w:spacing w:after="0" w:line="360" w:lineRule="auto"/>
        <w:ind w:left="23" w:right="-2"/>
        <w:jc w:val="center"/>
      </w:pPr>
      <w:r>
        <w:rPr>
          <w:rFonts w:ascii="Arial" w:hAnsi="Arial" w:cs="Arial"/>
          <w:b/>
          <w:bCs/>
          <w:color w:val="000000"/>
          <w:sz w:val="24"/>
          <w:szCs w:val="24"/>
          <w:lang w:eastAsia="pl-PL"/>
        </w:rPr>
        <w:t>§ 5.</w:t>
      </w:r>
    </w:p>
    <w:p w14:paraId="5CCF9D78" w14:textId="77777777" w:rsidR="008061C6" w:rsidRDefault="008061C6" w:rsidP="00ED5107">
      <w:pPr>
        <w:widowControl w:val="0"/>
        <w:shd w:val="clear" w:color="auto" w:fill="FFFFFF"/>
        <w:spacing w:after="0" w:line="360" w:lineRule="auto"/>
        <w:ind w:left="23" w:right="-2"/>
        <w:jc w:val="center"/>
        <w:rPr>
          <w:rFonts w:ascii="Arial" w:hAnsi="Arial" w:cs="Arial"/>
          <w:b/>
          <w:bCs/>
          <w:color w:val="000000"/>
          <w:sz w:val="24"/>
          <w:szCs w:val="24"/>
          <w:lang w:eastAsia="pl-PL"/>
        </w:rPr>
      </w:pPr>
    </w:p>
    <w:p w14:paraId="23D8EDB8" w14:textId="77777777" w:rsidR="008061C6" w:rsidRDefault="006720C3" w:rsidP="00726794">
      <w:pPr>
        <w:numPr>
          <w:ilvl w:val="0"/>
          <w:numId w:val="12"/>
        </w:numPr>
        <w:tabs>
          <w:tab w:val="clear" w:pos="0"/>
          <w:tab w:val="num" w:pos="426"/>
        </w:tabs>
        <w:spacing w:after="0" w:line="360" w:lineRule="auto"/>
        <w:ind w:left="426" w:hanging="426"/>
        <w:jc w:val="both"/>
      </w:pPr>
      <w:r>
        <w:rPr>
          <w:rFonts w:ascii="Arial" w:hAnsi="Arial" w:cs="Arial"/>
          <w:color w:val="000000"/>
          <w:sz w:val="24"/>
          <w:szCs w:val="24"/>
        </w:rPr>
        <w:t>Naczelnik Urzędu wykonuje zadania przy pomocy Urzędu Skarbowego.</w:t>
      </w:r>
    </w:p>
    <w:p w14:paraId="54247F9D" w14:textId="77777777" w:rsidR="008061C6" w:rsidRDefault="006720C3" w:rsidP="00726794">
      <w:pPr>
        <w:numPr>
          <w:ilvl w:val="0"/>
          <w:numId w:val="12"/>
        </w:numPr>
        <w:tabs>
          <w:tab w:val="clear" w:pos="0"/>
          <w:tab w:val="num" w:pos="426"/>
        </w:tabs>
        <w:spacing w:after="0" w:line="360" w:lineRule="auto"/>
        <w:ind w:left="426" w:hanging="426"/>
        <w:jc w:val="both"/>
      </w:pPr>
      <w:r>
        <w:rPr>
          <w:rFonts w:ascii="Arial" w:hAnsi="Arial" w:cs="Arial"/>
          <w:color w:val="000000"/>
          <w:sz w:val="24"/>
          <w:szCs w:val="24"/>
        </w:rPr>
        <w:t>Urząd Skarbowy jest jednostką organizacyjną KAS.</w:t>
      </w:r>
    </w:p>
    <w:p w14:paraId="174086B9" w14:textId="77777777" w:rsidR="008061C6" w:rsidRDefault="006720C3" w:rsidP="00726794">
      <w:pPr>
        <w:numPr>
          <w:ilvl w:val="0"/>
          <w:numId w:val="12"/>
        </w:numPr>
        <w:tabs>
          <w:tab w:val="clear" w:pos="0"/>
          <w:tab w:val="num" w:pos="426"/>
        </w:tabs>
        <w:spacing w:after="0" w:line="360" w:lineRule="auto"/>
        <w:ind w:left="426" w:hanging="426"/>
        <w:jc w:val="both"/>
      </w:pPr>
      <w:r>
        <w:rPr>
          <w:rFonts w:ascii="Arial" w:hAnsi="Arial" w:cs="Arial"/>
          <w:sz w:val="24"/>
          <w:szCs w:val="24"/>
        </w:rPr>
        <w:t>Naczelnik Urzędu odpowiada przed Dyrektorem za prawidłową i terminową realizację zadań wykonywanych przez Urząd Skarbowy.</w:t>
      </w:r>
    </w:p>
    <w:p w14:paraId="217D3522" w14:textId="77777777" w:rsidR="008061C6" w:rsidRDefault="008061C6" w:rsidP="00ED5107">
      <w:pPr>
        <w:widowControl w:val="0"/>
        <w:tabs>
          <w:tab w:val="left" w:pos="426"/>
        </w:tabs>
        <w:spacing w:after="0" w:line="360" w:lineRule="auto"/>
        <w:rPr>
          <w:rFonts w:ascii="Arial" w:eastAsia="TimesNewRomanPSMT" w:hAnsi="Arial" w:cs="Arial"/>
          <w:color w:val="000000"/>
          <w:sz w:val="24"/>
          <w:szCs w:val="24"/>
          <w:lang w:eastAsia="pl-PL"/>
        </w:rPr>
      </w:pPr>
    </w:p>
    <w:p w14:paraId="5B6C2F98" w14:textId="77777777" w:rsidR="008061C6" w:rsidRDefault="006720C3" w:rsidP="00ED5107">
      <w:pPr>
        <w:widowControl w:val="0"/>
        <w:tabs>
          <w:tab w:val="left" w:pos="426"/>
        </w:tabs>
        <w:spacing w:after="0" w:line="360" w:lineRule="auto"/>
        <w:ind w:left="90"/>
        <w:jc w:val="center"/>
      </w:pPr>
      <w:r>
        <w:rPr>
          <w:rFonts w:ascii="Arial" w:hAnsi="Arial" w:cs="Arial"/>
          <w:b/>
          <w:color w:val="000000"/>
          <w:sz w:val="24"/>
          <w:szCs w:val="24"/>
          <w:lang w:eastAsia="pl-PL"/>
        </w:rPr>
        <w:t>§ 6.</w:t>
      </w:r>
    </w:p>
    <w:p w14:paraId="606AB6AE" w14:textId="77777777" w:rsidR="008061C6" w:rsidRDefault="008061C6" w:rsidP="00ED5107">
      <w:pPr>
        <w:widowControl w:val="0"/>
        <w:tabs>
          <w:tab w:val="left" w:pos="426"/>
        </w:tabs>
        <w:spacing w:after="0" w:line="360" w:lineRule="auto"/>
        <w:ind w:left="90"/>
        <w:jc w:val="center"/>
        <w:rPr>
          <w:rFonts w:ascii="Arial" w:hAnsi="Arial" w:cs="Arial"/>
          <w:b/>
          <w:color w:val="000000"/>
          <w:sz w:val="24"/>
          <w:szCs w:val="24"/>
          <w:lang w:eastAsia="pl-PL"/>
        </w:rPr>
      </w:pPr>
    </w:p>
    <w:p w14:paraId="78EF1097" w14:textId="77777777" w:rsidR="008061C6" w:rsidRDefault="006720C3" w:rsidP="00ED5107">
      <w:pPr>
        <w:widowControl w:val="0"/>
        <w:tabs>
          <w:tab w:val="left" w:pos="851"/>
        </w:tabs>
        <w:spacing w:after="0" w:line="360" w:lineRule="auto"/>
        <w:jc w:val="both"/>
        <w:rPr>
          <w:sz w:val="24"/>
          <w:szCs w:val="24"/>
        </w:rPr>
      </w:pPr>
      <w:r>
        <w:rPr>
          <w:rFonts w:ascii="Arial" w:hAnsi="Arial" w:cs="Arial"/>
          <w:color w:val="000000"/>
          <w:sz w:val="24"/>
          <w:szCs w:val="24"/>
          <w:lang w:eastAsia="pl-PL"/>
        </w:rPr>
        <w:t>Naczelnik Urzędu działa w szczególności na podstawie:</w:t>
      </w:r>
    </w:p>
    <w:p w14:paraId="4DA8934A" w14:textId="77777777" w:rsidR="00040301" w:rsidRPr="00040301" w:rsidRDefault="00040301" w:rsidP="00040301">
      <w:pPr>
        <w:widowControl w:val="0"/>
        <w:numPr>
          <w:ilvl w:val="0"/>
          <w:numId w:val="5"/>
        </w:numPr>
        <w:tabs>
          <w:tab w:val="clear" w:pos="0"/>
          <w:tab w:val="left" w:pos="-1080"/>
          <w:tab w:val="left" w:pos="851"/>
        </w:tabs>
        <w:spacing w:after="0" w:line="360" w:lineRule="auto"/>
        <w:ind w:left="851" w:hanging="425"/>
        <w:jc w:val="both"/>
      </w:pPr>
      <w:r w:rsidRPr="00040301">
        <w:rPr>
          <w:rFonts w:ascii="Arial" w:hAnsi="Arial" w:cs="Arial"/>
          <w:sz w:val="24"/>
          <w:szCs w:val="24"/>
        </w:rPr>
        <w:t>ustawy o KAS</w:t>
      </w:r>
      <w:r w:rsidRPr="00040301">
        <w:rPr>
          <w:rFonts w:ascii="Arial" w:hAnsi="Arial" w:cs="Arial"/>
        </w:rPr>
        <w:t>;</w:t>
      </w:r>
    </w:p>
    <w:p w14:paraId="572749C9" w14:textId="77777777" w:rsidR="00040301" w:rsidRPr="00040301" w:rsidRDefault="00040301" w:rsidP="00040301">
      <w:pPr>
        <w:widowControl w:val="0"/>
        <w:numPr>
          <w:ilvl w:val="0"/>
          <w:numId w:val="5"/>
        </w:numPr>
        <w:tabs>
          <w:tab w:val="clear" w:pos="0"/>
          <w:tab w:val="left" w:pos="851"/>
        </w:tabs>
        <w:spacing w:after="0" w:line="360" w:lineRule="auto"/>
        <w:ind w:left="851" w:hanging="425"/>
        <w:jc w:val="both"/>
      </w:pPr>
      <w:r w:rsidRPr="00040301">
        <w:rPr>
          <w:rFonts w:ascii="Arial" w:hAnsi="Arial" w:cs="Arial"/>
          <w:sz w:val="24"/>
          <w:szCs w:val="24"/>
        </w:rPr>
        <w:t xml:space="preserve">ustawy z dnia 27 sierpnia 2009 r. o finansach publicznych </w:t>
      </w:r>
      <w:bookmarkStart w:id="0" w:name="_Hlk194586556"/>
      <w:r w:rsidRPr="00040301">
        <w:rPr>
          <w:rFonts w:ascii="Arial" w:hAnsi="Arial" w:cs="Arial"/>
          <w:sz w:val="24"/>
          <w:szCs w:val="24"/>
        </w:rPr>
        <w:t>(Dz. U. z 2024 r. poz. 1530 z późn. zm.);</w:t>
      </w:r>
    </w:p>
    <w:bookmarkEnd w:id="0"/>
    <w:p w14:paraId="19467DF0" w14:textId="77777777" w:rsidR="00040301" w:rsidRPr="00040301" w:rsidRDefault="00040301" w:rsidP="00040301">
      <w:pPr>
        <w:widowControl w:val="0"/>
        <w:numPr>
          <w:ilvl w:val="0"/>
          <w:numId w:val="5"/>
        </w:numPr>
        <w:tabs>
          <w:tab w:val="clear" w:pos="0"/>
          <w:tab w:val="left" w:pos="-1080"/>
          <w:tab w:val="left" w:pos="851"/>
        </w:tabs>
        <w:spacing w:after="0" w:line="360" w:lineRule="auto"/>
        <w:ind w:left="851" w:hanging="425"/>
        <w:jc w:val="both"/>
      </w:pPr>
      <w:r w:rsidRPr="00040301">
        <w:rPr>
          <w:rFonts w:ascii="Arial" w:hAnsi="Arial" w:cs="Arial"/>
          <w:sz w:val="24"/>
          <w:szCs w:val="24"/>
        </w:rPr>
        <w:t>Ordynacji podatkowej;</w:t>
      </w:r>
    </w:p>
    <w:p w14:paraId="405A1277" w14:textId="77777777" w:rsidR="00040301" w:rsidRPr="00040301" w:rsidRDefault="00040301" w:rsidP="00040301">
      <w:pPr>
        <w:widowControl w:val="0"/>
        <w:numPr>
          <w:ilvl w:val="0"/>
          <w:numId w:val="5"/>
        </w:numPr>
        <w:tabs>
          <w:tab w:val="clear" w:pos="0"/>
          <w:tab w:val="left" w:pos="-1080"/>
          <w:tab w:val="left" w:pos="851"/>
        </w:tabs>
        <w:spacing w:after="0" w:line="360" w:lineRule="auto"/>
        <w:ind w:left="851" w:hanging="425"/>
        <w:jc w:val="both"/>
        <w:rPr>
          <w:rFonts w:ascii="Arial" w:hAnsi="Arial" w:cs="Arial"/>
          <w:sz w:val="24"/>
          <w:szCs w:val="24"/>
        </w:rPr>
      </w:pPr>
      <w:r w:rsidRPr="00040301">
        <w:rPr>
          <w:rFonts w:ascii="Arial" w:hAnsi="Arial" w:cs="Arial"/>
          <w:sz w:val="24"/>
          <w:szCs w:val="24"/>
        </w:rPr>
        <w:t xml:space="preserve">ustawy z dnia 14 czerwca 1960 r. Kodeks postępowania administracyjnego </w:t>
      </w:r>
      <w:bookmarkStart w:id="1" w:name="_Hlk135999115"/>
      <w:bookmarkStart w:id="2" w:name="_Hlk194587271"/>
      <w:r w:rsidRPr="00040301">
        <w:rPr>
          <w:rFonts w:ascii="Arial" w:hAnsi="Arial" w:cs="Arial"/>
          <w:sz w:val="24"/>
          <w:szCs w:val="24"/>
        </w:rPr>
        <w:t>(Dz. U. z 2024 r. poz. 572)</w:t>
      </w:r>
      <w:bookmarkEnd w:id="1"/>
      <w:r w:rsidRPr="00040301">
        <w:rPr>
          <w:rFonts w:ascii="Arial" w:hAnsi="Arial" w:cs="Arial"/>
          <w:sz w:val="24"/>
          <w:szCs w:val="24"/>
        </w:rPr>
        <w:t>;</w:t>
      </w:r>
      <w:bookmarkEnd w:id="2"/>
    </w:p>
    <w:p w14:paraId="5A83347F" w14:textId="3420C07A" w:rsidR="00040301" w:rsidRPr="00040301" w:rsidRDefault="00040301" w:rsidP="00040301">
      <w:pPr>
        <w:widowControl w:val="0"/>
        <w:numPr>
          <w:ilvl w:val="0"/>
          <w:numId w:val="5"/>
        </w:numPr>
        <w:tabs>
          <w:tab w:val="clear" w:pos="0"/>
          <w:tab w:val="left" w:pos="-1080"/>
          <w:tab w:val="left" w:pos="851"/>
        </w:tabs>
        <w:spacing w:after="0" w:line="360" w:lineRule="auto"/>
        <w:ind w:left="851" w:hanging="425"/>
        <w:jc w:val="both"/>
        <w:rPr>
          <w:rFonts w:ascii="Arial" w:hAnsi="Arial" w:cs="Arial"/>
          <w:sz w:val="24"/>
          <w:szCs w:val="24"/>
        </w:rPr>
      </w:pPr>
      <w:bookmarkStart w:id="3" w:name="_Hlk194587450"/>
      <w:r w:rsidRPr="00040301">
        <w:rPr>
          <w:rFonts w:ascii="Arial" w:hAnsi="Arial" w:cs="Arial"/>
          <w:sz w:val="24"/>
          <w:szCs w:val="24"/>
        </w:rPr>
        <w:t>ustawy z dnia 6 czerwca 1997 r. Kodeks postępowania karnego (Dz. U z 2025 r. poz.</w:t>
      </w:r>
      <w:r w:rsidR="00FC7F86">
        <w:rPr>
          <w:rFonts w:ascii="Arial" w:hAnsi="Arial" w:cs="Arial"/>
          <w:sz w:val="24"/>
          <w:szCs w:val="24"/>
        </w:rPr>
        <w:t> </w:t>
      </w:r>
      <w:r w:rsidRPr="00040301">
        <w:rPr>
          <w:rFonts w:ascii="Arial" w:hAnsi="Arial" w:cs="Arial"/>
          <w:sz w:val="24"/>
          <w:szCs w:val="24"/>
        </w:rPr>
        <w:t>46 z późn. zm.);</w:t>
      </w:r>
    </w:p>
    <w:p w14:paraId="7681E119" w14:textId="77777777" w:rsidR="00040301" w:rsidRPr="00040301" w:rsidRDefault="00040301" w:rsidP="00040301">
      <w:pPr>
        <w:widowControl w:val="0"/>
        <w:numPr>
          <w:ilvl w:val="0"/>
          <w:numId w:val="5"/>
        </w:numPr>
        <w:tabs>
          <w:tab w:val="clear" w:pos="0"/>
          <w:tab w:val="left" w:pos="-1080"/>
          <w:tab w:val="left" w:pos="851"/>
        </w:tabs>
        <w:spacing w:after="0" w:line="360" w:lineRule="auto"/>
        <w:ind w:left="851" w:hanging="425"/>
        <w:jc w:val="both"/>
        <w:rPr>
          <w:rFonts w:ascii="Arial" w:hAnsi="Arial" w:cs="Arial"/>
          <w:sz w:val="24"/>
          <w:szCs w:val="24"/>
        </w:rPr>
      </w:pPr>
      <w:r w:rsidRPr="00040301">
        <w:rPr>
          <w:rFonts w:ascii="Arial" w:hAnsi="Arial" w:cs="Arial"/>
          <w:sz w:val="24"/>
          <w:szCs w:val="24"/>
        </w:rPr>
        <w:t xml:space="preserve">ustawy z dnia 10 września 1999 r. Kodeks karny skarbowy; </w:t>
      </w:r>
    </w:p>
    <w:bookmarkEnd w:id="3"/>
    <w:p w14:paraId="6FA56AAC" w14:textId="77777777" w:rsidR="00040301" w:rsidRPr="00040301" w:rsidRDefault="00040301" w:rsidP="00040301">
      <w:pPr>
        <w:widowControl w:val="0"/>
        <w:numPr>
          <w:ilvl w:val="0"/>
          <w:numId w:val="5"/>
        </w:numPr>
        <w:tabs>
          <w:tab w:val="clear" w:pos="0"/>
          <w:tab w:val="left" w:pos="-1080"/>
          <w:tab w:val="left" w:pos="851"/>
        </w:tabs>
        <w:spacing w:after="0" w:line="360" w:lineRule="auto"/>
        <w:ind w:left="851" w:hanging="425"/>
        <w:jc w:val="both"/>
      </w:pPr>
      <w:r w:rsidRPr="00040301">
        <w:rPr>
          <w:rFonts w:ascii="Arial" w:hAnsi="Arial" w:cs="Arial"/>
          <w:sz w:val="24"/>
          <w:szCs w:val="24"/>
        </w:rPr>
        <w:t xml:space="preserve">ustawy z dnia 17 czerwca 1966 r. o postępowaniu egzekucyjnym w administracji </w:t>
      </w:r>
      <w:bookmarkStart w:id="4" w:name="_Hlk194587485"/>
      <w:r w:rsidRPr="00040301">
        <w:rPr>
          <w:rFonts w:ascii="Arial" w:hAnsi="Arial" w:cs="Arial"/>
          <w:sz w:val="24"/>
          <w:szCs w:val="24"/>
        </w:rPr>
        <w:t>(Dz. U. z 2025 r. poz. 132);</w:t>
      </w:r>
    </w:p>
    <w:bookmarkEnd w:id="4"/>
    <w:p w14:paraId="37FA4C95" w14:textId="77777777" w:rsidR="00040301" w:rsidRPr="00040301" w:rsidRDefault="00040301" w:rsidP="00040301">
      <w:pPr>
        <w:widowControl w:val="0"/>
        <w:numPr>
          <w:ilvl w:val="0"/>
          <w:numId w:val="5"/>
        </w:numPr>
        <w:tabs>
          <w:tab w:val="clear" w:pos="0"/>
          <w:tab w:val="left" w:pos="-1080"/>
          <w:tab w:val="left" w:pos="851"/>
        </w:tabs>
        <w:spacing w:after="0" w:line="360" w:lineRule="auto"/>
        <w:ind w:left="851" w:hanging="425"/>
        <w:jc w:val="both"/>
      </w:pPr>
      <w:r w:rsidRPr="00040301">
        <w:rPr>
          <w:rFonts w:ascii="Arial" w:hAnsi="Arial" w:cs="Arial"/>
          <w:iCs/>
          <w:sz w:val="24"/>
          <w:szCs w:val="24"/>
        </w:rPr>
        <w:lastRenderedPageBreak/>
        <w:t xml:space="preserve">rozporządzenia Ministra Rozwoju i Finansów z dnia 24 lutego 2017 r. w sprawie terytorialnego zasięgu działania oraz siedzib dyrektorów izb administracji skarbowej, naczelników urzędów skarbowych i naczelników urzędów celno-skarbowych oraz siedziby dyrektora Krajowej Informacji Skarbowej </w:t>
      </w:r>
      <w:bookmarkStart w:id="5" w:name="_Hlk194587601"/>
      <w:r w:rsidRPr="00040301">
        <w:rPr>
          <w:rFonts w:ascii="Arial" w:hAnsi="Arial" w:cs="Arial"/>
          <w:sz w:val="24"/>
          <w:szCs w:val="24"/>
        </w:rPr>
        <w:t>(Dz. U. z 2022 r. poz. 361);</w:t>
      </w:r>
    </w:p>
    <w:bookmarkEnd w:id="5"/>
    <w:p w14:paraId="1858D2F6" w14:textId="77777777" w:rsidR="00040301" w:rsidRPr="00040301" w:rsidRDefault="00040301" w:rsidP="00040301">
      <w:pPr>
        <w:widowControl w:val="0"/>
        <w:numPr>
          <w:ilvl w:val="0"/>
          <w:numId w:val="5"/>
        </w:numPr>
        <w:tabs>
          <w:tab w:val="clear" w:pos="0"/>
          <w:tab w:val="left" w:pos="-1080"/>
          <w:tab w:val="left" w:pos="851"/>
        </w:tabs>
        <w:spacing w:after="0" w:line="360" w:lineRule="auto"/>
        <w:ind w:left="851" w:hanging="425"/>
        <w:jc w:val="both"/>
        <w:rPr>
          <w:rFonts w:ascii="Arial" w:hAnsi="Arial" w:cs="Arial"/>
          <w:sz w:val="24"/>
          <w:szCs w:val="24"/>
        </w:rPr>
      </w:pPr>
      <w:r w:rsidRPr="00040301">
        <w:rPr>
          <w:rFonts w:ascii="Arial" w:hAnsi="Arial" w:cs="Arial"/>
          <w:iCs/>
          <w:sz w:val="24"/>
          <w:szCs w:val="24"/>
        </w:rPr>
        <w:t>rozporządzenia</w:t>
      </w:r>
      <w:r w:rsidRPr="00040301">
        <w:rPr>
          <w:rFonts w:ascii="Arial" w:hAnsi="Arial" w:cs="Arial"/>
          <w:sz w:val="24"/>
          <w:szCs w:val="24"/>
        </w:rPr>
        <w:t xml:space="preserve"> Ministra Rozwoju i Finansów z dnia 27 lutego 2017 r. w sprawie wyznaczenia organów Krajowej Administracji Skarbowej do wykonywania niektórych zadań Krajowej Administracji Skarbowej oraz określenia terytorialnego zasięgu działania (Dz. U. z 2019 r. poz. 2055 z późn. zm.);</w:t>
      </w:r>
    </w:p>
    <w:p w14:paraId="22A1F140" w14:textId="77777777" w:rsidR="00040301" w:rsidRPr="00040301" w:rsidRDefault="00040301" w:rsidP="00040301">
      <w:pPr>
        <w:widowControl w:val="0"/>
        <w:numPr>
          <w:ilvl w:val="0"/>
          <w:numId w:val="5"/>
        </w:numPr>
        <w:tabs>
          <w:tab w:val="clear" w:pos="0"/>
          <w:tab w:val="left" w:pos="-1080"/>
          <w:tab w:val="left" w:pos="851"/>
        </w:tabs>
        <w:spacing w:after="0" w:line="360" w:lineRule="auto"/>
        <w:ind w:left="851" w:hanging="425"/>
        <w:jc w:val="both"/>
        <w:rPr>
          <w:rFonts w:ascii="Arial" w:hAnsi="Arial" w:cs="Arial"/>
          <w:sz w:val="24"/>
          <w:szCs w:val="24"/>
        </w:rPr>
      </w:pPr>
      <w:r w:rsidRPr="00040301">
        <w:rPr>
          <w:rFonts w:ascii="Arial" w:hAnsi="Arial" w:cs="Arial"/>
          <w:sz w:val="24"/>
          <w:szCs w:val="24"/>
        </w:rPr>
        <w:t>rozporządzenia Ministra Finansów, Funduszy i Polityki Regionalnego z dnia 25 października 2021 r w sprawie zadań Krajowej Administracji Skarbowej, które mogą być wykonywane przez naczelników urzędów skarbowych na obszarze całego kraju lub jego części, niezależnie od terytorialnego zasięgu ich działania (Dz. U. z 2025 r. poz. 33);</w:t>
      </w:r>
    </w:p>
    <w:p w14:paraId="39B0DB79" w14:textId="77777777" w:rsidR="00040301" w:rsidRPr="00040301" w:rsidRDefault="00040301" w:rsidP="00040301">
      <w:pPr>
        <w:widowControl w:val="0"/>
        <w:numPr>
          <w:ilvl w:val="0"/>
          <w:numId w:val="5"/>
        </w:numPr>
        <w:tabs>
          <w:tab w:val="clear" w:pos="0"/>
          <w:tab w:val="left" w:pos="-1080"/>
          <w:tab w:val="left" w:pos="851"/>
        </w:tabs>
        <w:spacing w:after="0" w:line="360" w:lineRule="auto"/>
        <w:ind w:left="851" w:hanging="425"/>
        <w:jc w:val="both"/>
        <w:rPr>
          <w:sz w:val="24"/>
          <w:szCs w:val="24"/>
        </w:rPr>
      </w:pPr>
      <w:r w:rsidRPr="00040301">
        <w:rPr>
          <w:rFonts w:ascii="Arial" w:hAnsi="Arial"/>
          <w:sz w:val="24"/>
          <w:szCs w:val="24"/>
        </w:rPr>
        <w:t>zarządzenia Ministra Finansów z dnia 13 marca 2025 r. w sprawie organizacji Krajowej Informacji Skarbowej, izby administracji skarbowej, urzędu skarbowego, urzędu celno-skarbowego i Krajowej Szkoły Skarbowości oraz nadania im statutów (Dz. Urz. Min. Fin. poz.19 z późn. zm.);</w:t>
      </w:r>
    </w:p>
    <w:p w14:paraId="7C0046FD" w14:textId="3E3BACA4" w:rsidR="008363CF" w:rsidRPr="00040301" w:rsidRDefault="00040301" w:rsidP="00040301">
      <w:pPr>
        <w:widowControl w:val="0"/>
        <w:numPr>
          <w:ilvl w:val="0"/>
          <w:numId w:val="5"/>
        </w:numPr>
        <w:tabs>
          <w:tab w:val="clear" w:pos="0"/>
          <w:tab w:val="left" w:pos="-1080"/>
          <w:tab w:val="left" w:pos="398"/>
          <w:tab w:val="left" w:pos="851"/>
        </w:tabs>
        <w:spacing w:after="0" w:line="360" w:lineRule="auto"/>
        <w:ind w:left="851" w:hanging="425"/>
        <w:jc w:val="both"/>
      </w:pPr>
      <w:r w:rsidRPr="00040301">
        <w:rPr>
          <w:rFonts w:ascii="Arial" w:hAnsi="Arial" w:cs="Arial"/>
          <w:iCs/>
          <w:sz w:val="24"/>
          <w:szCs w:val="24"/>
        </w:rPr>
        <w:t>Regulaminu.</w:t>
      </w:r>
    </w:p>
    <w:p w14:paraId="2F3E8D35" w14:textId="77777777" w:rsidR="008061C6" w:rsidRPr="00040301" w:rsidRDefault="008061C6" w:rsidP="00ED5107">
      <w:pPr>
        <w:widowControl w:val="0"/>
        <w:tabs>
          <w:tab w:val="left" w:pos="-1080"/>
          <w:tab w:val="left" w:pos="398"/>
          <w:tab w:val="left" w:pos="1134"/>
          <w:tab w:val="left" w:pos="1276"/>
          <w:tab w:val="left" w:pos="1418"/>
        </w:tabs>
        <w:spacing w:after="0" w:line="360" w:lineRule="auto"/>
        <w:jc w:val="both"/>
        <w:rPr>
          <w:rFonts w:ascii="Arial" w:hAnsi="Arial" w:cs="Arial"/>
          <w:iCs/>
          <w:sz w:val="24"/>
          <w:szCs w:val="24"/>
        </w:rPr>
      </w:pPr>
    </w:p>
    <w:p w14:paraId="0DBBE4A0" w14:textId="3CF9226A" w:rsidR="008061C6" w:rsidRPr="00040301" w:rsidRDefault="008061C6" w:rsidP="00ED5107">
      <w:pPr>
        <w:widowControl w:val="0"/>
        <w:tabs>
          <w:tab w:val="left" w:pos="-1080"/>
          <w:tab w:val="left" w:pos="398"/>
          <w:tab w:val="left" w:pos="1134"/>
          <w:tab w:val="left" w:pos="1276"/>
          <w:tab w:val="left" w:pos="1418"/>
        </w:tabs>
        <w:spacing w:after="0" w:line="360" w:lineRule="auto"/>
        <w:jc w:val="both"/>
        <w:rPr>
          <w:rFonts w:ascii="Arial" w:hAnsi="Arial" w:cs="Arial"/>
          <w:iCs/>
          <w:sz w:val="24"/>
          <w:szCs w:val="24"/>
        </w:rPr>
      </w:pPr>
    </w:p>
    <w:p w14:paraId="7C3E94B4" w14:textId="77777777" w:rsidR="008061C6" w:rsidRDefault="006720C3" w:rsidP="00ED5107">
      <w:pPr>
        <w:widowControl w:val="0"/>
        <w:spacing w:after="0" w:line="360" w:lineRule="auto"/>
        <w:jc w:val="center"/>
      </w:pPr>
      <w:r>
        <w:rPr>
          <w:rFonts w:ascii="Arial" w:hAnsi="Arial" w:cs="Arial"/>
          <w:b/>
          <w:bCs/>
          <w:color w:val="000000"/>
          <w:kern w:val="2"/>
          <w:sz w:val="28"/>
          <w:szCs w:val="28"/>
          <w:lang w:eastAsia="pl-PL"/>
        </w:rPr>
        <w:t>Rozdział 3</w:t>
      </w:r>
    </w:p>
    <w:p w14:paraId="07DBC1A5" w14:textId="77777777" w:rsidR="008061C6" w:rsidRDefault="006720C3" w:rsidP="00ED5107">
      <w:pPr>
        <w:widowControl w:val="0"/>
        <w:spacing w:after="0" w:line="360" w:lineRule="auto"/>
        <w:jc w:val="center"/>
      </w:pPr>
      <w:r>
        <w:rPr>
          <w:rFonts w:ascii="Arial" w:hAnsi="Arial" w:cs="Arial"/>
          <w:b/>
          <w:bCs/>
          <w:color w:val="000000"/>
          <w:kern w:val="2"/>
          <w:sz w:val="28"/>
          <w:szCs w:val="28"/>
          <w:lang w:eastAsia="pl-PL"/>
        </w:rPr>
        <w:t>Struktura organizacyjna Urzędu Skarbowego</w:t>
      </w:r>
    </w:p>
    <w:p w14:paraId="14A07AFC" w14:textId="77777777" w:rsidR="008061C6" w:rsidRDefault="008061C6" w:rsidP="00ED5107">
      <w:pPr>
        <w:widowControl w:val="0"/>
        <w:tabs>
          <w:tab w:val="left" w:pos="426"/>
        </w:tabs>
        <w:spacing w:after="0" w:line="360" w:lineRule="auto"/>
        <w:ind w:left="426" w:hanging="426"/>
        <w:jc w:val="center"/>
        <w:rPr>
          <w:rFonts w:ascii="Arial" w:hAnsi="Arial" w:cs="Arial"/>
          <w:b/>
          <w:bCs/>
          <w:iCs/>
          <w:color w:val="000000"/>
          <w:kern w:val="2"/>
          <w:sz w:val="24"/>
          <w:szCs w:val="24"/>
          <w:lang w:eastAsia="pl-PL"/>
        </w:rPr>
      </w:pPr>
    </w:p>
    <w:p w14:paraId="6B9AD72F" w14:textId="77777777" w:rsidR="008061C6" w:rsidRDefault="006720C3" w:rsidP="00ED5107">
      <w:pPr>
        <w:widowControl w:val="0"/>
        <w:tabs>
          <w:tab w:val="left" w:pos="426"/>
        </w:tabs>
        <w:spacing w:after="0" w:line="360" w:lineRule="auto"/>
        <w:ind w:left="426" w:hanging="426"/>
        <w:jc w:val="center"/>
      </w:pPr>
      <w:r>
        <w:rPr>
          <w:rFonts w:ascii="Arial" w:hAnsi="Arial" w:cs="Arial"/>
          <w:b/>
          <w:bCs/>
          <w:iCs/>
          <w:color w:val="000000"/>
          <w:sz w:val="24"/>
          <w:szCs w:val="24"/>
          <w:lang w:eastAsia="pl-PL"/>
        </w:rPr>
        <w:t>§ 7.</w:t>
      </w:r>
    </w:p>
    <w:p w14:paraId="2E3E0469" w14:textId="77777777" w:rsidR="008061C6" w:rsidRDefault="008061C6" w:rsidP="00ED5107">
      <w:pPr>
        <w:widowControl w:val="0"/>
        <w:tabs>
          <w:tab w:val="left" w:pos="426"/>
        </w:tabs>
        <w:spacing w:after="0" w:line="360" w:lineRule="auto"/>
        <w:ind w:left="426" w:hanging="426"/>
        <w:jc w:val="center"/>
        <w:rPr>
          <w:rFonts w:ascii="Arial" w:hAnsi="Arial" w:cs="Arial"/>
          <w:b/>
          <w:bCs/>
          <w:iCs/>
          <w:color w:val="000000"/>
          <w:sz w:val="24"/>
          <w:szCs w:val="24"/>
          <w:lang w:eastAsia="pl-PL"/>
        </w:rPr>
      </w:pPr>
    </w:p>
    <w:p w14:paraId="1C3BFDFF" w14:textId="77777777" w:rsidR="008061C6" w:rsidRDefault="006720C3" w:rsidP="00ED5107">
      <w:pPr>
        <w:widowControl w:val="0"/>
        <w:numPr>
          <w:ilvl w:val="0"/>
          <w:numId w:val="3"/>
        </w:numPr>
        <w:tabs>
          <w:tab w:val="clear" w:pos="383"/>
          <w:tab w:val="left" w:pos="426"/>
        </w:tabs>
        <w:spacing w:after="0" w:line="360" w:lineRule="auto"/>
        <w:ind w:left="426" w:hanging="426"/>
        <w:jc w:val="both"/>
      </w:pPr>
      <w:r>
        <w:rPr>
          <w:rFonts w:ascii="Arial" w:hAnsi="Arial" w:cs="Arial"/>
          <w:iCs/>
          <w:color w:val="000000"/>
          <w:sz w:val="24"/>
          <w:szCs w:val="24"/>
          <w:lang w:eastAsia="pl-PL"/>
        </w:rPr>
        <w:t xml:space="preserve">W Urzędzie Skarbowym funkcjonują następujące stanowiska nadzorujące komórki organizacyjne: </w:t>
      </w:r>
    </w:p>
    <w:p w14:paraId="448BEEE9" w14:textId="6A325BDA" w:rsidR="008061C6" w:rsidRDefault="006720C3" w:rsidP="00726794">
      <w:pPr>
        <w:widowControl w:val="0"/>
        <w:numPr>
          <w:ilvl w:val="0"/>
          <w:numId w:val="41"/>
        </w:numPr>
        <w:tabs>
          <w:tab w:val="clear" w:pos="0"/>
          <w:tab w:val="num" w:pos="851"/>
        </w:tabs>
        <w:spacing w:after="0" w:line="360" w:lineRule="auto"/>
        <w:ind w:left="851" w:hanging="425"/>
        <w:jc w:val="both"/>
      </w:pPr>
      <w:r>
        <w:rPr>
          <w:rFonts w:ascii="Arial" w:hAnsi="Arial" w:cs="Arial"/>
          <w:iCs/>
          <w:color w:val="000000"/>
          <w:sz w:val="24"/>
          <w:szCs w:val="24"/>
          <w:lang w:eastAsia="pl-PL"/>
        </w:rPr>
        <w:t xml:space="preserve">Naczelnik Urzędu </w:t>
      </w:r>
      <w:r>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iCs/>
          <w:color w:val="000000"/>
          <w:sz w:val="24"/>
          <w:szCs w:val="24"/>
          <w:lang w:eastAsia="pl-PL"/>
        </w:rPr>
        <w:tab/>
        <w:t xml:space="preserve"> </w:t>
      </w:r>
      <w:r>
        <w:rPr>
          <w:rFonts w:ascii="Arial" w:hAnsi="Arial" w:cs="Arial"/>
          <w:iCs/>
          <w:color w:val="000000"/>
          <w:sz w:val="24"/>
          <w:szCs w:val="24"/>
          <w:lang w:eastAsia="pl-PL"/>
        </w:rPr>
        <w:tab/>
      </w:r>
      <w:r w:rsidR="00DF4A32">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b/>
          <w:iCs/>
          <w:color w:val="000000"/>
          <w:sz w:val="24"/>
          <w:szCs w:val="24"/>
          <w:lang w:eastAsia="pl-PL"/>
        </w:rPr>
        <w:t>NUS</w:t>
      </w:r>
    </w:p>
    <w:p w14:paraId="4759413A" w14:textId="311F02A8" w:rsidR="008061C6" w:rsidRDefault="006720C3" w:rsidP="00726794">
      <w:pPr>
        <w:widowControl w:val="0"/>
        <w:numPr>
          <w:ilvl w:val="0"/>
          <w:numId w:val="41"/>
        </w:numPr>
        <w:tabs>
          <w:tab w:val="clear" w:pos="0"/>
          <w:tab w:val="num" w:pos="851"/>
        </w:tabs>
        <w:spacing w:after="0" w:line="360" w:lineRule="auto"/>
        <w:ind w:left="851" w:hanging="425"/>
        <w:jc w:val="both"/>
      </w:pPr>
      <w:r>
        <w:rPr>
          <w:rFonts w:ascii="Arial" w:hAnsi="Arial" w:cs="Arial"/>
          <w:iCs/>
          <w:color w:val="000000"/>
          <w:sz w:val="24"/>
          <w:szCs w:val="24"/>
          <w:lang w:eastAsia="pl-PL"/>
        </w:rPr>
        <w:t xml:space="preserve">Zastępca Naczelnika </w:t>
      </w:r>
      <w:r>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iCs/>
          <w:color w:val="000000"/>
          <w:sz w:val="24"/>
          <w:szCs w:val="24"/>
          <w:lang w:eastAsia="pl-PL"/>
        </w:rPr>
        <w:tab/>
      </w:r>
      <w:r>
        <w:rPr>
          <w:rFonts w:ascii="Arial" w:hAnsi="Arial" w:cs="Arial"/>
          <w:b/>
          <w:iCs/>
          <w:color w:val="000000"/>
          <w:sz w:val="24"/>
          <w:szCs w:val="24"/>
          <w:lang w:eastAsia="pl-PL"/>
        </w:rPr>
        <w:t>ZN</w:t>
      </w:r>
    </w:p>
    <w:p w14:paraId="46282D14" w14:textId="77777777" w:rsidR="008061C6" w:rsidRDefault="006720C3" w:rsidP="00ED5107">
      <w:pPr>
        <w:widowControl w:val="0"/>
        <w:numPr>
          <w:ilvl w:val="0"/>
          <w:numId w:val="3"/>
        </w:numPr>
        <w:tabs>
          <w:tab w:val="clear" w:pos="383"/>
          <w:tab w:val="left" w:pos="426"/>
        </w:tabs>
        <w:spacing w:after="0" w:line="360" w:lineRule="auto"/>
        <w:ind w:left="426" w:hanging="426"/>
        <w:jc w:val="both"/>
      </w:pPr>
      <w:r w:rsidRPr="00DF4A32">
        <w:rPr>
          <w:rFonts w:ascii="Arial" w:hAnsi="Arial" w:cs="Arial"/>
          <w:iCs/>
          <w:color w:val="000000"/>
          <w:sz w:val="24"/>
          <w:szCs w:val="24"/>
          <w:lang w:eastAsia="pl-PL"/>
        </w:rPr>
        <w:t>Strukturę</w:t>
      </w:r>
      <w:r>
        <w:rPr>
          <w:rFonts w:ascii="Arial" w:hAnsi="Arial" w:cs="Arial"/>
          <w:color w:val="000000"/>
          <w:sz w:val="24"/>
          <w:szCs w:val="24"/>
          <w:lang w:eastAsia="pl-PL"/>
        </w:rPr>
        <w:t xml:space="preserve"> Urzędu Skarbowego tworzą następujące komórki organizacyjne:</w:t>
      </w:r>
    </w:p>
    <w:p w14:paraId="0E563E65" w14:textId="77777777" w:rsidR="008061C6" w:rsidRDefault="006720C3" w:rsidP="00726794">
      <w:pPr>
        <w:pStyle w:val="Akapitzlist"/>
        <w:widowControl w:val="0"/>
        <w:numPr>
          <w:ilvl w:val="0"/>
          <w:numId w:val="25"/>
        </w:numPr>
        <w:tabs>
          <w:tab w:val="left" w:pos="851"/>
        </w:tabs>
        <w:suppressAutoHyphens/>
        <w:spacing w:line="360" w:lineRule="auto"/>
        <w:ind w:left="851" w:hanging="425"/>
        <w:jc w:val="both"/>
      </w:pPr>
      <w:r>
        <w:rPr>
          <w:rFonts w:ascii="Arial" w:hAnsi="Arial" w:cs="Arial"/>
          <w:b/>
          <w:color w:val="000000"/>
        </w:rPr>
        <w:t>Pion Wsparcia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b/>
          <w:color w:val="000000"/>
        </w:rPr>
        <w:t>SNUW</w:t>
      </w:r>
    </w:p>
    <w:p w14:paraId="1DA47246" w14:textId="44FC363B" w:rsidR="008061C6" w:rsidRDefault="006720C3" w:rsidP="00ED5107">
      <w:pPr>
        <w:pStyle w:val="Akapitzlist"/>
        <w:widowControl w:val="0"/>
        <w:tabs>
          <w:tab w:val="left" w:pos="851"/>
        </w:tabs>
        <w:suppressAutoHyphens/>
        <w:spacing w:line="360" w:lineRule="auto"/>
        <w:ind w:left="851"/>
        <w:jc w:val="both"/>
      </w:pPr>
      <w:r>
        <w:rPr>
          <w:rFonts w:ascii="Arial" w:hAnsi="Arial" w:cs="Arial"/>
          <w:color w:val="000000"/>
        </w:rPr>
        <w:t xml:space="preserve">Referat Wsparcia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DF4A32">
        <w:rPr>
          <w:rFonts w:ascii="Arial" w:hAnsi="Arial" w:cs="Arial"/>
          <w:color w:val="000000"/>
        </w:rPr>
        <w:tab/>
      </w:r>
      <w:r w:rsidR="00DF4A32">
        <w:rPr>
          <w:rFonts w:ascii="Arial" w:hAnsi="Arial" w:cs="Arial"/>
          <w:color w:val="000000"/>
        </w:rPr>
        <w:tab/>
      </w:r>
      <w:r>
        <w:rPr>
          <w:rFonts w:ascii="Arial" w:hAnsi="Arial" w:cs="Arial"/>
          <w:iCs/>
          <w:color w:val="000000"/>
          <w:lang w:eastAsia="pl-PL"/>
        </w:rPr>
        <w:t>SWW</w:t>
      </w:r>
    </w:p>
    <w:p w14:paraId="48C0A924" w14:textId="77777777" w:rsidR="008061C6" w:rsidRDefault="006720C3" w:rsidP="00726794">
      <w:pPr>
        <w:pStyle w:val="Akapitzlist"/>
        <w:widowControl w:val="0"/>
        <w:numPr>
          <w:ilvl w:val="0"/>
          <w:numId w:val="25"/>
        </w:numPr>
        <w:tabs>
          <w:tab w:val="left" w:pos="851"/>
        </w:tabs>
        <w:suppressAutoHyphens/>
        <w:spacing w:line="360" w:lineRule="auto"/>
        <w:ind w:left="851" w:hanging="425"/>
        <w:jc w:val="both"/>
      </w:pPr>
      <w:r>
        <w:rPr>
          <w:rFonts w:ascii="Arial" w:hAnsi="Arial" w:cs="Arial"/>
          <w:b/>
          <w:color w:val="000000"/>
        </w:rPr>
        <w:t>Pion Obsł</w:t>
      </w:r>
      <w:r>
        <w:rPr>
          <w:rFonts w:ascii="Arial" w:hAnsi="Arial" w:cs="Arial"/>
          <w:b/>
        </w:rPr>
        <w:t xml:space="preserve">ugi Podatnika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SZNO</w:t>
      </w:r>
    </w:p>
    <w:p w14:paraId="2225AF62" w14:textId="6331024E" w:rsidR="008061C6" w:rsidRDefault="006720C3" w:rsidP="00726794">
      <w:pPr>
        <w:numPr>
          <w:ilvl w:val="0"/>
          <w:numId w:val="23"/>
        </w:numPr>
        <w:tabs>
          <w:tab w:val="clear" w:pos="0"/>
          <w:tab w:val="num" w:pos="1276"/>
        </w:tabs>
        <w:spacing w:after="0" w:line="360" w:lineRule="auto"/>
        <w:ind w:left="1276" w:hanging="425"/>
        <w:jc w:val="both"/>
      </w:pPr>
      <w:r>
        <w:rPr>
          <w:rFonts w:ascii="Arial" w:hAnsi="Arial" w:cs="Arial"/>
          <w:sz w:val="24"/>
          <w:szCs w:val="24"/>
        </w:rPr>
        <w:lastRenderedPageBreak/>
        <w:t xml:space="preserve">Pierwszy Dział Obsługi Bezpośredniej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F4A32">
        <w:rPr>
          <w:rFonts w:ascii="Arial" w:hAnsi="Arial" w:cs="Arial"/>
          <w:sz w:val="24"/>
          <w:szCs w:val="24"/>
        </w:rPr>
        <w:tab/>
      </w:r>
      <w:r>
        <w:rPr>
          <w:rFonts w:ascii="Arial" w:hAnsi="Arial" w:cs="Arial"/>
          <w:iCs/>
          <w:sz w:val="24"/>
          <w:szCs w:val="24"/>
          <w:lang w:eastAsia="pl-PL"/>
        </w:rPr>
        <w:t>SOB-1</w:t>
      </w:r>
    </w:p>
    <w:p w14:paraId="1AC60C42" w14:textId="6F1AA568" w:rsidR="008061C6" w:rsidRDefault="006720C3" w:rsidP="00726794">
      <w:pPr>
        <w:numPr>
          <w:ilvl w:val="0"/>
          <w:numId w:val="23"/>
        </w:numPr>
        <w:tabs>
          <w:tab w:val="clear" w:pos="0"/>
          <w:tab w:val="num" w:pos="1276"/>
        </w:tabs>
        <w:spacing w:after="0" w:line="360" w:lineRule="auto"/>
        <w:ind w:left="1276" w:hanging="425"/>
        <w:jc w:val="both"/>
      </w:pPr>
      <w:r>
        <w:rPr>
          <w:rFonts w:ascii="Arial" w:hAnsi="Arial" w:cs="Arial"/>
          <w:sz w:val="24"/>
          <w:szCs w:val="24"/>
        </w:rPr>
        <w:t xml:space="preserve">Drugi </w:t>
      </w:r>
      <w:r>
        <w:rPr>
          <w:rFonts w:ascii="Arial" w:hAnsi="Arial" w:cs="Arial"/>
          <w:color w:val="000000"/>
          <w:sz w:val="24"/>
          <w:szCs w:val="24"/>
        </w:rPr>
        <w:t xml:space="preserve">Dział Obsługi Bezpośredniej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DF4A32">
        <w:rPr>
          <w:rFonts w:ascii="Arial" w:hAnsi="Arial" w:cs="Arial"/>
          <w:color w:val="000000"/>
          <w:sz w:val="24"/>
          <w:szCs w:val="24"/>
        </w:rPr>
        <w:tab/>
      </w:r>
      <w:r>
        <w:rPr>
          <w:rFonts w:ascii="Arial" w:hAnsi="Arial" w:cs="Arial"/>
          <w:color w:val="000000"/>
          <w:sz w:val="24"/>
          <w:szCs w:val="24"/>
        </w:rPr>
        <w:tab/>
      </w:r>
      <w:r>
        <w:rPr>
          <w:rFonts w:ascii="Arial" w:hAnsi="Arial" w:cs="Arial"/>
          <w:iCs/>
          <w:color w:val="000000"/>
          <w:sz w:val="24"/>
          <w:szCs w:val="24"/>
          <w:lang w:eastAsia="pl-PL"/>
        </w:rPr>
        <w:t>SOB-2</w:t>
      </w:r>
    </w:p>
    <w:p w14:paraId="3AD108A8" w14:textId="77777777" w:rsidR="008061C6" w:rsidRDefault="006720C3" w:rsidP="00726794">
      <w:pPr>
        <w:pStyle w:val="Akapitzlist"/>
        <w:widowControl w:val="0"/>
        <w:numPr>
          <w:ilvl w:val="0"/>
          <w:numId w:val="25"/>
        </w:numPr>
        <w:tabs>
          <w:tab w:val="left" w:pos="851"/>
        </w:tabs>
        <w:suppressAutoHyphens/>
        <w:spacing w:line="360" w:lineRule="auto"/>
        <w:ind w:left="851" w:hanging="425"/>
        <w:jc w:val="both"/>
      </w:pPr>
      <w:r>
        <w:rPr>
          <w:rFonts w:ascii="Arial" w:hAnsi="Arial" w:cs="Arial"/>
          <w:b/>
          <w:bCs/>
          <w:color w:val="000000"/>
        </w:rPr>
        <w:t>Pion Orzecznictwa</w:t>
      </w:r>
      <w:r>
        <w:rPr>
          <w:rFonts w:ascii="Arial" w:hAnsi="Arial" w:cs="Arial"/>
          <w:b/>
          <w:bCs/>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SZNP</w:t>
      </w:r>
    </w:p>
    <w:p w14:paraId="0045F638" w14:textId="77777777" w:rsidR="008061C6" w:rsidRDefault="006720C3" w:rsidP="00726794">
      <w:pPr>
        <w:pStyle w:val="Akapitzlist"/>
        <w:widowControl w:val="0"/>
        <w:numPr>
          <w:ilvl w:val="0"/>
          <w:numId w:val="33"/>
        </w:numPr>
        <w:tabs>
          <w:tab w:val="left" w:pos="1276"/>
        </w:tabs>
        <w:suppressAutoHyphens/>
        <w:spacing w:line="360" w:lineRule="auto"/>
        <w:ind w:left="1276" w:hanging="425"/>
      </w:pPr>
      <w:r>
        <w:rPr>
          <w:rFonts w:ascii="Arial" w:hAnsi="Arial" w:cs="Arial"/>
        </w:rPr>
        <w:t xml:space="preserve">Referat </w:t>
      </w:r>
      <w:r>
        <w:rPr>
          <w:rFonts w:ascii="Arial" w:hAnsi="Arial" w:cs="Arial"/>
          <w:color w:val="000000"/>
        </w:rPr>
        <w:t xml:space="preserve">Podatków Majątkowych i Sektorowych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rPr>
        <w:t>SPM</w:t>
      </w:r>
    </w:p>
    <w:p w14:paraId="17036603" w14:textId="5D9D1AD1" w:rsidR="008061C6" w:rsidRDefault="006720C3" w:rsidP="00726794">
      <w:pPr>
        <w:numPr>
          <w:ilvl w:val="0"/>
          <w:numId w:val="33"/>
        </w:numPr>
        <w:tabs>
          <w:tab w:val="left" w:pos="1276"/>
        </w:tabs>
        <w:spacing w:after="0" w:line="360" w:lineRule="auto"/>
        <w:ind w:left="1276" w:hanging="425"/>
        <w:jc w:val="both"/>
      </w:pPr>
      <w:r>
        <w:rPr>
          <w:rFonts w:ascii="Arial" w:hAnsi="Arial" w:cs="Arial"/>
          <w:sz w:val="24"/>
          <w:szCs w:val="24"/>
        </w:rPr>
        <w:t>Referat Podatku Akcyzowego i Podatku od Gier</w:t>
      </w:r>
      <w:r>
        <w:rPr>
          <w:rFonts w:ascii="Arial" w:hAnsi="Arial" w:cs="Arial"/>
          <w:sz w:val="24"/>
          <w:szCs w:val="24"/>
        </w:rPr>
        <w:tab/>
      </w:r>
      <w:r>
        <w:rPr>
          <w:rFonts w:ascii="Arial" w:hAnsi="Arial" w:cs="Arial"/>
          <w:sz w:val="24"/>
          <w:szCs w:val="24"/>
        </w:rPr>
        <w:tab/>
      </w:r>
      <w:r w:rsidR="00DF4A32">
        <w:rPr>
          <w:rFonts w:ascii="Arial" w:hAnsi="Arial" w:cs="Arial"/>
          <w:sz w:val="24"/>
          <w:szCs w:val="24"/>
        </w:rPr>
        <w:tab/>
      </w:r>
      <w:r>
        <w:rPr>
          <w:rFonts w:ascii="Arial" w:hAnsi="Arial" w:cs="Arial"/>
          <w:sz w:val="24"/>
          <w:szCs w:val="24"/>
        </w:rPr>
        <w:tab/>
        <w:t>SPA</w:t>
      </w:r>
    </w:p>
    <w:p w14:paraId="786D463F" w14:textId="77777777" w:rsidR="008061C6" w:rsidRDefault="006720C3" w:rsidP="00726794">
      <w:pPr>
        <w:pStyle w:val="Akapitzlist"/>
        <w:widowControl w:val="0"/>
        <w:numPr>
          <w:ilvl w:val="0"/>
          <w:numId w:val="25"/>
        </w:numPr>
        <w:tabs>
          <w:tab w:val="left" w:pos="851"/>
        </w:tabs>
        <w:suppressAutoHyphens/>
        <w:spacing w:line="360" w:lineRule="auto"/>
        <w:ind w:left="851" w:hanging="425"/>
        <w:jc w:val="both"/>
      </w:pPr>
      <w:r>
        <w:rPr>
          <w:rFonts w:ascii="Arial" w:hAnsi="Arial" w:cs="Arial"/>
          <w:b/>
          <w:color w:val="000000"/>
        </w:rPr>
        <w:t xml:space="preserve">Pion Poboru i Egzekucji </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SZNE</w:t>
      </w:r>
    </w:p>
    <w:p w14:paraId="132CE033" w14:textId="77777777" w:rsidR="008061C6" w:rsidRDefault="006720C3" w:rsidP="00726794">
      <w:pPr>
        <w:numPr>
          <w:ilvl w:val="0"/>
          <w:numId w:val="7"/>
        </w:numPr>
        <w:tabs>
          <w:tab w:val="clear" w:pos="0"/>
          <w:tab w:val="num" w:pos="1276"/>
        </w:tabs>
        <w:spacing w:after="0" w:line="360" w:lineRule="auto"/>
        <w:ind w:left="1276" w:hanging="425"/>
        <w:jc w:val="both"/>
      </w:pPr>
      <w:r>
        <w:rPr>
          <w:rFonts w:ascii="Arial" w:hAnsi="Arial" w:cs="Arial"/>
          <w:color w:val="000000"/>
          <w:sz w:val="24"/>
          <w:szCs w:val="24"/>
        </w:rPr>
        <w:t xml:space="preserve">Dział Spraw Wierzycielskich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SEW</w:t>
      </w:r>
    </w:p>
    <w:p w14:paraId="3BA1AD37" w14:textId="0B2304F6" w:rsidR="008061C6" w:rsidRDefault="006720C3" w:rsidP="00726794">
      <w:pPr>
        <w:numPr>
          <w:ilvl w:val="0"/>
          <w:numId w:val="7"/>
        </w:numPr>
        <w:tabs>
          <w:tab w:val="clear" w:pos="0"/>
          <w:tab w:val="num" w:pos="1276"/>
        </w:tabs>
        <w:spacing w:after="0" w:line="360" w:lineRule="auto"/>
        <w:ind w:left="1276" w:hanging="425"/>
        <w:jc w:val="both"/>
      </w:pPr>
      <w:r>
        <w:rPr>
          <w:rFonts w:ascii="Arial" w:hAnsi="Arial" w:cs="Arial"/>
          <w:color w:val="000000"/>
          <w:sz w:val="24"/>
          <w:szCs w:val="24"/>
        </w:rPr>
        <w:t xml:space="preserve">Dział Egzekucji Administracyjnej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SEE</w:t>
      </w:r>
    </w:p>
    <w:p w14:paraId="447EE2A8" w14:textId="77777777" w:rsidR="008061C6" w:rsidRDefault="006720C3" w:rsidP="00726794">
      <w:pPr>
        <w:numPr>
          <w:ilvl w:val="0"/>
          <w:numId w:val="7"/>
        </w:numPr>
        <w:tabs>
          <w:tab w:val="clear" w:pos="0"/>
          <w:tab w:val="num" w:pos="1276"/>
        </w:tabs>
        <w:spacing w:after="0" w:line="360" w:lineRule="auto"/>
        <w:ind w:left="1276" w:hanging="425"/>
        <w:jc w:val="both"/>
      </w:pPr>
      <w:r>
        <w:rPr>
          <w:rFonts w:ascii="Arial" w:hAnsi="Arial" w:cs="Arial"/>
          <w:color w:val="000000"/>
          <w:sz w:val="24"/>
          <w:szCs w:val="24"/>
        </w:rPr>
        <w:t xml:space="preserve">Dział Rachunkowości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SER</w:t>
      </w:r>
    </w:p>
    <w:p w14:paraId="52CA3267" w14:textId="6171963A" w:rsidR="008061C6" w:rsidRDefault="006720C3" w:rsidP="00726794">
      <w:pPr>
        <w:pStyle w:val="Akapitzlist"/>
        <w:widowControl w:val="0"/>
        <w:numPr>
          <w:ilvl w:val="0"/>
          <w:numId w:val="25"/>
        </w:numPr>
        <w:tabs>
          <w:tab w:val="left" w:pos="851"/>
        </w:tabs>
        <w:suppressAutoHyphens/>
        <w:spacing w:line="360" w:lineRule="auto"/>
        <w:ind w:left="851" w:hanging="425"/>
        <w:jc w:val="both"/>
      </w:pPr>
      <w:r>
        <w:rPr>
          <w:rFonts w:ascii="Arial" w:hAnsi="Arial" w:cs="Arial"/>
          <w:b/>
        </w:rPr>
        <w:t>Pion Kontroli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F4A32">
        <w:rPr>
          <w:rFonts w:ascii="Arial" w:hAnsi="Arial" w:cs="Arial"/>
          <w:b/>
        </w:rPr>
        <w:tab/>
      </w:r>
      <w:r w:rsidR="00DF4A32">
        <w:rPr>
          <w:rFonts w:ascii="Arial" w:hAnsi="Arial" w:cs="Arial"/>
          <w:b/>
        </w:rPr>
        <w:tab/>
      </w:r>
      <w:r>
        <w:rPr>
          <w:rFonts w:ascii="Arial" w:hAnsi="Arial" w:cs="Arial"/>
          <w:b/>
        </w:rPr>
        <w:t>SZNK</w:t>
      </w:r>
    </w:p>
    <w:p w14:paraId="31FC7E6C" w14:textId="77777777" w:rsidR="008061C6" w:rsidRDefault="006720C3" w:rsidP="00726794">
      <w:pPr>
        <w:numPr>
          <w:ilvl w:val="0"/>
          <w:numId w:val="49"/>
        </w:numPr>
        <w:spacing w:after="0" w:line="360" w:lineRule="auto"/>
        <w:ind w:left="1276" w:hanging="425"/>
        <w:jc w:val="both"/>
      </w:pPr>
      <w:r w:rsidRPr="00BE32FE">
        <w:rPr>
          <w:rFonts w:ascii="Arial" w:hAnsi="Arial" w:cs="Arial"/>
          <w:sz w:val="24"/>
          <w:szCs w:val="24"/>
          <w:lang w:eastAsia="pl-PL"/>
        </w:rPr>
        <w:t xml:space="preserve">Dział </w:t>
      </w:r>
      <w:r>
        <w:rPr>
          <w:rFonts w:ascii="Arial" w:hAnsi="Arial" w:cs="Arial"/>
          <w:sz w:val="24"/>
          <w:szCs w:val="24"/>
          <w:lang w:eastAsia="pl-PL"/>
        </w:rPr>
        <w:t xml:space="preserve">Podatków Dochodowych i Podatku od Towarów i Usług </w:t>
      </w:r>
    </w:p>
    <w:p w14:paraId="3E8AC961" w14:textId="1DFCA7AF" w:rsidR="008061C6" w:rsidRDefault="006720C3" w:rsidP="00ED5107">
      <w:pPr>
        <w:spacing w:after="0" w:line="360" w:lineRule="auto"/>
        <w:ind w:left="1276"/>
        <w:jc w:val="both"/>
      </w:pPr>
      <w:r>
        <w:rPr>
          <w:rFonts w:ascii="Arial" w:hAnsi="Arial" w:cs="Arial"/>
          <w:sz w:val="24"/>
          <w:szCs w:val="24"/>
          <w:lang w:eastAsia="pl-PL"/>
        </w:rPr>
        <w:t xml:space="preserve">oraz Kontroli </w:t>
      </w:r>
      <w:r w:rsidR="001974F5" w:rsidRPr="00BE32FE">
        <w:rPr>
          <w:rFonts w:ascii="Arial" w:hAnsi="Arial" w:cs="Arial"/>
          <w:sz w:val="24"/>
          <w:szCs w:val="24"/>
          <w:lang w:eastAsia="pl-PL"/>
        </w:rPr>
        <w:t>Podatkowej</w:t>
      </w:r>
      <w:r w:rsidRPr="00BE32FE">
        <w:rPr>
          <w:rFonts w:ascii="Arial" w:hAnsi="Arial" w:cs="Arial"/>
          <w:sz w:val="24"/>
          <w:szCs w:val="24"/>
          <w:lang w:eastAsia="pl-PL"/>
        </w:rPr>
        <w:t xml:space="preserve"> </w:t>
      </w:r>
      <w:r w:rsidRPr="00BE32FE">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Pr>
          <w:rFonts w:ascii="Arial" w:hAnsi="Arial" w:cs="Arial"/>
          <w:sz w:val="24"/>
          <w:szCs w:val="24"/>
          <w:lang w:eastAsia="pl-PL"/>
        </w:rPr>
        <w:tab/>
      </w:r>
      <w:r w:rsidR="00DF4A32">
        <w:rPr>
          <w:rFonts w:ascii="Arial" w:hAnsi="Arial" w:cs="Arial"/>
          <w:sz w:val="24"/>
          <w:szCs w:val="24"/>
          <w:lang w:eastAsia="pl-PL"/>
        </w:rPr>
        <w:tab/>
      </w:r>
      <w:r w:rsidR="00DF4A32">
        <w:rPr>
          <w:rFonts w:ascii="Arial" w:hAnsi="Arial" w:cs="Arial"/>
          <w:sz w:val="24"/>
          <w:szCs w:val="24"/>
          <w:lang w:eastAsia="pl-PL"/>
        </w:rPr>
        <w:tab/>
      </w:r>
      <w:r>
        <w:rPr>
          <w:rFonts w:ascii="Arial" w:hAnsi="Arial" w:cs="Arial"/>
          <w:sz w:val="24"/>
          <w:szCs w:val="24"/>
          <w:lang w:eastAsia="pl-PL"/>
        </w:rPr>
        <w:t>SPV</w:t>
      </w:r>
    </w:p>
    <w:p w14:paraId="6D5C6767" w14:textId="77777777" w:rsidR="008061C6" w:rsidRDefault="006720C3" w:rsidP="00726794">
      <w:pPr>
        <w:numPr>
          <w:ilvl w:val="0"/>
          <w:numId w:val="49"/>
        </w:numPr>
        <w:spacing w:after="0" w:line="360" w:lineRule="auto"/>
        <w:ind w:left="1276" w:hanging="425"/>
        <w:jc w:val="both"/>
      </w:pPr>
      <w:r>
        <w:rPr>
          <w:rFonts w:ascii="Arial" w:hAnsi="Arial" w:cs="Arial"/>
          <w:sz w:val="24"/>
          <w:szCs w:val="24"/>
        </w:rPr>
        <w:t xml:space="preserve">Pierwszy Dział Czynności Analitycznych i Sprawdzających </w:t>
      </w:r>
      <w:r>
        <w:rPr>
          <w:rFonts w:ascii="Arial" w:hAnsi="Arial" w:cs="Arial"/>
          <w:sz w:val="24"/>
          <w:szCs w:val="24"/>
        </w:rPr>
        <w:tab/>
      </w:r>
      <w:r>
        <w:rPr>
          <w:rFonts w:ascii="Arial" w:hAnsi="Arial" w:cs="Arial"/>
          <w:sz w:val="24"/>
          <w:szCs w:val="24"/>
        </w:rPr>
        <w:tab/>
        <w:t>SKA-1</w:t>
      </w:r>
    </w:p>
    <w:p w14:paraId="0CF7BA1B" w14:textId="00B9A2D8" w:rsidR="008061C6" w:rsidRDefault="006720C3" w:rsidP="00726794">
      <w:pPr>
        <w:numPr>
          <w:ilvl w:val="0"/>
          <w:numId w:val="49"/>
        </w:numPr>
        <w:spacing w:after="0" w:line="360" w:lineRule="auto"/>
        <w:ind w:left="1276" w:hanging="425"/>
        <w:jc w:val="both"/>
      </w:pPr>
      <w:r>
        <w:rPr>
          <w:rFonts w:ascii="Arial" w:hAnsi="Arial" w:cs="Arial"/>
          <w:sz w:val="24"/>
          <w:szCs w:val="24"/>
        </w:rPr>
        <w:t>Drugi Dział Czynności Analitycznych i Sprawdzających</w:t>
      </w:r>
      <w:r>
        <w:rPr>
          <w:rFonts w:ascii="Arial" w:hAnsi="Arial" w:cs="Arial"/>
          <w:sz w:val="24"/>
          <w:szCs w:val="24"/>
        </w:rPr>
        <w:tab/>
      </w:r>
      <w:r>
        <w:rPr>
          <w:rFonts w:ascii="Arial" w:hAnsi="Arial" w:cs="Arial"/>
          <w:sz w:val="24"/>
          <w:szCs w:val="24"/>
        </w:rPr>
        <w:tab/>
      </w:r>
      <w:r w:rsidR="00DF4A32">
        <w:rPr>
          <w:rFonts w:ascii="Arial" w:hAnsi="Arial" w:cs="Arial"/>
          <w:sz w:val="24"/>
          <w:szCs w:val="24"/>
        </w:rPr>
        <w:tab/>
      </w:r>
      <w:r>
        <w:rPr>
          <w:rFonts w:ascii="Arial" w:hAnsi="Arial" w:cs="Arial"/>
          <w:sz w:val="24"/>
          <w:szCs w:val="24"/>
        </w:rPr>
        <w:t>SKA-2</w:t>
      </w:r>
    </w:p>
    <w:p w14:paraId="16AB4FA4" w14:textId="77777777" w:rsidR="008061C6" w:rsidRDefault="006720C3" w:rsidP="00726794">
      <w:pPr>
        <w:numPr>
          <w:ilvl w:val="0"/>
          <w:numId w:val="49"/>
        </w:numPr>
        <w:spacing w:after="0" w:line="360" w:lineRule="auto"/>
        <w:ind w:left="1276" w:hanging="425"/>
        <w:jc w:val="both"/>
      </w:pPr>
      <w:r>
        <w:rPr>
          <w:rFonts w:ascii="Arial" w:hAnsi="Arial" w:cs="Arial"/>
          <w:color w:val="000000"/>
          <w:sz w:val="24"/>
          <w:szCs w:val="24"/>
        </w:rPr>
        <w:t>Referat Identyfikacji i Rejestracji Podatkowej</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SKI</w:t>
      </w:r>
    </w:p>
    <w:p w14:paraId="451AF209" w14:textId="77777777" w:rsidR="008061C6" w:rsidRDefault="006720C3" w:rsidP="00ED5107">
      <w:pPr>
        <w:widowControl w:val="0"/>
        <w:numPr>
          <w:ilvl w:val="0"/>
          <w:numId w:val="3"/>
        </w:numPr>
        <w:tabs>
          <w:tab w:val="clear" w:pos="383"/>
          <w:tab w:val="left" w:pos="426"/>
        </w:tabs>
        <w:spacing w:after="0" w:line="360" w:lineRule="auto"/>
        <w:ind w:left="426" w:hanging="426"/>
        <w:jc w:val="both"/>
      </w:pPr>
      <w:r w:rsidRPr="00DF4A32">
        <w:rPr>
          <w:rFonts w:ascii="Arial" w:hAnsi="Arial" w:cs="Arial"/>
          <w:iCs/>
          <w:color w:val="000000"/>
          <w:sz w:val="24"/>
          <w:szCs w:val="24"/>
          <w:lang w:eastAsia="pl-PL"/>
        </w:rPr>
        <w:t>Schemat organizacyjny Urzędu Skarbowego stanowi załącznik do Regulaminu</w:t>
      </w:r>
      <w:r>
        <w:rPr>
          <w:rFonts w:ascii="Arial" w:hAnsi="Arial" w:cs="Arial"/>
          <w:color w:val="000000"/>
        </w:rPr>
        <w:t>.</w:t>
      </w:r>
    </w:p>
    <w:p w14:paraId="35C42A99" w14:textId="77777777" w:rsidR="008061C6" w:rsidRDefault="008061C6" w:rsidP="00ED5107">
      <w:pPr>
        <w:pStyle w:val="Akapitzlist"/>
        <w:widowControl w:val="0"/>
        <w:tabs>
          <w:tab w:val="left" w:pos="851"/>
        </w:tabs>
        <w:suppressAutoHyphens/>
        <w:spacing w:line="360" w:lineRule="auto"/>
        <w:jc w:val="both"/>
        <w:rPr>
          <w:rFonts w:ascii="Arial" w:hAnsi="Arial" w:cs="Arial"/>
          <w:color w:val="000000"/>
        </w:rPr>
      </w:pPr>
    </w:p>
    <w:p w14:paraId="41A2F591" w14:textId="77777777" w:rsidR="008061C6" w:rsidRDefault="008061C6" w:rsidP="00ED5107">
      <w:pPr>
        <w:pStyle w:val="Akapitzlist"/>
        <w:widowControl w:val="0"/>
        <w:tabs>
          <w:tab w:val="left" w:pos="851"/>
        </w:tabs>
        <w:suppressAutoHyphens/>
        <w:spacing w:line="360" w:lineRule="auto"/>
        <w:jc w:val="both"/>
        <w:rPr>
          <w:rFonts w:ascii="Arial" w:hAnsi="Arial" w:cs="Arial"/>
          <w:color w:val="000000"/>
        </w:rPr>
      </w:pPr>
    </w:p>
    <w:p w14:paraId="23B3882E" w14:textId="77777777" w:rsidR="008061C6" w:rsidRDefault="006720C3" w:rsidP="00ED5107">
      <w:pPr>
        <w:widowControl w:val="0"/>
        <w:tabs>
          <w:tab w:val="left" w:pos="1276"/>
        </w:tabs>
        <w:spacing w:after="0" w:line="360" w:lineRule="auto"/>
        <w:jc w:val="center"/>
      </w:pPr>
      <w:r>
        <w:rPr>
          <w:rFonts w:ascii="Arial" w:hAnsi="Arial" w:cs="Arial"/>
          <w:b/>
          <w:bCs/>
          <w:color w:val="000000"/>
          <w:sz w:val="28"/>
          <w:szCs w:val="28"/>
          <w:lang w:eastAsia="pl-PL"/>
        </w:rPr>
        <w:t>Rozdział 4</w:t>
      </w:r>
    </w:p>
    <w:p w14:paraId="397C11A5" w14:textId="77777777" w:rsidR="008061C6" w:rsidRDefault="006720C3" w:rsidP="00ED5107">
      <w:pPr>
        <w:widowControl w:val="0"/>
        <w:tabs>
          <w:tab w:val="left" w:pos="426"/>
        </w:tabs>
        <w:spacing w:after="0" w:line="360" w:lineRule="auto"/>
        <w:ind w:left="426" w:hanging="426"/>
        <w:jc w:val="center"/>
      </w:pPr>
      <w:r>
        <w:rPr>
          <w:rFonts w:ascii="Arial" w:hAnsi="Arial" w:cs="Arial"/>
          <w:b/>
          <w:bCs/>
          <w:color w:val="000000"/>
          <w:sz w:val="28"/>
          <w:szCs w:val="28"/>
          <w:lang w:eastAsia="pl-PL"/>
        </w:rPr>
        <w:t xml:space="preserve">Zadania komórek organizacyjnych </w:t>
      </w:r>
    </w:p>
    <w:p w14:paraId="67BDC4F9" w14:textId="77777777" w:rsidR="008061C6" w:rsidRDefault="008061C6" w:rsidP="00ED5107">
      <w:pPr>
        <w:widowControl w:val="0"/>
        <w:tabs>
          <w:tab w:val="left" w:pos="0"/>
        </w:tabs>
        <w:spacing w:after="0" w:line="360" w:lineRule="auto"/>
        <w:jc w:val="center"/>
        <w:rPr>
          <w:rFonts w:ascii="Arial" w:hAnsi="Arial" w:cs="Arial"/>
          <w:b/>
          <w:bCs/>
          <w:color w:val="000000"/>
          <w:sz w:val="24"/>
          <w:szCs w:val="24"/>
          <w:lang w:eastAsia="pl-PL"/>
        </w:rPr>
      </w:pPr>
    </w:p>
    <w:p w14:paraId="763A8315" w14:textId="77777777" w:rsidR="008061C6" w:rsidRDefault="006720C3" w:rsidP="00ED5107">
      <w:pPr>
        <w:widowControl w:val="0"/>
        <w:tabs>
          <w:tab w:val="left" w:pos="0"/>
        </w:tabs>
        <w:spacing w:after="0" w:line="360" w:lineRule="auto"/>
        <w:jc w:val="center"/>
      </w:pPr>
      <w:r>
        <w:rPr>
          <w:rFonts w:ascii="Arial" w:hAnsi="Arial" w:cs="Arial"/>
          <w:b/>
          <w:bCs/>
          <w:color w:val="000000"/>
          <w:sz w:val="24"/>
          <w:szCs w:val="24"/>
          <w:lang w:eastAsia="pl-PL"/>
        </w:rPr>
        <w:t>§ 8.</w:t>
      </w:r>
    </w:p>
    <w:p w14:paraId="3DC3BBC8" w14:textId="77777777" w:rsidR="008061C6" w:rsidRDefault="008061C6" w:rsidP="00ED5107">
      <w:pPr>
        <w:widowControl w:val="0"/>
        <w:tabs>
          <w:tab w:val="left" w:pos="0"/>
        </w:tabs>
        <w:spacing w:after="0" w:line="360" w:lineRule="auto"/>
        <w:jc w:val="center"/>
        <w:rPr>
          <w:rFonts w:ascii="Arial" w:hAnsi="Arial" w:cs="Arial"/>
          <w:b/>
          <w:bCs/>
          <w:color w:val="000000"/>
          <w:sz w:val="24"/>
          <w:szCs w:val="24"/>
          <w:lang w:eastAsia="pl-PL"/>
        </w:rPr>
      </w:pPr>
    </w:p>
    <w:p w14:paraId="1907CAF0" w14:textId="77777777" w:rsidR="008061C6" w:rsidRDefault="006720C3" w:rsidP="00ED5107">
      <w:pPr>
        <w:numPr>
          <w:ilvl w:val="6"/>
          <w:numId w:val="5"/>
        </w:numPr>
        <w:tabs>
          <w:tab w:val="clear" w:pos="720"/>
          <w:tab w:val="left" w:pos="426"/>
        </w:tabs>
        <w:spacing w:after="0" w:line="360" w:lineRule="auto"/>
        <w:ind w:left="426" w:hanging="426"/>
        <w:jc w:val="both"/>
      </w:pPr>
      <w:r>
        <w:rPr>
          <w:rFonts w:ascii="Arial" w:hAnsi="Arial" w:cs="Arial"/>
          <w:color w:val="000000"/>
          <w:sz w:val="24"/>
          <w:szCs w:val="24"/>
        </w:rPr>
        <w:t>Do zakresu zadań wszystkich komórek organizacyjnych należy w szczególności:</w:t>
      </w:r>
    </w:p>
    <w:p w14:paraId="5B012683" w14:textId="09A7227C" w:rsidR="008061C6" w:rsidRDefault="006720C3"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wykonywanie zadań w sposób zgodny z prawem, efektywny, oszczędny i</w:t>
      </w:r>
      <w:r w:rsidR="004F7D2C">
        <w:rPr>
          <w:rFonts w:ascii="Arial" w:hAnsi="Arial" w:cs="Arial"/>
        </w:rPr>
        <w:t xml:space="preserve"> </w:t>
      </w:r>
      <w:r>
        <w:rPr>
          <w:rFonts w:ascii="Arial" w:hAnsi="Arial" w:cs="Arial"/>
        </w:rPr>
        <w:t xml:space="preserve">terminowy; </w:t>
      </w:r>
    </w:p>
    <w:p w14:paraId="562F5AD0" w14:textId="35678047" w:rsidR="008061C6" w:rsidRDefault="006720C3"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współpraca przy realizacji zadań z komórkami organizacyjnymi</w:t>
      </w:r>
      <w:r w:rsidR="007E1454">
        <w:rPr>
          <w:rFonts w:ascii="Arial" w:hAnsi="Arial" w:cs="Arial"/>
        </w:rPr>
        <w:t>,</w:t>
      </w:r>
      <w:r>
        <w:rPr>
          <w:rFonts w:ascii="Arial" w:hAnsi="Arial" w:cs="Arial"/>
        </w:rPr>
        <w:t xml:space="preserve"> jednostkami organizacyjnymi KAS</w:t>
      </w:r>
      <w:r w:rsidR="007E1454">
        <w:rPr>
          <w:rFonts w:ascii="Arial" w:hAnsi="Arial" w:cs="Arial"/>
        </w:rPr>
        <w:t xml:space="preserve"> i innymi organami</w:t>
      </w:r>
      <w:r>
        <w:rPr>
          <w:rFonts w:ascii="Arial" w:hAnsi="Arial" w:cs="Arial"/>
        </w:rPr>
        <w:t>;</w:t>
      </w:r>
    </w:p>
    <w:p w14:paraId="71BBB4A0" w14:textId="4AA08DC4" w:rsidR="008061C6" w:rsidRPr="007877B4" w:rsidRDefault="00EF0824" w:rsidP="00726794">
      <w:pPr>
        <w:pStyle w:val="Akapitzlist"/>
        <w:widowControl w:val="0"/>
        <w:numPr>
          <w:ilvl w:val="0"/>
          <w:numId w:val="14"/>
        </w:numPr>
        <w:tabs>
          <w:tab w:val="left" w:pos="851"/>
        </w:tabs>
        <w:suppressAutoHyphens/>
        <w:spacing w:line="360" w:lineRule="auto"/>
        <w:ind w:left="851" w:hanging="425"/>
        <w:jc w:val="both"/>
        <w:rPr>
          <w:rFonts w:ascii="Arial" w:hAnsi="Arial" w:cs="Arial"/>
        </w:rPr>
      </w:pPr>
      <w:r w:rsidRPr="00EF0824">
        <w:rPr>
          <w:rFonts w:ascii="Arial" w:eastAsia="Helvetica" w:hAnsi="Arial" w:cs="Arial"/>
        </w:rPr>
        <w:t>współdziałanie z komórką organizacyjną urzędu obsługującego ministra właściwego do spraw finansów publicznych właściwą w sprawach zarządzania programami i</w:t>
      </w:r>
      <w:r w:rsidR="00040301">
        <w:rPr>
          <w:rFonts w:ascii="Arial" w:eastAsia="Helvetica" w:hAnsi="Arial" w:cs="Arial"/>
        </w:rPr>
        <w:t> </w:t>
      </w:r>
      <w:r w:rsidRPr="00EF0824">
        <w:rPr>
          <w:rFonts w:ascii="Arial" w:eastAsia="Helvetica" w:hAnsi="Arial" w:cs="Arial"/>
        </w:rPr>
        <w:t>projektami w zakresie zarządzania portfelem programów i projektów realizowanych w urzędzie obsługującym ministra właściwego do spraw finansów publicznych lub w</w:t>
      </w:r>
      <w:r w:rsidR="00040301">
        <w:rPr>
          <w:rFonts w:ascii="Arial" w:eastAsia="Helvetica" w:hAnsi="Arial" w:cs="Arial"/>
        </w:rPr>
        <w:t> </w:t>
      </w:r>
      <w:r w:rsidRPr="00EF0824">
        <w:rPr>
          <w:rFonts w:ascii="Arial" w:eastAsia="Helvetica" w:hAnsi="Arial" w:cs="Arial"/>
        </w:rPr>
        <w:t>jednostkach organizacyjnych podległych ministrowi właściwemu do spraw finansów publicznych lub przez niego nadzorowanych</w:t>
      </w:r>
      <w:r w:rsidR="006720C3" w:rsidRPr="007877B4">
        <w:rPr>
          <w:rFonts w:ascii="Arial" w:hAnsi="Arial" w:cs="Arial"/>
        </w:rPr>
        <w:t>;</w:t>
      </w:r>
    </w:p>
    <w:p w14:paraId="214A49DE" w14:textId="77777777" w:rsidR="008061C6" w:rsidRDefault="006720C3"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lastRenderedPageBreak/>
        <w:t>przestrzeganie i promowanie zasad etycznego postępowania i podejmowanie działań antykorupcyjnych;</w:t>
      </w:r>
    </w:p>
    <w:p w14:paraId="3A0090FB" w14:textId="644204D7" w:rsidR="008061C6" w:rsidRDefault="006720C3"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realizacja zadań z zakresu zarządzania kryzysowego, zarządzania ciągłością działania, obronności i bezpieczeństwa państwa</w:t>
      </w:r>
      <w:r w:rsidR="00701FF7">
        <w:rPr>
          <w:rFonts w:ascii="Arial" w:hAnsi="Arial" w:cs="Arial"/>
        </w:rPr>
        <w:t xml:space="preserve"> oraz cyberbezpieczeństwa</w:t>
      </w:r>
      <w:r>
        <w:rPr>
          <w:rFonts w:ascii="Arial" w:hAnsi="Arial" w:cs="Arial"/>
        </w:rPr>
        <w:t>;</w:t>
      </w:r>
    </w:p>
    <w:p w14:paraId="42C6C407" w14:textId="77777777" w:rsidR="008061C6" w:rsidRDefault="006720C3"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przestrzeganie zasad bezpiecznego przetwarzania informacji;</w:t>
      </w:r>
    </w:p>
    <w:p w14:paraId="5E5B0806" w14:textId="77777777" w:rsidR="008061C6" w:rsidRDefault="006720C3"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sporządzanie informacji, analiz i sprawozdań w zakresie realizowanych zadań;</w:t>
      </w:r>
    </w:p>
    <w:p w14:paraId="654FB2F5" w14:textId="549FA891" w:rsidR="008061C6" w:rsidRDefault="006720C3"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 xml:space="preserve">przygotowywanie i opracowywanie materiałów źródłowych niezbędnych do udzielenia informacji publicznej; </w:t>
      </w:r>
    </w:p>
    <w:p w14:paraId="3D91469B" w14:textId="77777777" w:rsidR="008061C6" w:rsidRDefault="006720C3"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prowadzenie wymaganych ewidencji i rejestrów;</w:t>
      </w:r>
    </w:p>
    <w:p w14:paraId="094E8DD7" w14:textId="77777777" w:rsidR="008061C6" w:rsidRDefault="006720C3"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ewidencjonowanie dokumentów źródłowych w systemach informatycznych;</w:t>
      </w:r>
    </w:p>
    <w:p w14:paraId="25A4294E" w14:textId="4CFFE5A7" w:rsidR="008061C6" w:rsidRDefault="006720C3" w:rsidP="00726794">
      <w:pPr>
        <w:pStyle w:val="Akapitzlist"/>
        <w:widowControl w:val="0"/>
        <w:numPr>
          <w:ilvl w:val="0"/>
          <w:numId w:val="14"/>
        </w:numPr>
        <w:tabs>
          <w:tab w:val="left" w:pos="851"/>
        </w:tabs>
        <w:suppressAutoHyphens/>
        <w:spacing w:line="360" w:lineRule="auto"/>
        <w:ind w:left="851" w:hanging="425"/>
        <w:jc w:val="both"/>
        <w:rPr>
          <w:color w:val="000000"/>
        </w:rPr>
      </w:pPr>
      <w:r w:rsidRPr="0018139F">
        <w:rPr>
          <w:rFonts w:ascii="Arial" w:hAnsi="Arial" w:cs="Arial"/>
          <w:color w:val="000000"/>
        </w:rPr>
        <w:t>sporządzanie wniosków do właściwego naczelnika urzędu skarbowego wyznaczonego do prowadzenia postępowań przygotowawczych lub właściwego naczelnika urzędu celno-skarbowego o wszczęcie postępowania przygotowawczego w sprawie o</w:t>
      </w:r>
      <w:r w:rsidR="004F7D2C">
        <w:rPr>
          <w:rFonts w:ascii="Arial" w:hAnsi="Arial" w:cs="Arial"/>
          <w:color w:val="000000"/>
        </w:rPr>
        <w:t> </w:t>
      </w:r>
      <w:r w:rsidRPr="0018139F">
        <w:rPr>
          <w:rFonts w:ascii="Arial" w:hAnsi="Arial" w:cs="Arial"/>
          <w:color w:val="000000"/>
        </w:rPr>
        <w:t>przestępstwo skarbowe lub przestępstwo oraz o wykroczenie skarbowe, jeżeli sprawa podlega rozpoznaniu na zasadach ogólnych</w:t>
      </w:r>
      <w:r>
        <w:rPr>
          <w:rFonts w:ascii="Arial" w:hAnsi="Arial" w:cs="Arial"/>
          <w:color w:val="000000"/>
        </w:rPr>
        <w:t>;</w:t>
      </w:r>
    </w:p>
    <w:p w14:paraId="25D151A8" w14:textId="3300A56E" w:rsidR="008061C6" w:rsidRDefault="006720C3"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informowanie właściwej komórki organizacyjnej o ujawnieniu transakcji, co do których zachodzi podejrzenie, że mają związek z popełnieniem przestępstwa, o którym mowa w art. 299 ustawy</w:t>
      </w:r>
      <w:r w:rsidR="00F3478D">
        <w:rPr>
          <w:rFonts w:ascii="Arial" w:hAnsi="Arial" w:cs="Arial"/>
        </w:rPr>
        <w:t xml:space="preserve"> </w:t>
      </w:r>
      <w:r w:rsidR="0018139F">
        <w:rPr>
          <w:rFonts w:ascii="Arial" w:hAnsi="Arial" w:cs="Arial"/>
        </w:rPr>
        <w:t xml:space="preserve">z dnia 6 czerwca 1997 r. - </w:t>
      </w:r>
      <w:r>
        <w:rPr>
          <w:rFonts w:ascii="Arial" w:hAnsi="Arial" w:cs="Arial"/>
        </w:rPr>
        <w:t>Kodeks karny</w:t>
      </w:r>
      <w:r w:rsidR="0018139F">
        <w:rPr>
          <w:rFonts w:ascii="Arial" w:hAnsi="Arial" w:cs="Arial"/>
        </w:rPr>
        <w:t xml:space="preserve"> (Dz</w:t>
      </w:r>
      <w:r w:rsidR="00F3478D">
        <w:rPr>
          <w:rFonts w:ascii="Arial" w:hAnsi="Arial" w:cs="Arial"/>
        </w:rPr>
        <w:t xml:space="preserve">. </w:t>
      </w:r>
      <w:r w:rsidR="0018139F">
        <w:rPr>
          <w:rFonts w:ascii="Arial" w:hAnsi="Arial" w:cs="Arial"/>
        </w:rPr>
        <w:t>U</w:t>
      </w:r>
      <w:r w:rsidR="00F3478D">
        <w:rPr>
          <w:rFonts w:ascii="Arial" w:hAnsi="Arial" w:cs="Arial"/>
        </w:rPr>
        <w:t>.</w:t>
      </w:r>
      <w:r w:rsidR="0018139F">
        <w:rPr>
          <w:rFonts w:ascii="Arial" w:hAnsi="Arial" w:cs="Arial"/>
        </w:rPr>
        <w:t xml:space="preserve"> z 202</w:t>
      </w:r>
      <w:r w:rsidR="009C265D">
        <w:rPr>
          <w:rFonts w:ascii="Arial" w:hAnsi="Arial" w:cs="Arial"/>
        </w:rPr>
        <w:t>5</w:t>
      </w:r>
      <w:r w:rsidR="00F3478D">
        <w:rPr>
          <w:rFonts w:ascii="Arial" w:hAnsi="Arial" w:cs="Arial"/>
        </w:rPr>
        <w:t xml:space="preserve"> </w:t>
      </w:r>
      <w:r w:rsidR="0018139F">
        <w:rPr>
          <w:rFonts w:ascii="Arial" w:hAnsi="Arial" w:cs="Arial"/>
        </w:rPr>
        <w:t>r. poz.</w:t>
      </w:r>
      <w:r w:rsidR="004F7D2C">
        <w:rPr>
          <w:rFonts w:ascii="Arial" w:hAnsi="Arial" w:cs="Arial"/>
        </w:rPr>
        <w:t xml:space="preserve"> </w:t>
      </w:r>
      <w:r w:rsidR="009C265D">
        <w:rPr>
          <w:rFonts w:ascii="Arial" w:hAnsi="Arial" w:cs="Arial"/>
        </w:rPr>
        <w:t>383</w:t>
      </w:r>
      <w:r w:rsidR="0018139F">
        <w:rPr>
          <w:rFonts w:ascii="Arial" w:hAnsi="Arial" w:cs="Arial"/>
        </w:rPr>
        <w:t>)</w:t>
      </w:r>
      <w:r>
        <w:rPr>
          <w:rFonts w:ascii="Arial" w:hAnsi="Arial" w:cs="Arial"/>
        </w:rPr>
        <w:t>;</w:t>
      </w:r>
    </w:p>
    <w:p w14:paraId="6A3655F9" w14:textId="5D64869F" w:rsidR="008061C6" w:rsidRDefault="00415681"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 xml:space="preserve">współpraca z Komisją do rozpatrywania skarg na działania noszące znamiona zjawisk niepożądanych w zakresie realizacji zadań wynikających z </w:t>
      </w:r>
      <w:r w:rsidRPr="00453145">
        <w:rPr>
          <w:rFonts w:ascii="Arial" w:hAnsi="Arial" w:cs="Arial"/>
          <w:i/>
          <w:iCs/>
        </w:rPr>
        <w:t>Polityk</w:t>
      </w:r>
      <w:r w:rsidR="00DA5A83" w:rsidRPr="00453145">
        <w:rPr>
          <w:rFonts w:ascii="Arial" w:hAnsi="Arial" w:cs="Arial"/>
          <w:i/>
          <w:iCs/>
        </w:rPr>
        <w:t>i zapobiegania zjawiskom niepożądanym w Krajowej Administracji Skarbowej</w:t>
      </w:r>
      <w:r w:rsidR="00DA5A83">
        <w:rPr>
          <w:rFonts w:ascii="Arial" w:hAnsi="Arial" w:cs="Arial"/>
        </w:rPr>
        <w:t>;</w:t>
      </w:r>
    </w:p>
    <w:p w14:paraId="418D1749" w14:textId="6CC80E09" w:rsidR="008061C6" w:rsidRDefault="00DA5A83"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umawianie wizyt klientów;</w:t>
      </w:r>
    </w:p>
    <w:p w14:paraId="5CC31F96" w14:textId="4CA3AB8C" w:rsidR="008061C6" w:rsidRDefault="00D87FDD"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realizacja zadań wynikających z ustawy z dnia 4 kwietnia 2019 r. o dostępności cyfrowej stron internetowych i aplikacji mobilnych podmiotów publicznych (Dz.</w:t>
      </w:r>
      <w:r w:rsidR="004F7D2C">
        <w:rPr>
          <w:rFonts w:ascii="Arial" w:hAnsi="Arial" w:cs="Arial"/>
        </w:rPr>
        <w:t xml:space="preserve"> </w:t>
      </w:r>
      <w:r>
        <w:rPr>
          <w:rFonts w:ascii="Arial" w:hAnsi="Arial" w:cs="Arial"/>
        </w:rPr>
        <w:t>U. z</w:t>
      </w:r>
      <w:r w:rsidR="004F7D2C">
        <w:rPr>
          <w:rFonts w:ascii="Arial" w:hAnsi="Arial" w:cs="Arial"/>
        </w:rPr>
        <w:t> </w:t>
      </w:r>
      <w:r>
        <w:rPr>
          <w:rFonts w:ascii="Arial" w:hAnsi="Arial" w:cs="Arial"/>
        </w:rPr>
        <w:t>2023</w:t>
      </w:r>
      <w:r w:rsidR="00F3478D">
        <w:rPr>
          <w:rFonts w:ascii="Arial" w:hAnsi="Arial" w:cs="Arial"/>
        </w:rPr>
        <w:t xml:space="preserve"> </w:t>
      </w:r>
      <w:r>
        <w:rPr>
          <w:rFonts w:ascii="Arial" w:hAnsi="Arial" w:cs="Arial"/>
        </w:rPr>
        <w:t>r. poz.</w:t>
      </w:r>
      <w:r w:rsidR="004F7D2C">
        <w:rPr>
          <w:rFonts w:ascii="Arial" w:hAnsi="Arial" w:cs="Arial"/>
        </w:rPr>
        <w:t xml:space="preserve"> </w:t>
      </w:r>
      <w:r>
        <w:rPr>
          <w:rFonts w:ascii="Arial" w:hAnsi="Arial" w:cs="Arial"/>
        </w:rPr>
        <w:t>1440) i ustawy z dnia 19 lipca 2019 r. o zapewnianiu dostępności osobom ze szczególnymi potrzebami (Dz.</w:t>
      </w:r>
      <w:r w:rsidR="00F3478D">
        <w:rPr>
          <w:rFonts w:ascii="Arial" w:hAnsi="Arial" w:cs="Arial"/>
        </w:rPr>
        <w:t xml:space="preserve"> </w:t>
      </w:r>
      <w:r>
        <w:rPr>
          <w:rFonts w:ascii="Arial" w:hAnsi="Arial" w:cs="Arial"/>
        </w:rPr>
        <w:t>U. z 2024 r., poz. 1411)</w:t>
      </w:r>
      <w:r w:rsidR="006720C3">
        <w:rPr>
          <w:rFonts w:ascii="Arial" w:hAnsi="Arial" w:cs="Arial"/>
        </w:rPr>
        <w:t>;</w:t>
      </w:r>
    </w:p>
    <w:p w14:paraId="449FB60D" w14:textId="29D5B73F" w:rsidR="008061C6" w:rsidRPr="00D87FDD" w:rsidRDefault="00D87FDD"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obsługa infolinii eMCeK</w:t>
      </w:r>
      <w:r w:rsidR="0018139F">
        <w:rPr>
          <w:rFonts w:ascii="Arial" w:hAnsi="Arial" w:cs="Arial"/>
        </w:rPr>
        <w:t>;</w:t>
      </w:r>
    </w:p>
    <w:p w14:paraId="06E3AECD" w14:textId="52BEF301" w:rsidR="00D87FDD" w:rsidRPr="00D87FDD" w:rsidRDefault="00D87FDD"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zgłaszanie nieprawidłowości w zakresie danych zgłoszonych przez podmioty do Centralnego Rejestru Beneficjentów Rzeczywistych;</w:t>
      </w:r>
    </w:p>
    <w:p w14:paraId="027D5DC3" w14:textId="1E0D9BD3" w:rsidR="00D87FDD" w:rsidRPr="009C72B9" w:rsidRDefault="00D87FDD"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 xml:space="preserve">zapewnienie wsparcia podatnikom i płatnikom w prawidłowym </w:t>
      </w:r>
      <w:r w:rsidR="005D089E" w:rsidRPr="00BE32FE">
        <w:rPr>
          <w:rFonts w:ascii="Arial" w:hAnsi="Arial" w:cs="Arial"/>
        </w:rPr>
        <w:t>wykonywaniu</w:t>
      </w:r>
      <w:r w:rsidRPr="00BE32FE">
        <w:rPr>
          <w:rFonts w:ascii="Arial" w:hAnsi="Arial" w:cs="Arial"/>
        </w:rPr>
        <w:t xml:space="preserve"> </w:t>
      </w:r>
      <w:r w:rsidR="009C72B9">
        <w:rPr>
          <w:rFonts w:ascii="Arial" w:hAnsi="Arial" w:cs="Arial"/>
        </w:rPr>
        <w:t>obowiązków</w:t>
      </w:r>
      <w:r>
        <w:rPr>
          <w:rFonts w:ascii="Arial" w:hAnsi="Arial" w:cs="Arial"/>
        </w:rPr>
        <w:t xml:space="preserve"> podatkowych </w:t>
      </w:r>
      <w:r w:rsidR="009C72B9">
        <w:rPr>
          <w:rFonts w:ascii="Arial" w:hAnsi="Arial" w:cs="Arial"/>
        </w:rPr>
        <w:t>poprzez udzielanie wyjaśnień w zakresie prawa podatkowego związanego z zakresem zadań komórki;</w:t>
      </w:r>
    </w:p>
    <w:p w14:paraId="453F21A6" w14:textId="75136506" w:rsidR="009C72B9" w:rsidRPr="009C72B9" w:rsidRDefault="009C72B9"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sygnalizowanie przypadków nieskuteczności lub niespójności przepisów prawa;</w:t>
      </w:r>
    </w:p>
    <w:p w14:paraId="04178D91" w14:textId="3E72C72E" w:rsidR="009C72B9" w:rsidRPr="009C72B9" w:rsidRDefault="009C72B9"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lastRenderedPageBreak/>
        <w:t>prowadzenie spraw związanych z procesem wdrażania rozwiązań oraz realizacją obsługi zadań dotyczących Krajowego Systemu e-Faktur (KSeF);</w:t>
      </w:r>
    </w:p>
    <w:p w14:paraId="423B2EDE" w14:textId="6A2FA933" w:rsidR="009C72B9" w:rsidRPr="009C72B9" w:rsidRDefault="009C72B9"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dokonywanie nabycia sprawdzającego;</w:t>
      </w:r>
    </w:p>
    <w:p w14:paraId="417B0190" w14:textId="46671ECD" w:rsidR="009C72B9" w:rsidRPr="00D87FDD" w:rsidRDefault="009C72B9" w:rsidP="00726794">
      <w:pPr>
        <w:pStyle w:val="Akapitzlist"/>
        <w:widowControl w:val="0"/>
        <w:numPr>
          <w:ilvl w:val="0"/>
          <w:numId w:val="14"/>
        </w:numPr>
        <w:tabs>
          <w:tab w:val="left" w:pos="851"/>
        </w:tabs>
        <w:suppressAutoHyphens/>
        <w:spacing w:line="360" w:lineRule="auto"/>
        <w:ind w:left="851" w:hanging="425"/>
        <w:jc w:val="both"/>
      </w:pPr>
      <w:r>
        <w:rPr>
          <w:rFonts w:ascii="Arial" w:hAnsi="Arial" w:cs="Arial"/>
        </w:rPr>
        <w:t>archiwizowanie dokumentów zgodnie z obowiązującymi przepisami.</w:t>
      </w:r>
    </w:p>
    <w:p w14:paraId="380CB6C9" w14:textId="270DB47C" w:rsidR="008061C6" w:rsidRDefault="006720C3" w:rsidP="00ED5107">
      <w:pPr>
        <w:numPr>
          <w:ilvl w:val="6"/>
          <w:numId w:val="5"/>
        </w:numPr>
        <w:tabs>
          <w:tab w:val="clear" w:pos="720"/>
          <w:tab w:val="left" w:pos="426"/>
        </w:tabs>
        <w:spacing w:after="0" w:line="360" w:lineRule="auto"/>
        <w:ind w:left="426" w:hanging="426"/>
        <w:jc w:val="both"/>
        <w:rPr>
          <w:sz w:val="24"/>
          <w:szCs w:val="24"/>
        </w:rPr>
      </w:pPr>
      <w:r>
        <w:rPr>
          <w:rFonts w:ascii="Arial" w:hAnsi="Arial" w:cs="Arial"/>
          <w:sz w:val="24"/>
          <w:szCs w:val="24"/>
        </w:rPr>
        <w:t xml:space="preserve">Do zakresu zadań komórek organizacyjnych, z </w:t>
      </w:r>
      <w:r w:rsidR="005D089E" w:rsidRPr="00BE32FE">
        <w:rPr>
          <w:rFonts w:ascii="Arial" w:hAnsi="Arial" w:cs="Arial"/>
          <w:color w:val="000000" w:themeColor="text1"/>
          <w:sz w:val="24"/>
          <w:szCs w:val="24"/>
        </w:rPr>
        <w:t>wyłączeniem</w:t>
      </w:r>
      <w:r>
        <w:rPr>
          <w:rFonts w:ascii="Arial" w:hAnsi="Arial" w:cs="Arial"/>
          <w:sz w:val="24"/>
          <w:szCs w:val="24"/>
        </w:rPr>
        <w:t xml:space="preserve"> Pionu </w:t>
      </w:r>
      <w:r w:rsidR="00617B3C">
        <w:rPr>
          <w:rFonts w:ascii="Arial" w:hAnsi="Arial" w:cs="Arial"/>
          <w:sz w:val="24"/>
          <w:szCs w:val="24"/>
        </w:rPr>
        <w:t>W</w:t>
      </w:r>
      <w:r>
        <w:rPr>
          <w:rFonts w:ascii="Arial" w:hAnsi="Arial" w:cs="Arial"/>
          <w:sz w:val="24"/>
          <w:szCs w:val="24"/>
        </w:rPr>
        <w:t xml:space="preserve">sparcia, należy: </w:t>
      </w:r>
    </w:p>
    <w:p w14:paraId="0EAEBFEB" w14:textId="0F21844C" w:rsidR="006C5D6B" w:rsidRPr="00DF4A32" w:rsidRDefault="00DA3526" w:rsidP="00726794">
      <w:pPr>
        <w:pStyle w:val="Akapitzlist"/>
        <w:widowControl w:val="0"/>
        <w:numPr>
          <w:ilvl w:val="0"/>
          <w:numId w:val="51"/>
        </w:numPr>
        <w:tabs>
          <w:tab w:val="left" w:pos="851"/>
        </w:tabs>
        <w:spacing w:line="360" w:lineRule="auto"/>
        <w:ind w:left="851" w:hanging="425"/>
        <w:jc w:val="both"/>
        <w:rPr>
          <w:rFonts w:ascii="Arial" w:hAnsi="Arial" w:cs="Arial"/>
          <w:color w:val="000000"/>
        </w:rPr>
      </w:pPr>
      <w:r w:rsidRPr="00DF4A32">
        <w:rPr>
          <w:rFonts w:ascii="Arial" w:hAnsi="Arial" w:cs="Arial"/>
        </w:rPr>
        <w:t>prowadzenie postępowań mandatowych w sprawach o wykroczenia skarbowe oraz rejestracja i ewidencja prowadzonych spraw oraz wprowadzanie innych danych w</w:t>
      </w:r>
      <w:r w:rsidR="00DF4A32">
        <w:rPr>
          <w:rFonts w:ascii="Arial" w:hAnsi="Arial" w:cs="Arial"/>
        </w:rPr>
        <w:t> </w:t>
      </w:r>
      <w:r w:rsidRPr="00DF4A32">
        <w:rPr>
          <w:rFonts w:ascii="Arial" w:hAnsi="Arial" w:cs="Arial"/>
        </w:rPr>
        <w:t>systemie Ewidencja Spraw Karnych Skarbowych (SI ESKS);</w:t>
      </w:r>
    </w:p>
    <w:p w14:paraId="5ACD0B65" w14:textId="2343EE0D" w:rsidR="008061C6" w:rsidRPr="00DF4A32" w:rsidRDefault="00DA3526" w:rsidP="00726794">
      <w:pPr>
        <w:pStyle w:val="Akapitzlist"/>
        <w:widowControl w:val="0"/>
        <w:numPr>
          <w:ilvl w:val="0"/>
          <w:numId w:val="51"/>
        </w:numPr>
        <w:tabs>
          <w:tab w:val="left" w:pos="851"/>
        </w:tabs>
        <w:spacing w:line="360" w:lineRule="auto"/>
        <w:ind w:left="851" w:hanging="425"/>
        <w:jc w:val="both"/>
        <w:rPr>
          <w:rFonts w:ascii="Arial" w:hAnsi="Arial" w:cs="Arial"/>
          <w:color w:val="000000"/>
        </w:rPr>
      </w:pPr>
      <w:r w:rsidRPr="00DF4A32">
        <w:rPr>
          <w:rFonts w:ascii="Arial" w:hAnsi="Arial" w:cs="Arial"/>
        </w:rPr>
        <w:t>współpraca z Generalnym Inspektorem Informacji Finansowej w zakresie realizowanych przez niego zadań określonych w ustawie z dnia 1 marca 2018 r. o</w:t>
      </w:r>
      <w:r w:rsidR="00DF4A32">
        <w:rPr>
          <w:rFonts w:ascii="Arial" w:hAnsi="Arial" w:cs="Arial"/>
        </w:rPr>
        <w:t> </w:t>
      </w:r>
      <w:r w:rsidRPr="00DF4A32">
        <w:rPr>
          <w:rFonts w:ascii="Arial" w:hAnsi="Arial" w:cs="Arial"/>
        </w:rPr>
        <w:t xml:space="preserve">przeciwdziałaniu praniu pieniędzy oraz finansowaniu terroryzmu (Dz. U. z 2023 r. poz. 1124, z późn. zm.). </w:t>
      </w:r>
    </w:p>
    <w:p w14:paraId="7CCAA255" w14:textId="2C19DC55" w:rsidR="008061C6" w:rsidRPr="00DF4A32" w:rsidRDefault="00436CB3" w:rsidP="00ED5107">
      <w:pPr>
        <w:numPr>
          <w:ilvl w:val="6"/>
          <w:numId w:val="5"/>
        </w:numPr>
        <w:tabs>
          <w:tab w:val="clear" w:pos="720"/>
          <w:tab w:val="left" w:pos="426"/>
        </w:tabs>
        <w:spacing w:after="0" w:line="360" w:lineRule="auto"/>
        <w:ind w:left="426" w:hanging="426"/>
        <w:jc w:val="both"/>
        <w:rPr>
          <w:rFonts w:ascii="Arial" w:hAnsi="Arial" w:cs="Arial"/>
          <w:sz w:val="24"/>
          <w:szCs w:val="24"/>
        </w:rPr>
      </w:pPr>
      <w:r w:rsidRPr="00DF4A32">
        <w:rPr>
          <w:rFonts w:ascii="Arial" w:hAnsi="Arial" w:cs="Arial"/>
          <w:sz w:val="24"/>
          <w:szCs w:val="24"/>
        </w:rPr>
        <w:t>Do zakresu zadań komórek organizacyjnych wchodzących w skład Pionu Orzecznictwa i</w:t>
      </w:r>
      <w:r w:rsidR="00221CD2">
        <w:rPr>
          <w:rFonts w:ascii="Arial" w:hAnsi="Arial" w:cs="Arial"/>
          <w:sz w:val="24"/>
          <w:szCs w:val="24"/>
        </w:rPr>
        <w:t> </w:t>
      </w:r>
      <w:r w:rsidRPr="00DF4A32">
        <w:rPr>
          <w:rFonts w:ascii="Arial" w:hAnsi="Arial" w:cs="Arial"/>
          <w:sz w:val="24"/>
          <w:szCs w:val="24"/>
        </w:rPr>
        <w:t>Pionu Kontroli należy współpraca z konsultantem do spraw klasyfikacji na potrzeby podatku od towarów i usług</w:t>
      </w:r>
      <w:r w:rsidR="006720C3" w:rsidRPr="00DF4A32">
        <w:rPr>
          <w:rFonts w:ascii="Arial" w:hAnsi="Arial" w:cs="Arial"/>
          <w:sz w:val="24"/>
          <w:szCs w:val="24"/>
        </w:rPr>
        <w:t>.</w:t>
      </w:r>
    </w:p>
    <w:p w14:paraId="2F5176FF" w14:textId="1172E040" w:rsidR="009C4D50" w:rsidRPr="00DF4A32" w:rsidRDefault="009C4D50" w:rsidP="00ED5107">
      <w:pPr>
        <w:numPr>
          <w:ilvl w:val="6"/>
          <w:numId w:val="5"/>
        </w:numPr>
        <w:tabs>
          <w:tab w:val="clear" w:pos="720"/>
          <w:tab w:val="left" w:pos="426"/>
        </w:tabs>
        <w:spacing w:after="0" w:line="360" w:lineRule="auto"/>
        <w:ind w:left="426" w:hanging="426"/>
        <w:jc w:val="both"/>
        <w:rPr>
          <w:rFonts w:ascii="Arial" w:hAnsi="Arial" w:cs="Arial"/>
          <w:sz w:val="24"/>
          <w:szCs w:val="24"/>
        </w:rPr>
      </w:pPr>
      <w:r w:rsidRPr="00DF4A32">
        <w:rPr>
          <w:rFonts w:ascii="Arial" w:hAnsi="Arial" w:cs="Arial"/>
          <w:sz w:val="24"/>
          <w:szCs w:val="24"/>
        </w:rPr>
        <w:t xml:space="preserve">Do zakresu zadań komórek organizacyjnych wchodzących w skład Pionu Obsługi </w:t>
      </w:r>
      <w:r w:rsidR="005D089E">
        <w:rPr>
          <w:rFonts w:ascii="Arial" w:hAnsi="Arial" w:cs="Arial"/>
          <w:sz w:val="24"/>
          <w:szCs w:val="24"/>
        </w:rPr>
        <w:t>P</w:t>
      </w:r>
      <w:r w:rsidRPr="00DF4A32">
        <w:rPr>
          <w:rFonts w:ascii="Arial" w:hAnsi="Arial" w:cs="Arial"/>
          <w:sz w:val="24"/>
          <w:szCs w:val="24"/>
        </w:rPr>
        <w:t>odatnika, Pionu Orzecznictwa, Pionu Poboru i Egzekucji oraz Pionu Kontroli należy współpraca z Szefem KAS</w:t>
      </w:r>
      <w:r w:rsidRPr="00DF4A32">
        <w:rPr>
          <w:sz w:val="24"/>
          <w:szCs w:val="24"/>
        </w:rPr>
        <w:t xml:space="preserve"> </w:t>
      </w:r>
      <w:r w:rsidRPr="00DF4A32">
        <w:rPr>
          <w:rFonts w:ascii="Arial" w:hAnsi="Arial" w:cs="Arial"/>
          <w:sz w:val="24"/>
          <w:szCs w:val="24"/>
        </w:rPr>
        <w:t>przy realizacji zadań w ramach współdziałania, o którym mowa w dziale IIB Ordynacj</w:t>
      </w:r>
      <w:r w:rsidR="008363CF">
        <w:rPr>
          <w:rFonts w:ascii="Arial" w:hAnsi="Arial" w:cs="Arial"/>
          <w:sz w:val="24"/>
          <w:szCs w:val="24"/>
        </w:rPr>
        <w:t>i</w:t>
      </w:r>
      <w:r w:rsidRPr="00DF4A32">
        <w:rPr>
          <w:rFonts w:ascii="Arial" w:hAnsi="Arial" w:cs="Arial"/>
          <w:sz w:val="24"/>
          <w:szCs w:val="24"/>
        </w:rPr>
        <w:t xml:space="preserve"> podatkow</w:t>
      </w:r>
      <w:r w:rsidR="008363CF">
        <w:rPr>
          <w:rFonts w:ascii="Arial" w:hAnsi="Arial" w:cs="Arial"/>
          <w:sz w:val="24"/>
          <w:szCs w:val="24"/>
        </w:rPr>
        <w:t>ej</w:t>
      </w:r>
      <w:r w:rsidRPr="00DF4A32">
        <w:rPr>
          <w:rFonts w:ascii="Arial" w:hAnsi="Arial" w:cs="Arial"/>
          <w:sz w:val="24"/>
          <w:szCs w:val="24"/>
        </w:rPr>
        <w:t xml:space="preserve">. </w:t>
      </w:r>
    </w:p>
    <w:p w14:paraId="1E8C3F8B" w14:textId="5237A6A7" w:rsidR="00436CB3" w:rsidRPr="00DF4A32" w:rsidRDefault="00436CB3" w:rsidP="00ED5107">
      <w:pPr>
        <w:numPr>
          <w:ilvl w:val="6"/>
          <w:numId w:val="5"/>
        </w:numPr>
        <w:tabs>
          <w:tab w:val="clear" w:pos="720"/>
          <w:tab w:val="left" w:pos="426"/>
        </w:tabs>
        <w:spacing w:after="0" w:line="360" w:lineRule="auto"/>
        <w:ind w:left="426" w:hanging="426"/>
        <w:jc w:val="both"/>
        <w:rPr>
          <w:sz w:val="24"/>
          <w:szCs w:val="24"/>
        </w:rPr>
      </w:pPr>
      <w:bookmarkStart w:id="6" w:name="_Hlk194482647"/>
      <w:r w:rsidRPr="00DF4A32">
        <w:rPr>
          <w:rFonts w:ascii="Arial" w:hAnsi="Arial" w:cs="Arial"/>
          <w:sz w:val="24"/>
          <w:szCs w:val="24"/>
        </w:rPr>
        <w:t>W Urzędzie Skarbowym funkcjonuje centrum obsługi, którego zadania realizuj</w:t>
      </w:r>
      <w:r w:rsidR="00221CD2">
        <w:rPr>
          <w:rFonts w:ascii="Arial" w:hAnsi="Arial" w:cs="Arial"/>
          <w:sz w:val="24"/>
          <w:szCs w:val="24"/>
        </w:rPr>
        <w:t xml:space="preserve">e </w:t>
      </w:r>
      <w:r w:rsidR="00221CD2" w:rsidRPr="00BE32FE">
        <w:rPr>
          <w:rFonts w:ascii="Arial" w:hAnsi="Arial" w:cs="Arial"/>
          <w:sz w:val="24"/>
          <w:szCs w:val="24"/>
        </w:rPr>
        <w:t>Pierwszy i Drugi Dział</w:t>
      </w:r>
      <w:r w:rsidRPr="00BE32FE">
        <w:rPr>
          <w:rFonts w:ascii="Arial" w:hAnsi="Arial" w:cs="Arial"/>
          <w:sz w:val="24"/>
          <w:szCs w:val="24"/>
        </w:rPr>
        <w:t xml:space="preserve"> </w:t>
      </w:r>
      <w:r w:rsidR="00221CD2" w:rsidRPr="00BE32FE">
        <w:rPr>
          <w:rFonts w:ascii="Arial" w:hAnsi="Arial" w:cs="Arial"/>
          <w:sz w:val="24"/>
          <w:szCs w:val="24"/>
        </w:rPr>
        <w:t>O</w:t>
      </w:r>
      <w:r w:rsidRPr="00BE32FE">
        <w:rPr>
          <w:rFonts w:ascii="Arial" w:hAnsi="Arial" w:cs="Arial"/>
          <w:sz w:val="24"/>
          <w:szCs w:val="24"/>
        </w:rPr>
        <w:t xml:space="preserve">bsługi </w:t>
      </w:r>
      <w:r w:rsidR="00221CD2" w:rsidRPr="00BE32FE">
        <w:rPr>
          <w:rFonts w:ascii="Arial" w:hAnsi="Arial" w:cs="Arial"/>
          <w:sz w:val="24"/>
          <w:szCs w:val="24"/>
        </w:rPr>
        <w:t>B</w:t>
      </w:r>
      <w:r w:rsidRPr="00BE32FE">
        <w:rPr>
          <w:rFonts w:ascii="Arial" w:hAnsi="Arial" w:cs="Arial"/>
          <w:sz w:val="24"/>
          <w:szCs w:val="24"/>
        </w:rPr>
        <w:t>ezpośredniej</w:t>
      </w:r>
      <w:r w:rsidRPr="00DF4A32">
        <w:rPr>
          <w:rFonts w:ascii="Arial" w:hAnsi="Arial" w:cs="Arial"/>
          <w:sz w:val="24"/>
          <w:szCs w:val="24"/>
        </w:rPr>
        <w:t xml:space="preserve"> w Pionie Obsługi Podatnika. </w:t>
      </w:r>
    </w:p>
    <w:bookmarkEnd w:id="6"/>
    <w:p w14:paraId="1BFF052A" w14:textId="77777777" w:rsidR="00413859" w:rsidRDefault="00413859" w:rsidP="00ED5107">
      <w:pPr>
        <w:pStyle w:val="Akapitzlist"/>
        <w:widowControl w:val="0"/>
        <w:tabs>
          <w:tab w:val="left" w:pos="851"/>
        </w:tabs>
        <w:suppressAutoHyphens/>
        <w:spacing w:line="360" w:lineRule="auto"/>
        <w:ind w:left="0"/>
        <w:jc w:val="center"/>
        <w:rPr>
          <w:rFonts w:ascii="Arial" w:hAnsi="Arial" w:cs="Arial"/>
          <w:b/>
          <w:color w:val="000000"/>
          <w:sz w:val="28"/>
          <w:szCs w:val="28"/>
        </w:rPr>
      </w:pPr>
    </w:p>
    <w:p w14:paraId="3B9895FD" w14:textId="53C086C5" w:rsidR="008061C6" w:rsidRDefault="006720C3" w:rsidP="00ED5107">
      <w:pPr>
        <w:pStyle w:val="Akapitzlist"/>
        <w:widowControl w:val="0"/>
        <w:tabs>
          <w:tab w:val="left" w:pos="851"/>
        </w:tabs>
        <w:suppressAutoHyphens/>
        <w:spacing w:line="360" w:lineRule="auto"/>
        <w:ind w:left="0"/>
        <w:jc w:val="center"/>
      </w:pPr>
      <w:r>
        <w:rPr>
          <w:rFonts w:ascii="Arial" w:hAnsi="Arial" w:cs="Arial"/>
          <w:b/>
          <w:color w:val="000000"/>
          <w:sz w:val="28"/>
          <w:szCs w:val="28"/>
        </w:rPr>
        <w:t>Pion Wsparcia (SNUW)</w:t>
      </w:r>
    </w:p>
    <w:p w14:paraId="67BEE86B" w14:textId="77777777" w:rsidR="008061C6" w:rsidRDefault="008061C6" w:rsidP="00ED5107">
      <w:pPr>
        <w:widowControl w:val="0"/>
        <w:spacing w:after="0" w:line="360" w:lineRule="auto"/>
        <w:jc w:val="center"/>
        <w:rPr>
          <w:rFonts w:ascii="Arial" w:hAnsi="Arial" w:cs="Arial"/>
          <w:b/>
          <w:color w:val="000000"/>
          <w:sz w:val="24"/>
          <w:szCs w:val="24"/>
          <w:lang w:eastAsia="pl-PL"/>
        </w:rPr>
      </w:pPr>
    </w:p>
    <w:p w14:paraId="21E74516" w14:textId="77777777" w:rsidR="008061C6" w:rsidRDefault="006720C3" w:rsidP="00ED5107">
      <w:pPr>
        <w:widowControl w:val="0"/>
        <w:spacing w:after="0" w:line="360" w:lineRule="auto"/>
        <w:jc w:val="center"/>
      </w:pPr>
      <w:r>
        <w:rPr>
          <w:rFonts w:ascii="Arial" w:hAnsi="Arial" w:cs="Arial"/>
          <w:b/>
          <w:color w:val="000000"/>
          <w:sz w:val="24"/>
          <w:szCs w:val="24"/>
          <w:lang w:eastAsia="pl-PL"/>
        </w:rPr>
        <w:t>§ 9.</w:t>
      </w:r>
    </w:p>
    <w:p w14:paraId="40522C44" w14:textId="77777777" w:rsidR="008061C6" w:rsidRDefault="008061C6" w:rsidP="00ED5107">
      <w:pPr>
        <w:widowControl w:val="0"/>
        <w:spacing w:after="0" w:line="360" w:lineRule="auto"/>
        <w:jc w:val="center"/>
        <w:rPr>
          <w:rFonts w:ascii="Arial" w:hAnsi="Arial" w:cs="Arial"/>
          <w:b/>
          <w:color w:val="000000"/>
          <w:sz w:val="24"/>
          <w:szCs w:val="24"/>
          <w:lang w:eastAsia="pl-PL"/>
        </w:rPr>
      </w:pPr>
    </w:p>
    <w:p w14:paraId="2B790D4A" w14:textId="00103CCC" w:rsidR="008061C6" w:rsidRDefault="006720C3" w:rsidP="00ED5107">
      <w:pPr>
        <w:spacing w:after="0" w:line="360" w:lineRule="auto"/>
        <w:jc w:val="both"/>
      </w:pPr>
      <w:r>
        <w:rPr>
          <w:rFonts w:ascii="Arial" w:hAnsi="Arial" w:cs="Arial"/>
          <w:b/>
          <w:sz w:val="24"/>
          <w:szCs w:val="24"/>
        </w:rPr>
        <w:t>Do zadań Referatu Wsparcia (SWW) należy w szczególności</w:t>
      </w:r>
      <w:r>
        <w:rPr>
          <w:rFonts w:ascii="Arial" w:hAnsi="Arial" w:cs="Arial"/>
          <w:sz w:val="24"/>
          <w:szCs w:val="24"/>
        </w:rPr>
        <w:t>:</w:t>
      </w:r>
    </w:p>
    <w:p w14:paraId="5DFF8887" w14:textId="1920610A" w:rsidR="008061C6" w:rsidRDefault="006720C3" w:rsidP="00726794">
      <w:pPr>
        <w:pStyle w:val="Akapitzlist"/>
        <w:widowControl w:val="0"/>
        <w:numPr>
          <w:ilvl w:val="0"/>
          <w:numId w:val="26"/>
        </w:numPr>
        <w:tabs>
          <w:tab w:val="clear" w:pos="0"/>
          <w:tab w:val="num" w:pos="851"/>
        </w:tabs>
        <w:suppressAutoHyphens/>
        <w:spacing w:line="360" w:lineRule="auto"/>
        <w:ind w:left="851" w:hanging="425"/>
        <w:jc w:val="both"/>
      </w:pPr>
      <w:r>
        <w:rPr>
          <w:rFonts w:ascii="Arial" w:hAnsi="Arial" w:cs="Arial"/>
          <w:lang w:eastAsia="en-US"/>
        </w:rPr>
        <w:t>prowadzenie sekretariatu Naczelnika Urzędu oraz Zastępcy</w:t>
      </w:r>
      <w:r w:rsidR="002D297B">
        <w:rPr>
          <w:rFonts w:ascii="Arial" w:hAnsi="Arial" w:cs="Arial"/>
          <w:lang w:eastAsia="en-US"/>
        </w:rPr>
        <w:t xml:space="preserve"> Naczelnika</w:t>
      </w:r>
      <w:r>
        <w:rPr>
          <w:rFonts w:ascii="Arial" w:hAnsi="Arial" w:cs="Arial"/>
          <w:lang w:eastAsia="en-US"/>
        </w:rPr>
        <w:t>;</w:t>
      </w:r>
    </w:p>
    <w:p w14:paraId="2F25892C" w14:textId="77777777" w:rsidR="008061C6" w:rsidRDefault="006720C3" w:rsidP="00726794">
      <w:pPr>
        <w:pStyle w:val="Akapitzlist"/>
        <w:widowControl w:val="0"/>
        <w:numPr>
          <w:ilvl w:val="0"/>
          <w:numId w:val="26"/>
        </w:numPr>
        <w:tabs>
          <w:tab w:val="clear" w:pos="0"/>
          <w:tab w:val="num" w:pos="851"/>
        </w:tabs>
        <w:suppressAutoHyphens/>
        <w:spacing w:line="360" w:lineRule="auto"/>
        <w:ind w:left="851" w:hanging="425"/>
        <w:jc w:val="both"/>
      </w:pPr>
      <w:r>
        <w:rPr>
          <w:rFonts w:ascii="Arial" w:hAnsi="Arial" w:cs="Arial"/>
          <w:lang w:eastAsia="en-US"/>
        </w:rPr>
        <w:t>prowadzenie obsługi kancelaryjnej Urzędu</w:t>
      </w:r>
      <w:r>
        <w:rPr>
          <w:rFonts w:ascii="Arial" w:hAnsi="Arial" w:cs="Arial"/>
        </w:rPr>
        <w:t xml:space="preserve"> Skarbowego, w tym przyjmowanie i ewidencjonowanie składanych dokumentów;</w:t>
      </w:r>
    </w:p>
    <w:p w14:paraId="4E0C2690" w14:textId="0922A0A0" w:rsidR="008061C6" w:rsidRDefault="006720C3" w:rsidP="00726794">
      <w:pPr>
        <w:pStyle w:val="Akapitzlist"/>
        <w:widowControl w:val="0"/>
        <w:numPr>
          <w:ilvl w:val="0"/>
          <w:numId w:val="26"/>
        </w:numPr>
        <w:tabs>
          <w:tab w:val="clear" w:pos="0"/>
          <w:tab w:val="num" w:pos="851"/>
        </w:tabs>
        <w:suppressAutoHyphens/>
        <w:spacing w:line="360" w:lineRule="auto"/>
        <w:ind w:left="851" w:hanging="425"/>
        <w:jc w:val="both"/>
      </w:pPr>
      <w:r>
        <w:rPr>
          <w:rFonts w:ascii="Arial" w:hAnsi="Arial" w:cs="Arial"/>
          <w:lang w:eastAsia="en-US"/>
        </w:rPr>
        <w:t xml:space="preserve">prowadzenie spraw związanych z udzielaniem upoważnień </w:t>
      </w:r>
      <w:r w:rsidR="00A30B49">
        <w:rPr>
          <w:rFonts w:ascii="Arial" w:hAnsi="Arial" w:cs="Arial"/>
          <w:lang w:eastAsia="en-US"/>
        </w:rPr>
        <w:t xml:space="preserve">i pełnomocnictw </w:t>
      </w:r>
      <w:r>
        <w:rPr>
          <w:rFonts w:ascii="Arial" w:hAnsi="Arial" w:cs="Arial"/>
          <w:lang w:eastAsia="en-US"/>
        </w:rPr>
        <w:t>do podejmowania czynności w</w:t>
      </w:r>
      <w:r w:rsidR="00584D64">
        <w:rPr>
          <w:rFonts w:ascii="Arial" w:hAnsi="Arial" w:cs="Arial"/>
          <w:lang w:eastAsia="en-US"/>
        </w:rPr>
        <w:t xml:space="preserve"> </w:t>
      </w:r>
      <w:r>
        <w:rPr>
          <w:rFonts w:ascii="Arial" w:hAnsi="Arial" w:cs="Arial"/>
          <w:lang w:eastAsia="en-US"/>
        </w:rPr>
        <w:t>imieniu Naczelnika Urzędu, z wyjątkiem zastrzeżonych do właściwości innej komórki organizacyjnej;</w:t>
      </w:r>
    </w:p>
    <w:p w14:paraId="43304A63" w14:textId="77777777" w:rsidR="008061C6" w:rsidRDefault="006720C3" w:rsidP="00726794">
      <w:pPr>
        <w:pStyle w:val="Akapitzlist"/>
        <w:widowControl w:val="0"/>
        <w:numPr>
          <w:ilvl w:val="0"/>
          <w:numId w:val="26"/>
        </w:numPr>
        <w:tabs>
          <w:tab w:val="clear" w:pos="0"/>
          <w:tab w:val="num" w:pos="851"/>
        </w:tabs>
        <w:suppressAutoHyphens/>
        <w:spacing w:line="360" w:lineRule="auto"/>
        <w:ind w:left="851" w:hanging="425"/>
        <w:jc w:val="both"/>
      </w:pPr>
      <w:r>
        <w:rPr>
          <w:rFonts w:ascii="Arial" w:hAnsi="Arial" w:cs="Arial"/>
          <w:lang w:eastAsia="en-US"/>
        </w:rPr>
        <w:lastRenderedPageBreak/>
        <w:t>prowadzenie spraw dotyczących decyzji, wewnętrznych procedur postępowania i innych dokumentów wydawanych przez Naczelnika Urzędu w zakresie realizacji zadań określonych w art. 28 ustawy o KAS oraz w przepisach odrębnych;</w:t>
      </w:r>
    </w:p>
    <w:p w14:paraId="2EA29D45" w14:textId="77777777" w:rsidR="008061C6" w:rsidRDefault="006720C3" w:rsidP="00726794">
      <w:pPr>
        <w:pStyle w:val="Akapitzlist"/>
        <w:widowControl w:val="0"/>
        <w:numPr>
          <w:ilvl w:val="0"/>
          <w:numId w:val="26"/>
        </w:numPr>
        <w:tabs>
          <w:tab w:val="clear" w:pos="0"/>
          <w:tab w:val="num" w:pos="851"/>
        </w:tabs>
        <w:suppressAutoHyphens/>
        <w:spacing w:line="360" w:lineRule="auto"/>
        <w:ind w:left="851" w:hanging="425"/>
        <w:jc w:val="both"/>
      </w:pPr>
      <w:r>
        <w:rPr>
          <w:rFonts w:ascii="Arial" w:hAnsi="Arial" w:cs="Arial"/>
          <w:lang w:eastAsia="en-US"/>
        </w:rPr>
        <w:t>organizacja obiegu informacji i dokumentacji w Urzędzie</w:t>
      </w:r>
      <w:r>
        <w:rPr>
          <w:rFonts w:ascii="Arial" w:hAnsi="Arial" w:cs="Arial"/>
        </w:rPr>
        <w:t xml:space="preserve"> Skarbowym</w:t>
      </w:r>
      <w:r>
        <w:rPr>
          <w:rFonts w:ascii="Arial" w:hAnsi="Arial" w:cs="Arial"/>
          <w:lang w:eastAsia="en-US"/>
        </w:rPr>
        <w:t>;</w:t>
      </w:r>
    </w:p>
    <w:p w14:paraId="2F7829B9" w14:textId="77777777" w:rsidR="008061C6" w:rsidRDefault="006720C3" w:rsidP="00726794">
      <w:pPr>
        <w:pStyle w:val="Akapitzlist"/>
        <w:widowControl w:val="0"/>
        <w:numPr>
          <w:ilvl w:val="0"/>
          <w:numId w:val="26"/>
        </w:numPr>
        <w:tabs>
          <w:tab w:val="clear" w:pos="0"/>
          <w:tab w:val="num" w:pos="851"/>
        </w:tabs>
        <w:suppressAutoHyphens/>
        <w:spacing w:line="360" w:lineRule="auto"/>
        <w:ind w:left="851" w:hanging="425"/>
        <w:jc w:val="both"/>
      </w:pPr>
      <w:r>
        <w:rPr>
          <w:rFonts w:ascii="Arial" w:hAnsi="Arial" w:cs="Arial"/>
          <w:lang w:eastAsia="en-US"/>
        </w:rPr>
        <w:t>rozpatrywanie przekazanych do załatwienia skarg na pracowników obsługujących Naczelnika Urzędu oraz wniosków i petycji;</w:t>
      </w:r>
    </w:p>
    <w:p w14:paraId="2FE566E4" w14:textId="77777777" w:rsidR="008061C6" w:rsidRDefault="006720C3" w:rsidP="00726794">
      <w:pPr>
        <w:pStyle w:val="Akapitzlist"/>
        <w:widowControl w:val="0"/>
        <w:numPr>
          <w:ilvl w:val="0"/>
          <w:numId w:val="26"/>
        </w:numPr>
        <w:tabs>
          <w:tab w:val="clear" w:pos="0"/>
          <w:tab w:val="num" w:pos="851"/>
        </w:tabs>
        <w:suppressAutoHyphens/>
        <w:spacing w:line="360" w:lineRule="auto"/>
        <w:ind w:left="851" w:hanging="425"/>
        <w:jc w:val="both"/>
      </w:pPr>
      <w:r>
        <w:rPr>
          <w:rFonts w:ascii="Arial" w:hAnsi="Arial" w:cs="Arial"/>
          <w:lang w:eastAsia="en-US"/>
        </w:rPr>
        <w:t xml:space="preserve">koordynacja udzielania informacji publicznej; </w:t>
      </w:r>
    </w:p>
    <w:p w14:paraId="0EA8F3A6" w14:textId="77777777" w:rsidR="008061C6" w:rsidRDefault="006720C3" w:rsidP="00726794">
      <w:pPr>
        <w:pStyle w:val="Akapitzlist"/>
        <w:widowControl w:val="0"/>
        <w:numPr>
          <w:ilvl w:val="0"/>
          <w:numId w:val="26"/>
        </w:numPr>
        <w:tabs>
          <w:tab w:val="clear" w:pos="0"/>
          <w:tab w:val="num" w:pos="851"/>
        </w:tabs>
        <w:suppressAutoHyphens/>
        <w:spacing w:line="360" w:lineRule="auto"/>
        <w:ind w:left="851" w:hanging="425"/>
        <w:jc w:val="both"/>
      </w:pPr>
      <w:r>
        <w:rPr>
          <w:rFonts w:ascii="Arial" w:hAnsi="Arial" w:cs="Arial"/>
          <w:lang w:eastAsia="en-US"/>
        </w:rPr>
        <w:t>gromadzenie informacji zarządczych z zakresu funkcjonowania Urzędu Skarbowego;</w:t>
      </w:r>
    </w:p>
    <w:p w14:paraId="0297F157" w14:textId="0E9C96BB" w:rsidR="008061C6" w:rsidRDefault="006720C3" w:rsidP="00726794">
      <w:pPr>
        <w:pStyle w:val="Akapitzlist"/>
        <w:widowControl w:val="0"/>
        <w:numPr>
          <w:ilvl w:val="0"/>
          <w:numId w:val="26"/>
        </w:numPr>
        <w:tabs>
          <w:tab w:val="clear" w:pos="0"/>
          <w:tab w:val="num" w:pos="851"/>
        </w:tabs>
        <w:suppressAutoHyphens/>
        <w:spacing w:line="360" w:lineRule="auto"/>
        <w:ind w:left="851" w:hanging="425"/>
        <w:jc w:val="both"/>
      </w:pPr>
      <w:r>
        <w:rPr>
          <w:rFonts w:ascii="Arial" w:hAnsi="Arial" w:cs="Arial"/>
          <w:lang w:eastAsia="en-US"/>
        </w:rPr>
        <w:t>prowadzenie działalności analitycznej</w:t>
      </w:r>
      <w:r w:rsidR="00A30B49">
        <w:rPr>
          <w:rFonts w:ascii="Arial" w:hAnsi="Arial" w:cs="Arial"/>
          <w:lang w:eastAsia="en-US"/>
        </w:rPr>
        <w:t xml:space="preserve"> i</w:t>
      </w:r>
      <w:r>
        <w:rPr>
          <w:rFonts w:ascii="Arial" w:hAnsi="Arial" w:cs="Arial"/>
          <w:lang w:eastAsia="en-US"/>
        </w:rPr>
        <w:t xml:space="preserve"> prognostycznej z zakresu funkcjonowania Urzędu Skarbowego;</w:t>
      </w:r>
    </w:p>
    <w:p w14:paraId="1A123567" w14:textId="77777777" w:rsidR="008061C6" w:rsidRDefault="006720C3" w:rsidP="00726794">
      <w:pPr>
        <w:pStyle w:val="Akapitzlist"/>
        <w:widowControl w:val="0"/>
        <w:numPr>
          <w:ilvl w:val="0"/>
          <w:numId w:val="26"/>
        </w:numPr>
        <w:tabs>
          <w:tab w:val="clear" w:pos="0"/>
          <w:tab w:val="num" w:pos="851"/>
        </w:tabs>
        <w:suppressAutoHyphens/>
        <w:spacing w:line="360" w:lineRule="auto"/>
        <w:ind w:left="851" w:hanging="425"/>
        <w:jc w:val="both"/>
      </w:pPr>
      <w:r>
        <w:rPr>
          <w:rFonts w:ascii="Arial" w:hAnsi="Arial" w:cs="Arial"/>
          <w:lang w:eastAsia="en-US"/>
        </w:rPr>
        <w:t>prowadzenie spraw powierzonych przez Dyrektora w zakresie zapewniającym prawidłową obsługę Naczelnika Urzędu, w szczególności w sprawach:</w:t>
      </w:r>
    </w:p>
    <w:p w14:paraId="47977CFF" w14:textId="77777777" w:rsidR="008061C6" w:rsidRDefault="006720C3" w:rsidP="00726794">
      <w:pPr>
        <w:pStyle w:val="Akapitzlist"/>
        <w:widowControl w:val="0"/>
        <w:numPr>
          <w:ilvl w:val="0"/>
          <w:numId w:val="18"/>
        </w:numPr>
        <w:tabs>
          <w:tab w:val="clear" w:pos="0"/>
          <w:tab w:val="num" w:pos="1276"/>
        </w:tabs>
        <w:suppressAutoHyphens/>
        <w:spacing w:line="360" w:lineRule="auto"/>
        <w:ind w:left="1276" w:hanging="425"/>
        <w:jc w:val="both"/>
      </w:pPr>
      <w:r>
        <w:rPr>
          <w:rFonts w:ascii="Arial" w:hAnsi="Arial" w:cs="Arial"/>
          <w:lang w:eastAsia="en-US"/>
        </w:rPr>
        <w:t>obsługi kadrowej,</w:t>
      </w:r>
    </w:p>
    <w:p w14:paraId="19A3258B" w14:textId="77777777" w:rsidR="008061C6" w:rsidRDefault="006720C3" w:rsidP="00726794">
      <w:pPr>
        <w:pStyle w:val="Akapitzlist"/>
        <w:widowControl w:val="0"/>
        <w:numPr>
          <w:ilvl w:val="0"/>
          <w:numId w:val="18"/>
        </w:numPr>
        <w:tabs>
          <w:tab w:val="clear" w:pos="0"/>
          <w:tab w:val="num" w:pos="1276"/>
        </w:tabs>
        <w:suppressAutoHyphens/>
        <w:spacing w:line="360" w:lineRule="auto"/>
        <w:ind w:left="1276" w:hanging="425"/>
        <w:jc w:val="both"/>
      </w:pPr>
      <w:r>
        <w:rPr>
          <w:rFonts w:ascii="Arial" w:hAnsi="Arial" w:cs="Arial"/>
          <w:lang w:eastAsia="en-US"/>
        </w:rPr>
        <w:t>gospodarowania mieniem,</w:t>
      </w:r>
    </w:p>
    <w:p w14:paraId="22E41659" w14:textId="77777777" w:rsidR="008061C6" w:rsidRDefault="006720C3" w:rsidP="00726794">
      <w:pPr>
        <w:pStyle w:val="Akapitzlist"/>
        <w:widowControl w:val="0"/>
        <w:numPr>
          <w:ilvl w:val="0"/>
          <w:numId w:val="18"/>
        </w:numPr>
        <w:tabs>
          <w:tab w:val="clear" w:pos="0"/>
          <w:tab w:val="num" w:pos="1276"/>
        </w:tabs>
        <w:suppressAutoHyphens/>
        <w:spacing w:line="360" w:lineRule="auto"/>
        <w:ind w:left="1276" w:hanging="425"/>
        <w:jc w:val="both"/>
      </w:pPr>
      <w:r>
        <w:rPr>
          <w:rFonts w:ascii="Arial" w:hAnsi="Arial" w:cs="Arial"/>
          <w:lang w:eastAsia="en-US"/>
        </w:rPr>
        <w:t>eksploatacyjno-zaopatrzeniowych,</w:t>
      </w:r>
    </w:p>
    <w:p w14:paraId="233A076F" w14:textId="64C4E458" w:rsidR="008061C6" w:rsidRDefault="006720C3" w:rsidP="00726794">
      <w:pPr>
        <w:pStyle w:val="Akapitzlist"/>
        <w:widowControl w:val="0"/>
        <w:numPr>
          <w:ilvl w:val="0"/>
          <w:numId w:val="18"/>
        </w:numPr>
        <w:tabs>
          <w:tab w:val="clear" w:pos="0"/>
          <w:tab w:val="num" w:pos="1276"/>
        </w:tabs>
        <w:suppressAutoHyphens/>
        <w:spacing w:line="360" w:lineRule="auto"/>
        <w:ind w:left="1276" w:hanging="425"/>
        <w:jc w:val="both"/>
      </w:pPr>
      <w:r>
        <w:rPr>
          <w:rFonts w:ascii="Arial" w:hAnsi="Arial" w:cs="Arial"/>
          <w:lang w:eastAsia="en-US"/>
        </w:rPr>
        <w:t>obronnych</w:t>
      </w:r>
      <w:r w:rsidR="00AD6520">
        <w:rPr>
          <w:rFonts w:ascii="Arial" w:hAnsi="Arial" w:cs="Arial"/>
          <w:lang w:eastAsia="en-US"/>
        </w:rPr>
        <w:t xml:space="preserve"> i</w:t>
      </w:r>
      <w:r>
        <w:rPr>
          <w:rFonts w:ascii="Arial" w:hAnsi="Arial" w:cs="Arial"/>
          <w:lang w:eastAsia="en-US"/>
        </w:rPr>
        <w:t xml:space="preserve"> zarządzania kryzysowego,</w:t>
      </w:r>
    </w:p>
    <w:p w14:paraId="00848782" w14:textId="77777777" w:rsidR="00A30B49" w:rsidRPr="00A30B49" w:rsidRDefault="00A30B49" w:rsidP="00726794">
      <w:pPr>
        <w:pStyle w:val="Akapitzlist"/>
        <w:widowControl w:val="0"/>
        <w:numPr>
          <w:ilvl w:val="0"/>
          <w:numId w:val="18"/>
        </w:numPr>
        <w:tabs>
          <w:tab w:val="clear" w:pos="0"/>
          <w:tab w:val="num" w:pos="1276"/>
        </w:tabs>
        <w:suppressAutoHyphens/>
        <w:spacing w:line="360" w:lineRule="auto"/>
        <w:ind w:left="1276" w:hanging="425"/>
        <w:jc w:val="both"/>
      </w:pPr>
      <w:r w:rsidRPr="00A30B49">
        <w:rPr>
          <w:rFonts w:ascii="Arial" w:eastAsia="Helvetica" w:hAnsi="Arial" w:cs="Arial"/>
        </w:rPr>
        <w:t>bezpieczeństwa informacji, osób, obiektu i mienia</w:t>
      </w:r>
      <w:r>
        <w:rPr>
          <w:rFonts w:ascii="Helvetica" w:eastAsia="Helvetica" w:hAnsi="Helvetica" w:cs="Helvetica"/>
          <w:sz w:val="18"/>
        </w:rPr>
        <w:t>,</w:t>
      </w:r>
    </w:p>
    <w:p w14:paraId="6F8889A0" w14:textId="7191C6CC" w:rsidR="008061C6" w:rsidRDefault="006720C3" w:rsidP="00726794">
      <w:pPr>
        <w:pStyle w:val="Akapitzlist"/>
        <w:widowControl w:val="0"/>
        <w:numPr>
          <w:ilvl w:val="0"/>
          <w:numId w:val="18"/>
        </w:numPr>
        <w:tabs>
          <w:tab w:val="clear" w:pos="0"/>
          <w:tab w:val="num" w:pos="1276"/>
        </w:tabs>
        <w:suppressAutoHyphens/>
        <w:spacing w:line="360" w:lineRule="auto"/>
        <w:ind w:left="1276" w:hanging="425"/>
        <w:jc w:val="both"/>
      </w:pPr>
      <w:r>
        <w:rPr>
          <w:rFonts w:ascii="Arial" w:hAnsi="Arial" w:cs="Arial"/>
          <w:lang w:eastAsia="en-US"/>
        </w:rPr>
        <w:t>ochrony przeciwpożarowej,</w:t>
      </w:r>
    </w:p>
    <w:p w14:paraId="6414C2D9" w14:textId="3C53A139" w:rsidR="008061C6" w:rsidRDefault="00D05DF8" w:rsidP="00726794">
      <w:pPr>
        <w:pStyle w:val="Akapitzlist"/>
        <w:widowControl w:val="0"/>
        <w:numPr>
          <w:ilvl w:val="0"/>
          <w:numId w:val="18"/>
        </w:numPr>
        <w:tabs>
          <w:tab w:val="clear" w:pos="0"/>
          <w:tab w:val="num" w:pos="1276"/>
        </w:tabs>
        <w:suppressAutoHyphens/>
        <w:spacing w:line="360" w:lineRule="auto"/>
        <w:ind w:left="1276" w:hanging="425"/>
        <w:jc w:val="both"/>
      </w:pPr>
      <w:r w:rsidRPr="004E2A78">
        <w:rPr>
          <w:rFonts w:ascii="Arial" w:hAnsi="Arial" w:cs="Arial"/>
          <w:lang w:eastAsia="en-US"/>
        </w:rPr>
        <w:t xml:space="preserve">magazynu </w:t>
      </w:r>
      <w:r w:rsidR="00863801" w:rsidRPr="004E2A78">
        <w:rPr>
          <w:rFonts w:ascii="Arial" w:hAnsi="Arial" w:cs="Arial"/>
          <w:lang w:eastAsia="en-US"/>
        </w:rPr>
        <w:t xml:space="preserve">archiwum </w:t>
      </w:r>
      <w:r w:rsidRPr="004E2A78">
        <w:rPr>
          <w:rFonts w:ascii="Arial" w:hAnsi="Arial" w:cs="Arial"/>
          <w:lang w:eastAsia="en-US"/>
        </w:rPr>
        <w:t>zakładowego Izby</w:t>
      </w:r>
      <w:r w:rsidR="00AD6520">
        <w:rPr>
          <w:rFonts w:ascii="Arial" w:hAnsi="Arial" w:cs="Arial"/>
          <w:lang w:eastAsia="en-US"/>
        </w:rPr>
        <w:t>.</w:t>
      </w:r>
    </w:p>
    <w:p w14:paraId="60DF7906" w14:textId="77777777" w:rsidR="008061C6" w:rsidRDefault="008061C6" w:rsidP="00ED5107">
      <w:pPr>
        <w:pStyle w:val="Akapitzlist"/>
        <w:widowControl w:val="0"/>
        <w:tabs>
          <w:tab w:val="left" w:pos="851"/>
        </w:tabs>
        <w:suppressAutoHyphens/>
        <w:spacing w:line="360" w:lineRule="auto"/>
        <w:ind w:left="0"/>
        <w:rPr>
          <w:rFonts w:ascii="Arial" w:hAnsi="Arial" w:cs="Arial"/>
          <w:b/>
          <w:color w:val="000000"/>
          <w:lang w:eastAsia="en-US"/>
        </w:rPr>
      </w:pPr>
    </w:p>
    <w:p w14:paraId="7832BD1C" w14:textId="77777777" w:rsidR="008061C6" w:rsidRDefault="006720C3" w:rsidP="00ED5107">
      <w:pPr>
        <w:pStyle w:val="Akapitzlist"/>
        <w:widowControl w:val="0"/>
        <w:tabs>
          <w:tab w:val="left" w:pos="851"/>
        </w:tabs>
        <w:suppressAutoHyphens/>
        <w:spacing w:line="360" w:lineRule="auto"/>
        <w:ind w:left="0"/>
        <w:jc w:val="center"/>
      </w:pPr>
      <w:r>
        <w:rPr>
          <w:rFonts w:ascii="Arial" w:hAnsi="Arial" w:cs="Arial"/>
          <w:b/>
          <w:color w:val="000000"/>
          <w:sz w:val="28"/>
          <w:szCs w:val="28"/>
        </w:rPr>
        <w:t>Pion Obsługi Podatnika (SZNO)</w:t>
      </w:r>
    </w:p>
    <w:p w14:paraId="4D8DC485" w14:textId="77777777" w:rsidR="008061C6" w:rsidRDefault="008061C6" w:rsidP="00ED5107">
      <w:pPr>
        <w:pStyle w:val="Akapitzlist"/>
        <w:widowControl w:val="0"/>
        <w:tabs>
          <w:tab w:val="left" w:pos="851"/>
        </w:tabs>
        <w:suppressAutoHyphens/>
        <w:spacing w:line="360" w:lineRule="auto"/>
        <w:ind w:left="0"/>
        <w:jc w:val="both"/>
        <w:rPr>
          <w:rFonts w:ascii="Arial" w:hAnsi="Arial" w:cs="Arial"/>
          <w:b/>
          <w:color w:val="000000"/>
        </w:rPr>
      </w:pPr>
    </w:p>
    <w:p w14:paraId="52B90B24" w14:textId="77777777" w:rsidR="008061C6" w:rsidRDefault="006720C3" w:rsidP="00ED5107">
      <w:pPr>
        <w:widowControl w:val="0"/>
        <w:spacing w:after="0" w:line="360" w:lineRule="auto"/>
        <w:jc w:val="center"/>
      </w:pPr>
      <w:r>
        <w:rPr>
          <w:rFonts w:ascii="Arial" w:hAnsi="Arial" w:cs="Arial"/>
          <w:b/>
          <w:color w:val="000000"/>
          <w:sz w:val="24"/>
          <w:szCs w:val="24"/>
          <w:lang w:eastAsia="pl-PL"/>
        </w:rPr>
        <w:t>§ 10.</w:t>
      </w:r>
    </w:p>
    <w:p w14:paraId="1FED4257" w14:textId="77777777" w:rsidR="008061C6" w:rsidRDefault="008061C6" w:rsidP="00ED5107">
      <w:pPr>
        <w:widowControl w:val="0"/>
        <w:spacing w:after="0" w:line="360" w:lineRule="auto"/>
        <w:jc w:val="center"/>
        <w:rPr>
          <w:rFonts w:ascii="Arial" w:hAnsi="Arial" w:cs="Arial"/>
          <w:b/>
          <w:color w:val="000000"/>
          <w:sz w:val="24"/>
          <w:szCs w:val="24"/>
          <w:lang w:eastAsia="pl-PL"/>
        </w:rPr>
      </w:pPr>
    </w:p>
    <w:p w14:paraId="6C16CA69" w14:textId="622E8484" w:rsidR="008061C6" w:rsidRDefault="006720C3" w:rsidP="00ED5107">
      <w:pPr>
        <w:pStyle w:val="Default"/>
        <w:widowControl w:val="0"/>
        <w:numPr>
          <w:ilvl w:val="1"/>
          <w:numId w:val="1"/>
        </w:numPr>
        <w:tabs>
          <w:tab w:val="clear" w:pos="1080"/>
          <w:tab w:val="num" w:pos="426"/>
        </w:tabs>
        <w:spacing w:after="0" w:line="360" w:lineRule="auto"/>
        <w:ind w:left="426" w:hanging="426"/>
        <w:jc w:val="both"/>
        <w:textAlignment w:val="baseline"/>
      </w:pPr>
      <w:r>
        <w:rPr>
          <w:rFonts w:ascii="Arial" w:hAnsi="Arial" w:cs="Arial"/>
          <w:b/>
        </w:rPr>
        <w:t>Do zadań Pierwszego Działu Obsługi Bezpośredniej (SOB-1) należy w</w:t>
      </w:r>
      <w:r w:rsidR="00DF4A32">
        <w:rPr>
          <w:rFonts w:ascii="Arial" w:hAnsi="Arial" w:cs="Arial"/>
          <w:b/>
        </w:rPr>
        <w:t> </w:t>
      </w:r>
      <w:r>
        <w:rPr>
          <w:rFonts w:ascii="Arial" w:hAnsi="Arial" w:cs="Arial"/>
          <w:b/>
        </w:rPr>
        <w:t>szczególności:</w:t>
      </w:r>
    </w:p>
    <w:p w14:paraId="416010EF" w14:textId="5F7688DC" w:rsidR="008061C6" w:rsidRDefault="006720C3" w:rsidP="00726794">
      <w:pPr>
        <w:pStyle w:val="Default"/>
        <w:widowControl w:val="0"/>
        <w:numPr>
          <w:ilvl w:val="0"/>
          <w:numId w:val="52"/>
        </w:numPr>
        <w:tabs>
          <w:tab w:val="left" w:pos="851"/>
        </w:tabs>
        <w:spacing w:after="0" w:line="360" w:lineRule="auto"/>
        <w:ind w:left="851" w:hanging="425"/>
        <w:jc w:val="both"/>
        <w:textAlignment w:val="baseline"/>
      </w:pPr>
      <w:r>
        <w:rPr>
          <w:rFonts w:ascii="Arial" w:hAnsi="Arial" w:cs="Arial"/>
        </w:rPr>
        <w:t>w zakresie obsługi bieżącej:</w:t>
      </w:r>
    </w:p>
    <w:p w14:paraId="1D768528" w14:textId="0CD2237E" w:rsidR="008061C6" w:rsidRDefault="006720C3" w:rsidP="00726794">
      <w:pPr>
        <w:numPr>
          <w:ilvl w:val="0"/>
          <w:numId w:val="20"/>
        </w:numPr>
        <w:tabs>
          <w:tab w:val="clear" w:pos="0"/>
          <w:tab w:val="num" w:pos="1276"/>
        </w:tabs>
        <w:spacing w:after="0" w:line="360" w:lineRule="auto"/>
        <w:ind w:left="1276" w:hanging="425"/>
        <w:jc w:val="both"/>
      </w:pPr>
      <w:r>
        <w:rPr>
          <w:rFonts w:ascii="Arial" w:hAnsi="Arial" w:cs="Arial"/>
          <w:sz w:val="24"/>
          <w:szCs w:val="24"/>
        </w:rPr>
        <w:t>zapewnienie obsługi i wsparcia podatnik</w:t>
      </w:r>
      <w:r w:rsidR="00D05DF8" w:rsidRPr="004E2A78">
        <w:rPr>
          <w:rFonts w:ascii="Arial" w:hAnsi="Arial" w:cs="Arial"/>
          <w:sz w:val="24"/>
          <w:szCs w:val="24"/>
        </w:rPr>
        <w:t>om</w:t>
      </w:r>
      <w:r>
        <w:rPr>
          <w:rFonts w:ascii="Arial" w:hAnsi="Arial" w:cs="Arial"/>
          <w:sz w:val="24"/>
          <w:szCs w:val="24"/>
        </w:rPr>
        <w:t xml:space="preserve"> i płatnik</w:t>
      </w:r>
      <w:r w:rsidR="00D05DF8" w:rsidRPr="004E2A78">
        <w:rPr>
          <w:rFonts w:ascii="Arial" w:hAnsi="Arial" w:cs="Arial"/>
          <w:sz w:val="24"/>
          <w:szCs w:val="24"/>
        </w:rPr>
        <w:t>om</w:t>
      </w:r>
      <w:r>
        <w:rPr>
          <w:rFonts w:ascii="Arial" w:hAnsi="Arial" w:cs="Arial"/>
          <w:sz w:val="24"/>
          <w:szCs w:val="24"/>
        </w:rPr>
        <w:t xml:space="preserve"> w prawidłowym wykonywaniu obowiązków podatkowych, w tym udzielanie podstawowych informacji z zakresu prawa podatkowego,</w:t>
      </w:r>
    </w:p>
    <w:p w14:paraId="66DF0B52" w14:textId="77777777" w:rsidR="008061C6" w:rsidRDefault="006720C3" w:rsidP="00726794">
      <w:pPr>
        <w:numPr>
          <w:ilvl w:val="0"/>
          <w:numId w:val="20"/>
        </w:numPr>
        <w:tabs>
          <w:tab w:val="clear" w:pos="0"/>
          <w:tab w:val="num" w:pos="1276"/>
        </w:tabs>
        <w:spacing w:after="0" w:line="360" w:lineRule="auto"/>
        <w:ind w:left="1276" w:hanging="425"/>
        <w:jc w:val="both"/>
      </w:pPr>
      <w:r>
        <w:rPr>
          <w:rFonts w:ascii="Arial" w:hAnsi="Arial" w:cs="Arial"/>
          <w:sz w:val="24"/>
          <w:szCs w:val="24"/>
        </w:rPr>
        <w:t>przyjmowanie, ewidencjonowanie, weryfikacja pod względem formalnym dokumentów podlegających księgowaniu, w szczególności deklaracji podatkowych, wniosków, informacji, w tym w postaci elektronicznej,</w:t>
      </w:r>
    </w:p>
    <w:p w14:paraId="15C2470C" w14:textId="77777777" w:rsidR="008061C6" w:rsidRDefault="006720C3" w:rsidP="00726794">
      <w:pPr>
        <w:numPr>
          <w:ilvl w:val="0"/>
          <w:numId w:val="20"/>
        </w:numPr>
        <w:tabs>
          <w:tab w:val="clear" w:pos="0"/>
          <w:tab w:val="num" w:pos="1276"/>
        </w:tabs>
        <w:spacing w:after="0" w:line="360" w:lineRule="auto"/>
        <w:ind w:left="1276" w:hanging="425"/>
        <w:jc w:val="both"/>
      </w:pPr>
      <w:r>
        <w:rPr>
          <w:rFonts w:ascii="Arial" w:hAnsi="Arial" w:cs="Arial"/>
          <w:sz w:val="24"/>
          <w:szCs w:val="24"/>
        </w:rPr>
        <w:lastRenderedPageBreak/>
        <w:t>przyjmowanie, ewidencjonowanie, weryfikacja pod względem formalnym niepodlegających księgowaniu wniosków, pism i informacji składanych przez podatników lub płatników, w tym w postaci elektronicznej,</w:t>
      </w:r>
    </w:p>
    <w:p w14:paraId="592C4D4E" w14:textId="11CAC4EF" w:rsidR="008061C6" w:rsidRDefault="006720C3" w:rsidP="00726794">
      <w:pPr>
        <w:numPr>
          <w:ilvl w:val="0"/>
          <w:numId w:val="20"/>
        </w:numPr>
        <w:tabs>
          <w:tab w:val="clear" w:pos="0"/>
          <w:tab w:val="num" w:pos="1276"/>
        </w:tabs>
        <w:spacing w:after="0" w:line="360" w:lineRule="auto"/>
        <w:ind w:left="1276" w:hanging="425"/>
        <w:jc w:val="both"/>
      </w:pPr>
      <w:r>
        <w:rPr>
          <w:rFonts w:ascii="Arial" w:hAnsi="Arial" w:cs="Arial"/>
          <w:sz w:val="24"/>
          <w:szCs w:val="24"/>
        </w:rPr>
        <w:t xml:space="preserve">wydawanie zaświadczeń, </w:t>
      </w:r>
      <w:r w:rsidR="003B0DB7">
        <w:rPr>
          <w:rFonts w:ascii="Arial" w:hAnsi="Arial" w:cs="Arial"/>
          <w:sz w:val="24"/>
          <w:szCs w:val="24"/>
        </w:rPr>
        <w:t xml:space="preserve">w tym o nadaniu NIP i informacji o nadanym NIP, </w:t>
      </w:r>
      <w:r>
        <w:rPr>
          <w:rFonts w:ascii="Arial" w:hAnsi="Arial" w:cs="Arial"/>
          <w:sz w:val="24"/>
          <w:szCs w:val="24"/>
        </w:rPr>
        <w:t>z</w:t>
      </w:r>
      <w:r w:rsidR="00F7606A">
        <w:rPr>
          <w:rFonts w:ascii="Arial" w:hAnsi="Arial" w:cs="Arial"/>
          <w:sz w:val="24"/>
          <w:szCs w:val="24"/>
        </w:rPr>
        <w:t> </w:t>
      </w:r>
      <w:r>
        <w:rPr>
          <w:rFonts w:ascii="Arial" w:hAnsi="Arial" w:cs="Arial"/>
          <w:sz w:val="24"/>
          <w:szCs w:val="24"/>
        </w:rPr>
        <w:t>wyjątkiem zastrzeżonych do właściwości rzeczowej innych komórek organizacyjnych,</w:t>
      </w:r>
    </w:p>
    <w:p w14:paraId="139EA126" w14:textId="77777777" w:rsidR="008061C6" w:rsidRPr="00EC38E8" w:rsidRDefault="006720C3" w:rsidP="00726794">
      <w:pPr>
        <w:numPr>
          <w:ilvl w:val="0"/>
          <w:numId w:val="20"/>
        </w:numPr>
        <w:tabs>
          <w:tab w:val="clear" w:pos="0"/>
          <w:tab w:val="num" w:pos="1276"/>
        </w:tabs>
        <w:spacing w:after="0" w:line="360" w:lineRule="auto"/>
        <w:ind w:left="1276" w:hanging="425"/>
        <w:jc w:val="both"/>
      </w:pPr>
      <w:r w:rsidRPr="00EC38E8">
        <w:rPr>
          <w:rFonts w:ascii="Arial" w:hAnsi="Arial" w:cs="Arial"/>
          <w:sz w:val="24"/>
          <w:szCs w:val="24"/>
        </w:rPr>
        <w:t>wydawanie potwierdzeń zapłaty podatku akcyzowego z tytułu nabycia wewnątrzwspólnotowego samochodów osobowych,</w:t>
      </w:r>
    </w:p>
    <w:p w14:paraId="4798F34A" w14:textId="6D1B4485" w:rsidR="008061C6" w:rsidRPr="003B0DB7" w:rsidRDefault="006720C3" w:rsidP="00726794">
      <w:pPr>
        <w:numPr>
          <w:ilvl w:val="0"/>
          <w:numId w:val="20"/>
        </w:numPr>
        <w:tabs>
          <w:tab w:val="clear" w:pos="0"/>
          <w:tab w:val="num" w:pos="1276"/>
        </w:tabs>
        <w:spacing w:after="0" w:line="360" w:lineRule="auto"/>
        <w:ind w:left="1276" w:hanging="425"/>
        <w:jc w:val="both"/>
        <w:rPr>
          <w:rFonts w:ascii="Arial" w:hAnsi="Arial" w:cs="Arial"/>
          <w:sz w:val="24"/>
          <w:szCs w:val="24"/>
        </w:rPr>
      </w:pPr>
      <w:r>
        <w:rPr>
          <w:rFonts w:ascii="Arial" w:hAnsi="Arial" w:cs="Arial"/>
          <w:sz w:val="24"/>
          <w:szCs w:val="24"/>
        </w:rPr>
        <w:t>prowadzenie spraw związanych z kasami rejestrującymi</w:t>
      </w:r>
      <w:r w:rsidR="00970ACC">
        <w:rPr>
          <w:rFonts w:ascii="Arial" w:hAnsi="Arial" w:cs="Arial"/>
          <w:sz w:val="24"/>
          <w:szCs w:val="24"/>
        </w:rPr>
        <w:t>,</w:t>
      </w:r>
      <w:r w:rsidR="003B0DB7">
        <w:rPr>
          <w:rFonts w:ascii="Arial" w:hAnsi="Arial" w:cs="Arial"/>
          <w:sz w:val="24"/>
          <w:szCs w:val="24"/>
        </w:rPr>
        <w:t xml:space="preserve"> </w:t>
      </w:r>
      <w:r w:rsidR="003B0DB7" w:rsidRPr="003B0DB7">
        <w:rPr>
          <w:rFonts w:ascii="Arial" w:hAnsi="Arial" w:cs="Arial"/>
          <w:sz w:val="24"/>
          <w:szCs w:val="24"/>
        </w:rPr>
        <w:t>w tym nakładanie kary pieniężnej za brak przeglądu technicznego kasy rejestrującej,</w:t>
      </w:r>
    </w:p>
    <w:p w14:paraId="51BA3878" w14:textId="5D2EC294" w:rsidR="008061C6" w:rsidRPr="00543566" w:rsidRDefault="006720C3" w:rsidP="00726794">
      <w:pPr>
        <w:numPr>
          <w:ilvl w:val="0"/>
          <w:numId w:val="20"/>
        </w:numPr>
        <w:tabs>
          <w:tab w:val="clear" w:pos="0"/>
          <w:tab w:val="num" w:pos="1276"/>
        </w:tabs>
        <w:spacing w:after="0" w:line="360" w:lineRule="auto"/>
        <w:ind w:left="1276" w:hanging="425"/>
        <w:jc w:val="both"/>
      </w:pPr>
      <w:r>
        <w:rPr>
          <w:rFonts w:ascii="Arial" w:hAnsi="Arial" w:cs="Arial"/>
          <w:sz w:val="24"/>
          <w:szCs w:val="24"/>
        </w:rPr>
        <w:t>potwierdzanie profili zaufanych elektronicznej Platformy Usług Administracji Publicznej (e</w:t>
      </w:r>
      <w:r w:rsidR="00BE6061">
        <w:rPr>
          <w:rFonts w:ascii="Arial" w:hAnsi="Arial" w:cs="Arial"/>
          <w:sz w:val="24"/>
          <w:szCs w:val="24"/>
        </w:rPr>
        <w:t>-</w:t>
      </w:r>
      <w:r>
        <w:rPr>
          <w:rFonts w:ascii="Arial" w:hAnsi="Arial" w:cs="Arial"/>
          <w:sz w:val="24"/>
          <w:szCs w:val="24"/>
        </w:rPr>
        <w:t>PUAP),</w:t>
      </w:r>
    </w:p>
    <w:p w14:paraId="4884FE83" w14:textId="6A934554" w:rsidR="00543566" w:rsidRPr="00543566" w:rsidRDefault="00543566" w:rsidP="00726794">
      <w:pPr>
        <w:numPr>
          <w:ilvl w:val="0"/>
          <w:numId w:val="20"/>
        </w:numPr>
        <w:tabs>
          <w:tab w:val="clear" w:pos="0"/>
          <w:tab w:val="num" w:pos="1276"/>
        </w:tabs>
        <w:spacing w:after="0" w:line="360" w:lineRule="auto"/>
        <w:ind w:left="1276" w:hanging="425"/>
        <w:jc w:val="both"/>
        <w:rPr>
          <w:rFonts w:ascii="Arial" w:hAnsi="Arial" w:cs="Arial"/>
          <w:sz w:val="24"/>
          <w:szCs w:val="24"/>
        </w:rPr>
      </w:pPr>
      <w:r w:rsidRPr="00543566">
        <w:rPr>
          <w:rFonts w:ascii="Arial" w:hAnsi="Arial" w:cs="Arial"/>
          <w:sz w:val="24"/>
          <w:szCs w:val="24"/>
        </w:rPr>
        <w:t>obsługa terminali płatniczych – przyjmowanie wpłat;</w:t>
      </w:r>
    </w:p>
    <w:p w14:paraId="70154495" w14:textId="77777777" w:rsidR="008061C6" w:rsidRDefault="006720C3" w:rsidP="00726794">
      <w:pPr>
        <w:numPr>
          <w:ilvl w:val="0"/>
          <w:numId w:val="20"/>
        </w:numPr>
        <w:tabs>
          <w:tab w:val="clear" w:pos="0"/>
          <w:tab w:val="num" w:pos="1276"/>
        </w:tabs>
        <w:spacing w:after="0" w:line="360" w:lineRule="auto"/>
        <w:ind w:left="1276" w:hanging="425"/>
        <w:jc w:val="both"/>
      </w:pPr>
      <w:r>
        <w:rPr>
          <w:rFonts w:ascii="Arial" w:hAnsi="Arial" w:cs="Arial"/>
          <w:sz w:val="24"/>
          <w:szCs w:val="24"/>
          <w:lang w:eastAsia="en-US"/>
        </w:rPr>
        <w:t>realizowanie, niezależnie od terytorialnego zasięgu działania Naczelnika Urzędu zadań centrum obsługi obejmujących:</w:t>
      </w:r>
    </w:p>
    <w:p w14:paraId="7AF50508" w14:textId="48ED4F88" w:rsidR="008061C6" w:rsidRDefault="006720C3" w:rsidP="00ED5107">
      <w:pPr>
        <w:tabs>
          <w:tab w:val="left" w:pos="1701"/>
        </w:tabs>
        <w:spacing w:after="0" w:line="360" w:lineRule="auto"/>
        <w:ind w:left="1701" w:hanging="425"/>
        <w:jc w:val="both"/>
      </w:pPr>
      <w:r>
        <w:rPr>
          <w:rFonts w:ascii="Arial" w:hAnsi="Arial" w:cs="Arial"/>
          <w:sz w:val="24"/>
          <w:szCs w:val="24"/>
          <w:lang w:eastAsia="en-US"/>
        </w:rPr>
        <w:t>-</w:t>
      </w:r>
      <w:r>
        <w:rPr>
          <w:rFonts w:ascii="Arial" w:hAnsi="Arial" w:cs="Arial"/>
          <w:sz w:val="24"/>
          <w:szCs w:val="24"/>
          <w:lang w:eastAsia="en-US"/>
        </w:rPr>
        <w:tab/>
        <w:t>zadania, o których mowa w art.</w:t>
      </w:r>
      <w:r w:rsidR="00AB317E">
        <w:rPr>
          <w:rFonts w:ascii="Arial" w:hAnsi="Arial" w:cs="Arial"/>
          <w:sz w:val="24"/>
          <w:szCs w:val="24"/>
          <w:lang w:eastAsia="en-US"/>
        </w:rPr>
        <w:t xml:space="preserve"> </w:t>
      </w:r>
      <w:r>
        <w:rPr>
          <w:rFonts w:ascii="Arial" w:hAnsi="Arial" w:cs="Arial"/>
          <w:sz w:val="24"/>
          <w:szCs w:val="24"/>
          <w:lang w:eastAsia="en-US"/>
        </w:rPr>
        <w:t>29 ust.</w:t>
      </w:r>
      <w:r w:rsidR="00284A1C">
        <w:rPr>
          <w:rFonts w:ascii="Arial" w:hAnsi="Arial" w:cs="Arial"/>
          <w:sz w:val="24"/>
          <w:szCs w:val="24"/>
          <w:lang w:eastAsia="en-US"/>
        </w:rPr>
        <w:t xml:space="preserve"> </w:t>
      </w:r>
      <w:r>
        <w:rPr>
          <w:rFonts w:ascii="Arial" w:hAnsi="Arial" w:cs="Arial"/>
          <w:sz w:val="24"/>
          <w:szCs w:val="24"/>
          <w:lang w:eastAsia="en-US"/>
        </w:rPr>
        <w:t>1 ustawy o KAS,</w:t>
      </w:r>
    </w:p>
    <w:p w14:paraId="24CEFC51" w14:textId="67E00EBB" w:rsidR="008061C6" w:rsidRDefault="006720C3" w:rsidP="00ED5107">
      <w:pPr>
        <w:tabs>
          <w:tab w:val="left" w:pos="1276"/>
        </w:tabs>
        <w:spacing w:after="0" w:line="360" w:lineRule="auto"/>
        <w:ind w:left="1701" w:hanging="425"/>
        <w:jc w:val="both"/>
      </w:pPr>
      <w:r>
        <w:rPr>
          <w:rFonts w:ascii="Arial" w:hAnsi="Arial" w:cs="Arial"/>
          <w:sz w:val="24"/>
          <w:szCs w:val="24"/>
          <w:lang w:eastAsia="en-US"/>
        </w:rPr>
        <w:t>-</w:t>
      </w:r>
      <w:r>
        <w:rPr>
          <w:rFonts w:ascii="Arial" w:hAnsi="Arial" w:cs="Arial"/>
          <w:sz w:val="24"/>
          <w:szCs w:val="24"/>
          <w:lang w:eastAsia="en-US"/>
        </w:rPr>
        <w:tab/>
        <w:t>ewidencjonowanie i wprowadzanie do systemów informatycznych podań i</w:t>
      </w:r>
      <w:r w:rsidR="00F7606A">
        <w:rPr>
          <w:rFonts w:ascii="Arial" w:hAnsi="Arial" w:cs="Arial"/>
          <w:sz w:val="24"/>
          <w:szCs w:val="24"/>
          <w:lang w:eastAsia="en-US"/>
        </w:rPr>
        <w:t> </w:t>
      </w:r>
      <w:r>
        <w:rPr>
          <w:rFonts w:ascii="Arial" w:hAnsi="Arial" w:cs="Arial"/>
          <w:sz w:val="24"/>
          <w:szCs w:val="24"/>
          <w:lang w:eastAsia="en-US"/>
        </w:rPr>
        <w:t>deklaracji,</w:t>
      </w:r>
    </w:p>
    <w:p w14:paraId="33B2855F" w14:textId="77777777" w:rsidR="008061C6" w:rsidRDefault="006720C3" w:rsidP="00726794">
      <w:pPr>
        <w:numPr>
          <w:ilvl w:val="0"/>
          <w:numId w:val="20"/>
        </w:numPr>
        <w:tabs>
          <w:tab w:val="clear" w:pos="0"/>
          <w:tab w:val="num" w:pos="1276"/>
        </w:tabs>
        <w:spacing w:after="0" w:line="360" w:lineRule="auto"/>
        <w:ind w:left="1276" w:hanging="425"/>
        <w:jc w:val="both"/>
      </w:pPr>
      <w:r>
        <w:rPr>
          <w:rFonts w:ascii="Arial" w:hAnsi="Arial" w:cs="Arial"/>
          <w:sz w:val="24"/>
          <w:szCs w:val="24"/>
          <w:lang w:eastAsia="en-US"/>
        </w:rPr>
        <w:t>dokonywanie czynności sprawdzających.</w:t>
      </w:r>
    </w:p>
    <w:p w14:paraId="62B34E19" w14:textId="77777777" w:rsidR="008061C6" w:rsidRDefault="006720C3" w:rsidP="00ED5107">
      <w:pPr>
        <w:pStyle w:val="Default"/>
        <w:widowControl w:val="0"/>
        <w:numPr>
          <w:ilvl w:val="1"/>
          <w:numId w:val="1"/>
        </w:numPr>
        <w:tabs>
          <w:tab w:val="clear" w:pos="1080"/>
          <w:tab w:val="num" w:pos="426"/>
        </w:tabs>
        <w:spacing w:after="0" w:line="360" w:lineRule="auto"/>
        <w:ind w:left="426" w:hanging="426"/>
        <w:jc w:val="both"/>
        <w:textAlignment w:val="baseline"/>
      </w:pPr>
      <w:r>
        <w:rPr>
          <w:rFonts w:ascii="Arial" w:hAnsi="Arial" w:cs="Arial"/>
          <w:b/>
          <w:bCs/>
        </w:rPr>
        <w:t xml:space="preserve">Do zadań Drugiego Działu </w:t>
      </w:r>
      <w:r>
        <w:rPr>
          <w:rFonts w:ascii="Arial" w:hAnsi="Arial" w:cs="Arial"/>
          <w:b/>
        </w:rPr>
        <w:t xml:space="preserve">Obsługi Bezpośredniej </w:t>
      </w:r>
      <w:r>
        <w:rPr>
          <w:rFonts w:ascii="Arial" w:hAnsi="Arial" w:cs="Arial"/>
          <w:b/>
          <w:bCs/>
        </w:rPr>
        <w:t xml:space="preserve">(SOB-2) </w:t>
      </w:r>
      <w:r>
        <w:rPr>
          <w:rFonts w:ascii="Arial" w:hAnsi="Arial" w:cs="Arial"/>
          <w:b/>
        </w:rPr>
        <w:t>należy w szczególności:</w:t>
      </w:r>
    </w:p>
    <w:p w14:paraId="13C804F4" w14:textId="77777777" w:rsidR="008061C6" w:rsidRDefault="006720C3" w:rsidP="00726794">
      <w:pPr>
        <w:pStyle w:val="Default"/>
        <w:widowControl w:val="0"/>
        <w:numPr>
          <w:ilvl w:val="0"/>
          <w:numId w:val="53"/>
        </w:numPr>
        <w:tabs>
          <w:tab w:val="left" w:pos="851"/>
        </w:tabs>
        <w:spacing w:after="0" w:line="360" w:lineRule="auto"/>
        <w:ind w:left="851" w:hanging="425"/>
        <w:jc w:val="both"/>
        <w:textAlignment w:val="baseline"/>
      </w:pPr>
      <w:r>
        <w:rPr>
          <w:rFonts w:ascii="Arial" w:hAnsi="Arial" w:cs="Arial"/>
        </w:rPr>
        <w:t>w zakresie obsługi bieżącej i przetwarzania danych:</w:t>
      </w:r>
    </w:p>
    <w:p w14:paraId="7B72BF62" w14:textId="77777777" w:rsidR="008061C6" w:rsidRDefault="006720C3" w:rsidP="00726794">
      <w:pPr>
        <w:numPr>
          <w:ilvl w:val="0"/>
          <w:numId w:val="28"/>
        </w:numPr>
        <w:tabs>
          <w:tab w:val="clear" w:pos="0"/>
          <w:tab w:val="num" w:pos="1276"/>
        </w:tabs>
        <w:spacing w:after="0" w:line="360" w:lineRule="auto"/>
        <w:ind w:left="1276" w:hanging="425"/>
        <w:jc w:val="both"/>
      </w:pPr>
      <w:r>
        <w:rPr>
          <w:rFonts w:ascii="Arial" w:hAnsi="Arial" w:cs="Arial"/>
          <w:sz w:val="24"/>
          <w:szCs w:val="24"/>
        </w:rPr>
        <w:t>wprowadzanie do systemu informatycznego danych szczegółowych z deklaracji podatkowych oraz innych dokumentów,</w:t>
      </w:r>
    </w:p>
    <w:p w14:paraId="7C24FC06" w14:textId="77777777" w:rsidR="008061C6" w:rsidRDefault="006720C3" w:rsidP="00726794">
      <w:pPr>
        <w:numPr>
          <w:ilvl w:val="0"/>
          <w:numId w:val="28"/>
        </w:numPr>
        <w:tabs>
          <w:tab w:val="clear" w:pos="0"/>
          <w:tab w:val="num" w:pos="1276"/>
        </w:tabs>
        <w:spacing w:after="0" w:line="360" w:lineRule="auto"/>
        <w:ind w:left="1276" w:hanging="425"/>
        <w:jc w:val="both"/>
      </w:pPr>
      <w:r>
        <w:rPr>
          <w:rFonts w:ascii="Arial" w:hAnsi="Arial" w:cs="Arial"/>
          <w:sz w:val="24"/>
          <w:szCs w:val="24"/>
        </w:rPr>
        <w:t>przetwarzanie danych przesłanych za pośrednictwem środków komunikacji elektronicznej,</w:t>
      </w:r>
    </w:p>
    <w:p w14:paraId="415D7F9C" w14:textId="5432B8E3" w:rsidR="003B0DB7" w:rsidRDefault="003B0DB7" w:rsidP="00726794">
      <w:pPr>
        <w:numPr>
          <w:ilvl w:val="0"/>
          <w:numId w:val="28"/>
        </w:numPr>
        <w:tabs>
          <w:tab w:val="clear" w:pos="0"/>
          <w:tab w:val="num" w:pos="1276"/>
        </w:tabs>
        <w:spacing w:after="0" w:line="360" w:lineRule="auto"/>
        <w:ind w:left="1276" w:hanging="425"/>
        <w:jc w:val="both"/>
        <w:rPr>
          <w:rFonts w:ascii="Arial" w:hAnsi="Arial" w:cs="Arial"/>
          <w:sz w:val="24"/>
          <w:szCs w:val="24"/>
        </w:rPr>
      </w:pPr>
      <w:r w:rsidRPr="003B0DB7">
        <w:rPr>
          <w:rFonts w:ascii="Arial" w:hAnsi="Arial" w:cs="Arial"/>
          <w:sz w:val="24"/>
          <w:szCs w:val="24"/>
        </w:rPr>
        <w:t>udzielanie pisemnych informacji podmiotom uprawnionym, w tym udostępnianie danych zgromadzonych w Centralnym Rejestrze Podmiotów – Krajowej Ewidencji Podatników (CRP KEP),</w:t>
      </w:r>
    </w:p>
    <w:p w14:paraId="38EBBE2C" w14:textId="5191B4A3" w:rsidR="00543566" w:rsidRPr="00543566" w:rsidRDefault="00543566" w:rsidP="00726794">
      <w:pPr>
        <w:numPr>
          <w:ilvl w:val="0"/>
          <w:numId w:val="28"/>
        </w:numPr>
        <w:tabs>
          <w:tab w:val="clear" w:pos="0"/>
          <w:tab w:val="num" w:pos="1276"/>
        </w:tabs>
        <w:spacing w:after="0" w:line="360" w:lineRule="auto"/>
        <w:ind w:left="1276" w:hanging="425"/>
        <w:jc w:val="both"/>
        <w:rPr>
          <w:rFonts w:ascii="Arial" w:hAnsi="Arial" w:cs="Arial"/>
          <w:sz w:val="24"/>
          <w:szCs w:val="24"/>
        </w:rPr>
      </w:pPr>
      <w:r w:rsidRPr="00543566">
        <w:rPr>
          <w:rFonts w:ascii="Arial" w:hAnsi="Arial" w:cs="Arial"/>
          <w:sz w:val="24"/>
          <w:szCs w:val="24"/>
        </w:rPr>
        <w:t>obsługa zajęć wierzytelności w Centralnym Module Zajęć Wierzytelności (CMZW) dokonywanych przez komorników sądowych i administracyjne organy egzekucyjne,</w:t>
      </w:r>
    </w:p>
    <w:p w14:paraId="47E987CD" w14:textId="77777777" w:rsidR="008061C6" w:rsidRDefault="006720C3" w:rsidP="00726794">
      <w:pPr>
        <w:numPr>
          <w:ilvl w:val="0"/>
          <w:numId w:val="28"/>
        </w:numPr>
        <w:tabs>
          <w:tab w:val="clear" w:pos="0"/>
          <w:tab w:val="num" w:pos="1276"/>
        </w:tabs>
        <w:spacing w:after="0" w:line="360" w:lineRule="auto"/>
        <w:ind w:left="1276" w:hanging="425"/>
        <w:jc w:val="both"/>
      </w:pPr>
      <w:r>
        <w:rPr>
          <w:rFonts w:ascii="Arial" w:hAnsi="Arial" w:cs="Arial"/>
          <w:sz w:val="24"/>
          <w:szCs w:val="24"/>
          <w:lang w:eastAsia="en-US"/>
        </w:rPr>
        <w:t>realizowanie, niezależnie od terytorialnego zasięgu działania Naczelnika Urzędu zadań centrum obsługi obejmujące:</w:t>
      </w:r>
    </w:p>
    <w:p w14:paraId="650B95BE" w14:textId="5310E70D" w:rsidR="008061C6" w:rsidRDefault="006720C3" w:rsidP="00ED5107">
      <w:pPr>
        <w:tabs>
          <w:tab w:val="left" w:pos="1701"/>
        </w:tabs>
        <w:spacing w:after="0" w:line="360" w:lineRule="auto"/>
        <w:ind w:left="1701" w:hanging="425"/>
        <w:jc w:val="both"/>
      </w:pPr>
      <w:r>
        <w:rPr>
          <w:rFonts w:ascii="Arial" w:hAnsi="Arial" w:cs="Arial"/>
          <w:sz w:val="24"/>
          <w:szCs w:val="24"/>
          <w:lang w:eastAsia="en-US"/>
        </w:rPr>
        <w:lastRenderedPageBreak/>
        <w:t>-</w:t>
      </w:r>
      <w:r>
        <w:rPr>
          <w:rFonts w:ascii="Arial" w:hAnsi="Arial" w:cs="Arial"/>
          <w:sz w:val="24"/>
          <w:szCs w:val="24"/>
          <w:lang w:eastAsia="en-US"/>
        </w:rPr>
        <w:tab/>
        <w:t>zadania, o których mowa w art.</w:t>
      </w:r>
      <w:r w:rsidR="00AB317E">
        <w:rPr>
          <w:rFonts w:ascii="Arial" w:hAnsi="Arial" w:cs="Arial"/>
          <w:sz w:val="24"/>
          <w:szCs w:val="24"/>
          <w:lang w:eastAsia="en-US"/>
        </w:rPr>
        <w:t xml:space="preserve"> </w:t>
      </w:r>
      <w:r>
        <w:rPr>
          <w:rFonts w:ascii="Arial" w:hAnsi="Arial" w:cs="Arial"/>
          <w:sz w:val="24"/>
          <w:szCs w:val="24"/>
          <w:lang w:eastAsia="en-US"/>
        </w:rPr>
        <w:t>29 ust.</w:t>
      </w:r>
      <w:r w:rsidR="00284A1C">
        <w:rPr>
          <w:rFonts w:ascii="Arial" w:hAnsi="Arial" w:cs="Arial"/>
          <w:sz w:val="24"/>
          <w:szCs w:val="24"/>
          <w:lang w:eastAsia="en-US"/>
        </w:rPr>
        <w:t xml:space="preserve"> </w:t>
      </w:r>
      <w:r>
        <w:rPr>
          <w:rFonts w:ascii="Arial" w:hAnsi="Arial" w:cs="Arial"/>
          <w:sz w:val="24"/>
          <w:szCs w:val="24"/>
          <w:lang w:eastAsia="en-US"/>
        </w:rPr>
        <w:t>1 ustawy o KAS,</w:t>
      </w:r>
    </w:p>
    <w:p w14:paraId="087C84CD" w14:textId="4BDACD55" w:rsidR="008061C6" w:rsidRDefault="006720C3" w:rsidP="00ED5107">
      <w:pPr>
        <w:tabs>
          <w:tab w:val="left" w:pos="1701"/>
        </w:tabs>
        <w:spacing w:after="0" w:line="360" w:lineRule="auto"/>
        <w:ind w:left="1701" w:hanging="425"/>
        <w:jc w:val="both"/>
      </w:pPr>
      <w:r>
        <w:rPr>
          <w:rFonts w:ascii="Arial" w:hAnsi="Arial" w:cs="Arial"/>
          <w:sz w:val="24"/>
          <w:szCs w:val="24"/>
          <w:lang w:eastAsia="en-US"/>
        </w:rPr>
        <w:t>-</w:t>
      </w:r>
      <w:r>
        <w:rPr>
          <w:rFonts w:ascii="Arial" w:hAnsi="Arial" w:cs="Arial"/>
          <w:sz w:val="24"/>
          <w:szCs w:val="24"/>
          <w:lang w:eastAsia="en-US"/>
        </w:rPr>
        <w:tab/>
        <w:t>ewidencjonowanie i wprowadzanie do systemów informatycznych podań i</w:t>
      </w:r>
      <w:r w:rsidR="004F7D2C">
        <w:rPr>
          <w:rFonts w:ascii="Arial" w:hAnsi="Arial" w:cs="Arial"/>
          <w:sz w:val="24"/>
          <w:szCs w:val="24"/>
          <w:lang w:eastAsia="en-US"/>
        </w:rPr>
        <w:t> </w:t>
      </w:r>
      <w:r>
        <w:rPr>
          <w:rFonts w:ascii="Arial" w:hAnsi="Arial" w:cs="Arial"/>
          <w:sz w:val="24"/>
          <w:szCs w:val="24"/>
          <w:lang w:eastAsia="en-US"/>
        </w:rPr>
        <w:t>deklaracji,</w:t>
      </w:r>
    </w:p>
    <w:p w14:paraId="2BFF59BB" w14:textId="77777777" w:rsidR="008061C6" w:rsidRDefault="006720C3" w:rsidP="00726794">
      <w:pPr>
        <w:numPr>
          <w:ilvl w:val="0"/>
          <w:numId w:val="28"/>
        </w:numPr>
        <w:tabs>
          <w:tab w:val="clear" w:pos="0"/>
          <w:tab w:val="num" w:pos="1276"/>
        </w:tabs>
        <w:spacing w:after="0" w:line="360" w:lineRule="auto"/>
        <w:ind w:left="1276" w:hanging="425"/>
        <w:jc w:val="both"/>
      </w:pPr>
      <w:r>
        <w:rPr>
          <w:rFonts w:ascii="Arial" w:hAnsi="Arial" w:cs="Arial"/>
          <w:sz w:val="24"/>
          <w:szCs w:val="24"/>
          <w:lang w:eastAsia="en-US"/>
        </w:rPr>
        <w:t>dokonywanie czynności sprawdzających</w:t>
      </w:r>
      <w:r>
        <w:rPr>
          <w:rFonts w:ascii="Arial" w:hAnsi="Arial" w:cs="Arial"/>
          <w:sz w:val="24"/>
          <w:szCs w:val="24"/>
        </w:rPr>
        <w:t>.</w:t>
      </w:r>
    </w:p>
    <w:p w14:paraId="7E2229AE" w14:textId="77777777" w:rsidR="008061C6" w:rsidRDefault="008061C6" w:rsidP="00ED5107">
      <w:pPr>
        <w:tabs>
          <w:tab w:val="left" w:pos="851"/>
        </w:tabs>
        <w:spacing w:after="0" w:line="360" w:lineRule="auto"/>
        <w:ind w:left="1494"/>
        <w:jc w:val="both"/>
        <w:rPr>
          <w:rFonts w:ascii="Arial" w:hAnsi="Arial" w:cs="Arial"/>
          <w:sz w:val="24"/>
          <w:szCs w:val="24"/>
        </w:rPr>
      </w:pPr>
    </w:p>
    <w:p w14:paraId="7FA5F4BD" w14:textId="77777777" w:rsidR="008061C6" w:rsidRDefault="006720C3" w:rsidP="00ED5107">
      <w:pPr>
        <w:pStyle w:val="Akapitzlist"/>
        <w:widowControl w:val="0"/>
        <w:tabs>
          <w:tab w:val="left" w:pos="851"/>
        </w:tabs>
        <w:suppressAutoHyphens/>
        <w:spacing w:line="360" w:lineRule="auto"/>
        <w:ind w:left="0"/>
        <w:jc w:val="center"/>
      </w:pPr>
      <w:r>
        <w:rPr>
          <w:rFonts w:ascii="Arial" w:hAnsi="Arial" w:cs="Arial"/>
          <w:b/>
          <w:color w:val="000000"/>
          <w:sz w:val="28"/>
          <w:szCs w:val="28"/>
        </w:rPr>
        <w:t>Pion Orzecznictwa (SZNP)</w:t>
      </w:r>
    </w:p>
    <w:p w14:paraId="1CAAF2AB" w14:textId="77777777" w:rsidR="008061C6" w:rsidRDefault="008061C6" w:rsidP="00ED5107">
      <w:pPr>
        <w:spacing w:after="0" w:line="360" w:lineRule="auto"/>
        <w:ind w:left="1287"/>
        <w:jc w:val="both"/>
        <w:rPr>
          <w:rFonts w:ascii="Arial" w:hAnsi="Arial" w:cs="Arial"/>
          <w:b/>
          <w:color w:val="000000"/>
          <w:sz w:val="24"/>
          <w:szCs w:val="24"/>
        </w:rPr>
      </w:pPr>
    </w:p>
    <w:p w14:paraId="652C5546" w14:textId="77777777" w:rsidR="008061C6" w:rsidRDefault="006720C3" w:rsidP="00ED5107">
      <w:pPr>
        <w:widowControl w:val="0"/>
        <w:spacing w:after="0" w:line="360" w:lineRule="auto"/>
        <w:jc w:val="center"/>
      </w:pPr>
      <w:r>
        <w:rPr>
          <w:rFonts w:ascii="Arial" w:hAnsi="Arial" w:cs="Arial"/>
          <w:b/>
          <w:color w:val="000000"/>
          <w:sz w:val="24"/>
          <w:szCs w:val="24"/>
          <w:lang w:eastAsia="pl-PL"/>
        </w:rPr>
        <w:t>§ 11.</w:t>
      </w:r>
    </w:p>
    <w:p w14:paraId="70D03F62" w14:textId="77777777" w:rsidR="008061C6" w:rsidRDefault="008061C6" w:rsidP="00ED5107">
      <w:pPr>
        <w:widowControl w:val="0"/>
        <w:spacing w:after="0" w:line="360" w:lineRule="auto"/>
        <w:jc w:val="center"/>
        <w:rPr>
          <w:rFonts w:ascii="Arial" w:hAnsi="Arial" w:cs="Arial"/>
          <w:b/>
          <w:color w:val="000000"/>
          <w:sz w:val="24"/>
          <w:szCs w:val="24"/>
          <w:lang w:eastAsia="pl-PL"/>
        </w:rPr>
      </w:pPr>
    </w:p>
    <w:p w14:paraId="001C9475" w14:textId="5F927201" w:rsidR="008061C6" w:rsidRDefault="006720C3" w:rsidP="00ED5107">
      <w:pPr>
        <w:pStyle w:val="Akapitzlist"/>
        <w:widowControl w:val="0"/>
        <w:tabs>
          <w:tab w:val="left" w:pos="426"/>
        </w:tabs>
        <w:suppressAutoHyphens/>
        <w:spacing w:line="360" w:lineRule="auto"/>
        <w:ind w:left="426" w:hanging="426"/>
        <w:jc w:val="both"/>
      </w:pPr>
      <w:r>
        <w:rPr>
          <w:rFonts w:ascii="Arial" w:hAnsi="Arial" w:cs="Arial"/>
          <w:b/>
        </w:rPr>
        <w:t>1.</w:t>
      </w:r>
      <w:r>
        <w:rPr>
          <w:rFonts w:ascii="Arial" w:hAnsi="Arial" w:cs="Arial"/>
          <w:b/>
        </w:rPr>
        <w:tab/>
      </w:r>
      <w:r>
        <w:rPr>
          <w:rFonts w:ascii="Arial" w:hAnsi="Arial" w:cs="Arial"/>
          <w:b/>
          <w:color w:val="000000"/>
        </w:rPr>
        <w:t>Do zadań Referatu Podatków Majątkowych i Sektorowych (SPM) należy w</w:t>
      </w:r>
      <w:r w:rsidR="00ED5107">
        <w:rPr>
          <w:rFonts w:ascii="Arial" w:hAnsi="Arial" w:cs="Arial"/>
          <w:b/>
          <w:color w:val="000000"/>
        </w:rPr>
        <w:t> </w:t>
      </w:r>
      <w:r>
        <w:rPr>
          <w:rFonts w:ascii="Arial" w:hAnsi="Arial" w:cs="Arial"/>
          <w:b/>
          <w:color w:val="000000"/>
        </w:rPr>
        <w:t>szczególności:</w:t>
      </w:r>
    </w:p>
    <w:p w14:paraId="6377F7BC" w14:textId="17D8662E" w:rsidR="008061C6" w:rsidRDefault="006720C3" w:rsidP="00726794">
      <w:pPr>
        <w:numPr>
          <w:ilvl w:val="0"/>
          <w:numId w:val="39"/>
        </w:numPr>
        <w:tabs>
          <w:tab w:val="clear" w:pos="0"/>
          <w:tab w:val="num" w:pos="851"/>
        </w:tabs>
        <w:spacing w:after="0" w:line="360" w:lineRule="auto"/>
        <w:ind w:left="851" w:hanging="425"/>
        <w:jc w:val="both"/>
      </w:pPr>
      <w:r>
        <w:rPr>
          <w:rFonts w:ascii="Arial" w:hAnsi="Arial" w:cs="Arial"/>
          <w:sz w:val="24"/>
          <w:szCs w:val="24"/>
        </w:rPr>
        <w:t>prowadzenie postępowań podatkowych w zakresie podatku od czynności cywilnoprawnych, podatku od spadków i darowizn, podatków sektorowych i opłat, o</w:t>
      </w:r>
      <w:r w:rsidR="00ED5107">
        <w:rPr>
          <w:rFonts w:ascii="Arial" w:hAnsi="Arial" w:cs="Arial"/>
          <w:sz w:val="24"/>
          <w:szCs w:val="24"/>
        </w:rPr>
        <w:t> </w:t>
      </w:r>
      <w:r>
        <w:rPr>
          <w:rFonts w:ascii="Arial" w:hAnsi="Arial" w:cs="Arial"/>
          <w:sz w:val="24"/>
          <w:szCs w:val="24"/>
        </w:rPr>
        <w:t>których mowa w przepisach odrębnych, w sprawach:</w:t>
      </w:r>
    </w:p>
    <w:p w14:paraId="0C67E016" w14:textId="77777777" w:rsidR="008061C6" w:rsidRDefault="006720C3" w:rsidP="00ED5107">
      <w:pPr>
        <w:tabs>
          <w:tab w:val="left" w:pos="1276"/>
        </w:tabs>
        <w:spacing w:after="0" w:line="360" w:lineRule="auto"/>
        <w:ind w:left="1276" w:hanging="425"/>
        <w:jc w:val="both"/>
      </w:pPr>
      <w:r>
        <w:rPr>
          <w:rFonts w:ascii="Arial" w:hAnsi="Arial" w:cs="Arial"/>
          <w:sz w:val="24"/>
          <w:szCs w:val="24"/>
        </w:rPr>
        <w:t>a)</w:t>
      </w:r>
      <w:r>
        <w:rPr>
          <w:rFonts w:ascii="Arial" w:hAnsi="Arial" w:cs="Arial"/>
          <w:sz w:val="24"/>
          <w:szCs w:val="24"/>
        </w:rPr>
        <w:tab/>
        <w:t>określania wysokości zobowiązania podatkowego,</w:t>
      </w:r>
    </w:p>
    <w:p w14:paraId="080C665D" w14:textId="77777777" w:rsidR="008061C6" w:rsidRDefault="006720C3" w:rsidP="00ED5107">
      <w:pPr>
        <w:tabs>
          <w:tab w:val="left" w:pos="1276"/>
        </w:tabs>
        <w:spacing w:after="0" w:line="360" w:lineRule="auto"/>
        <w:ind w:left="1276" w:hanging="425"/>
        <w:jc w:val="both"/>
      </w:pPr>
      <w:r>
        <w:rPr>
          <w:rFonts w:ascii="Arial" w:hAnsi="Arial" w:cs="Arial"/>
          <w:sz w:val="24"/>
          <w:szCs w:val="24"/>
        </w:rPr>
        <w:t>b)</w:t>
      </w:r>
      <w:r>
        <w:rPr>
          <w:rFonts w:ascii="Arial" w:hAnsi="Arial" w:cs="Arial"/>
          <w:sz w:val="24"/>
          <w:szCs w:val="24"/>
        </w:rPr>
        <w:tab/>
        <w:t>ustalania zobowiązań podatkowych,</w:t>
      </w:r>
    </w:p>
    <w:p w14:paraId="5EBFC45E" w14:textId="77777777" w:rsidR="008061C6" w:rsidRDefault="006720C3" w:rsidP="00ED5107">
      <w:pPr>
        <w:tabs>
          <w:tab w:val="left" w:pos="1276"/>
        </w:tabs>
        <w:spacing w:after="0" w:line="360" w:lineRule="auto"/>
        <w:ind w:left="1276" w:hanging="425"/>
        <w:jc w:val="both"/>
      </w:pPr>
      <w:r>
        <w:rPr>
          <w:rFonts w:ascii="Arial" w:hAnsi="Arial" w:cs="Arial"/>
          <w:sz w:val="24"/>
          <w:szCs w:val="24"/>
        </w:rPr>
        <w:t>c)</w:t>
      </w:r>
      <w:r>
        <w:rPr>
          <w:rFonts w:ascii="Arial" w:hAnsi="Arial" w:cs="Arial"/>
          <w:sz w:val="24"/>
          <w:szCs w:val="24"/>
        </w:rPr>
        <w:tab/>
        <w:t>orzekania w sprawach odpowiedzialności spadkobierców, następców prawnych, podmiotów przekształconych oraz płatników za zobowiązania podatkowe,</w:t>
      </w:r>
    </w:p>
    <w:p w14:paraId="7DDD2808" w14:textId="5EC8D282" w:rsidR="008061C6" w:rsidRDefault="006720C3" w:rsidP="00ED5107">
      <w:pPr>
        <w:tabs>
          <w:tab w:val="left" w:pos="1276"/>
        </w:tabs>
        <w:spacing w:after="0" w:line="360" w:lineRule="auto"/>
        <w:ind w:left="1276" w:hanging="425"/>
        <w:jc w:val="both"/>
      </w:pPr>
      <w:r>
        <w:rPr>
          <w:rFonts w:ascii="Arial" w:hAnsi="Arial" w:cs="Arial"/>
          <w:sz w:val="24"/>
          <w:szCs w:val="24"/>
        </w:rPr>
        <w:t>d)</w:t>
      </w:r>
      <w:r>
        <w:rPr>
          <w:rFonts w:ascii="Arial" w:hAnsi="Arial" w:cs="Arial"/>
          <w:sz w:val="24"/>
          <w:szCs w:val="24"/>
        </w:rPr>
        <w:tab/>
      </w:r>
      <w:r w:rsidR="00924D1B">
        <w:rPr>
          <w:rFonts w:ascii="Arial" w:hAnsi="Arial" w:cs="Arial"/>
          <w:sz w:val="24"/>
          <w:szCs w:val="24"/>
        </w:rPr>
        <w:t xml:space="preserve">określania wysokości </w:t>
      </w:r>
      <w:r>
        <w:rPr>
          <w:rFonts w:ascii="Arial" w:hAnsi="Arial" w:cs="Arial"/>
          <w:sz w:val="24"/>
          <w:szCs w:val="24"/>
        </w:rPr>
        <w:t>nadpłat</w:t>
      </w:r>
      <w:r w:rsidR="00924D1B">
        <w:rPr>
          <w:rFonts w:ascii="Arial" w:hAnsi="Arial" w:cs="Arial"/>
          <w:sz w:val="24"/>
          <w:szCs w:val="24"/>
        </w:rPr>
        <w:t>y lub wysokości zwrotu podatku;</w:t>
      </w:r>
    </w:p>
    <w:p w14:paraId="2855AB9A" w14:textId="77777777" w:rsidR="008061C6" w:rsidRPr="00ED5107" w:rsidRDefault="006720C3" w:rsidP="00726794">
      <w:pPr>
        <w:numPr>
          <w:ilvl w:val="0"/>
          <w:numId w:val="39"/>
        </w:numPr>
        <w:tabs>
          <w:tab w:val="clear" w:pos="0"/>
          <w:tab w:val="num" w:pos="851"/>
        </w:tabs>
        <w:spacing w:after="0" w:line="360" w:lineRule="auto"/>
        <w:ind w:left="851" w:hanging="425"/>
        <w:jc w:val="both"/>
        <w:rPr>
          <w:rFonts w:ascii="Arial" w:hAnsi="Arial" w:cs="Arial"/>
          <w:sz w:val="24"/>
          <w:szCs w:val="24"/>
        </w:rPr>
      </w:pPr>
      <w:r>
        <w:rPr>
          <w:rFonts w:ascii="Arial" w:hAnsi="Arial" w:cs="Arial"/>
          <w:sz w:val="24"/>
          <w:szCs w:val="24"/>
        </w:rPr>
        <w:t>wnioskowanie o zabezpieczenie wykonania zobowiązań podatkowych;</w:t>
      </w:r>
    </w:p>
    <w:p w14:paraId="79A4ED9C" w14:textId="77777777" w:rsidR="008061C6" w:rsidRPr="00ED5107" w:rsidRDefault="006720C3" w:rsidP="00726794">
      <w:pPr>
        <w:numPr>
          <w:ilvl w:val="0"/>
          <w:numId w:val="39"/>
        </w:numPr>
        <w:tabs>
          <w:tab w:val="clear" w:pos="0"/>
          <w:tab w:val="num" w:pos="851"/>
        </w:tabs>
        <w:spacing w:after="0" w:line="360" w:lineRule="auto"/>
        <w:ind w:left="851" w:hanging="425"/>
        <w:jc w:val="both"/>
        <w:rPr>
          <w:rFonts w:ascii="Arial" w:hAnsi="Arial" w:cs="Arial"/>
          <w:sz w:val="24"/>
          <w:szCs w:val="24"/>
        </w:rPr>
      </w:pPr>
      <w:r>
        <w:rPr>
          <w:rFonts w:ascii="Arial" w:hAnsi="Arial" w:cs="Arial"/>
          <w:sz w:val="24"/>
          <w:szCs w:val="24"/>
        </w:rPr>
        <w:t>orzecznictwo w zakresie kar porządkowych;</w:t>
      </w:r>
    </w:p>
    <w:p w14:paraId="473C827E" w14:textId="77777777" w:rsidR="008061C6" w:rsidRPr="00ED5107" w:rsidRDefault="006720C3" w:rsidP="00726794">
      <w:pPr>
        <w:numPr>
          <w:ilvl w:val="0"/>
          <w:numId w:val="39"/>
        </w:numPr>
        <w:tabs>
          <w:tab w:val="clear" w:pos="0"/>
          <w:tab w:val="num" w:pos="851"/>
        </w:tabs>
        <w:spacing w:after="0" w:line="360" w:lineRule="auto"/>
        <w:ind w:left="851" w:hanging="425"/>
        <w:jc w:val="both"/>
        <w:rPr>
          <w:rFonts w:ascii="Arial" w:hAnsi="Arial" w:cs="Arial"/>
          <w:sz w:val="24"/>
          <w:szCs w:val="24"/>
        </w:rPr>
      </w:pPr>
      <w:r>
        <w:rPr>
          <w:rFonts w:ascii="Arial" w:hAnsi="Arial" w:cs="Arial"/>
          <w:sz w:val="24"/>
          <w:szCs w:val="24"/>
        </w:rPr>
        <w:t>wydawanie zaświadczeń w zakresie właściwości rzeczowej komórki;</w:t>
      </w:r>
    </w:p>
    <w:p w14:paraId="7766E952" w14:textId="77777777" w:rsidR="008061C6" w:rsidRPr="00ED5107" w:rsidRDefault="006720C3" w:rsidP="00726794">
      <w:pPr>
        <w:numPr>
          <w:ilvl w:val="0"/>
          <w:numId w:val="39"/>
        </w:numPr>
        <w:tabs>
          <w:tab w:val="clear" w:pos="0"/>
          <w:tab w:val="num" w:pos="851"/>
        </w:tabs>
        <w:spacing w:after="0" w:line="360" w:lineRule="auto"/>
        <w:ind w:left="851" w:hanging="425"/>
        <w:jc w:val="both"/>
        <w:rPr>
          <w:rFonts w:ascii="Arial" w:hAnsi="Arial" w:cs="Arial"/>
          <w:sz w:val="24"/>
          <w:szCs w:val="24"/>
        </w:rPr>
      </w:pPr>
      <w:r>
        <w:rPr>
          <w:rFonts w:ascii="Arial" w:hAnsi="Arial" w:cs="Arial"/>
          <w:sz w:val="24"/>
          <w:szCs w:val="24"/>
        </w:rPr>
        <w:t>ustalanie wysokości kosztów postępowania;</w:t>
      </w:r>
    </w:p>
    <w:p w14:paraId="624BDC74" w14:textId="49B9E281" w:rsidR="00924D1B" w:rsidRPr="00BE6061" w:rsidRDefault="00924D1B" w:rsidP="00726794">
      <w:pPr>
        <w:numPr>
          <w:ilvl w:val="0"/>
          <w:numId w:val="39"/>
        </w:numPr>
        <w:tabs>
          <w:tab w:val="clear" w:pos="0"/>
          <w:tab w:val="num" w:pos="851"/>
        </w:tabs>
        <w:spacing w:after="0" w:line="360" w:lineRule="auto"/>
        <w:ind w:left="851" w:hanging="425"/>
        <w:jc w:val="both"/>
        <w:rPr>
          <w:rFonts w:ascii="Arial" w:hAnsi="Arial" w:cs="Arial"/>
          <w:sz w:val="24"/>
          <w:szCs w:val="24"/>
        </w:rPr>
      </w:pPr>
      <w:r w:rsidRPr="00BE6061">
        <w:rPr>
          <w:rFonts w:ascii="Arial" w:hAnsi="Arial" w:cs="Arial"/>
          <w:sz w:val="24"/>
          <w:szCs w:val="24"/>
        </w:rPr>
        <w:t>orzecznictwo w sprawach opłat, o których mowa w przepisach odrębnych;</w:t>
      </w:r>
    </w:p>
    <w:p w14:paraId="4211EEEB" w14:textId="51A3E12E" w:rsidR="008061C6" w:rsidRPr="00781C2A" w:rsidRDefault="006720C3" w:rsidP="00726794">
      <w:pPr>
        <w:numPr>
          <w:ilvl w:val="0"/>
          <w:numId w:val="39"/>
        </w:numPr>
        <w:tabs>
          <w:tab w:val="clear" w:pos="0"/>
          <w:tab w:val="num" w:pos="851"/>
        </w:tabs>
        <w:spacing w:after="0" w:line="360" w:lineRule="auto"/>
        <w:ind w:left="851" w:hanging="425"/>
        <w:jc w:val="both"/>
      </w:pPr>
      <w:r>
        <w:rPr>
          <w:rFonts w:ascii="Arial" w:hAnsi="Arial" w:cs="Arial"/>
          <w:sz w:val="24"/>
          <w:szCs w:val="24"/>
        </w:rPr>
        <w:t>dokonywanie</w:t>
      </w:r>
      <w:r>
        <w:rPr>
          <w:rFonts w:ascii="Arial" w:hAnsi="Arial" w:cs="Arial"/>
          <w:sz w:val="24"/>
          <w:szCs w:val="24"/>
          <w:lang w:eastAsia="en-US"/>
        </w:rPr>
        <w:t xml:space="preserve"> czynności sprawdzających</w:t>
      </w:r>
      <w:r>
        <w:rPr>
          <w:rFonts w:ascii="Arial" w:hAnsi="Arial" w:cs="Arial"/>
          <w:sz w:val="24"/>
          <w:szCs w:val="24"/>
        </w:rPr>
        <w:t>.</w:t>
      </w:r>
    </w:p>
    <w:p w14:paraId="66F829FC" w14:textId="0A14686B" w:rsidR="008061C6" w:rsidRDefault="006720C3" w:rsidP="00726794">
      <w:pPr>
        <w:pStyle w:val="Akapitzlist"/>
        <w:widowControl w:val="0"/>
        <w:numPr>
          <w:ilvl w:val="0"/>
          <w:numId w:val="54"/>
        </w:numPr>
        <w:tabs>
          <w:tab w:val="left" w:pos="426"/>
        </w:tabs>
        <w:suppressAutoHyphens/>
        <w:spacing w:line="360" w:lineRule="auto"/>
        <w:jc w:val="both"/>
      </w:pPr>
      <w:r w:rsidRPr="00ED5107">
        <w:rPr>
          <w:rFonts w:ascii="Arial" w:hAnsi="Arial" w:cs="Arial"/>
          <w:b/>
        </w:rPr>
        <w:t>Do zadań Referatu</w:t>
      </w:r>
      <w:r w:rsidRPr="00ED5107">
        <w:rPr>
          <w:rFonts w:ascii="Arial" w:hAnsi="Arial" w:cs="Arial"/>
          <w:b/>
          <w:color w:val="000000"/>
        </w:rPr>
        <w:t xml:space="preserve"> Podatku Akcyzowego i Podatku od Gier (SPA) należy w</w:t>
      </w:r>
      <w:r w:rsidR="00ED5107">
        <w:rPr>
          <w:rFonts w:ascii="Arial" w:hAnsi="Arial" w:cs="Arial"/>
          <w:b/>
          <w:color w:val="000000"/>
        </w:rPr>
        <w:t> </w:t>
      </w:r>
      <w:r w:rsidRPr="00ED5107">
        <w:rPr>
          <w:rFonts w:ascii="Arial" w:hAnsi="Arial" w:cs="Arial"/>
          <w:b/>
          <w:color w:val="000000"/>
        </w:rPr>
        <w:t>szczególności:</w:t>
      </w:r>
      <w:r w:rsidR="00B0065A" w:rsidRPr="00ED5107">
        <w:rPr>
          <w:rFonts w:ascii="Arial" w:hAnsi="Arial" w:cs="Arial"/>
          <w:b/>
        </w:rPr>
        <w:t xml:space="preserve">  </w:t>
      </w:r>
    </w:p>
    <w:p w14:paraId="596F84C8" w14:textId="6C3A37A9" w:rsidR="008061C6" w:rsidRPr="00915723" w:rsidRDefault="0038017F" w:rsidP="00726794">
      <w:pPr>
        <w:numPr>
          <w:ilvl w:val="0"/>
          <w:numId w:val="13"/>
        </w:numPr>
        <w:tabs>
          <w:tab w:val="clear" w:pos="633"/>
          <w:tab w:val="num" w:pos="993"/>
        </w:tabs>
        <w:spacing w:after="0" w:line="360" w:lineRule="auto"/>
        <w:ind w:left="993" w:hanging="567"/>
        <w:jc w:val="both"/>
      </w:pPr>
      <w:r w:rsidRPr="0038017F">
        <w:rPr>
          <w:rFonts w:ascii="Arial" w:hAnsi="Arial" w:cs="Arial"/>
          <w:sz w:val="24"/>
          <w:szCs w:val="24"/>
        </w:rPr>
        <w:t>prowadzenie postępowań w zakresie uregulowanym ustawą z dnia 6 grudnia 2008 r. o podatku akcyzowym (Dz. U. z 2025 r. poz. 126, z późn. zm.) dotyczących obrotu krajowego i transakcji wewnątrzwspólnotowych, ustawą z dnia 19 listopada 2009 r. o</w:t>
      </w:r>
      <w:r w:rsidR="00ED5107">
        <w:rPr>
          <w:rFonts w:ascii="Arial" w:hAnsi="Arial" w:cs="Arial"/>
          <w:sz w:val="24"/>
          <w:szCs w:val="24"/>
        </w:rPr>
        <w:t> </w:t>
      </w:r>
      <w:r w:rsidRPr="0038017F">
        <w:rPr>
          <w:rFonts w:ascii="Arial" w:hAnsi="Arial" w:cs="Arial"/>
          <w:sz w:val="24"/>
          <w:szCs w:val="24"/>
        </w:rPr>
        <w:t xml:space="preserve">grach hazardowych (Dz. U. z 2023 r. poz. 227, z późn. zm.), ustawą z dnia 2 marca 2012 r. o podatku od wydobycia niektórych kopalin (Dz. U. </w:t>
      </w:r>
      <w:r w:rsidR="00040301">
        <w:rPr>
          <w:rFonts w:ascii="Arial" w:hAnsi="Arial" w:cs="Arial"/>
          <w:sz w:val="24"/>
          <w:szCs w:val="24"/>
        </w:rPr>
        <w:t xml:space="preserve">z 2022 r. </w:t>
      </w:r>
      <w:r w:rsidRPr="0038017F">
        <w:rPr>
          <w:rFonts w:ascii="Arial" w:hAnsi="Arial" w:cs="Arial"/>
          <w:sz w:val="24"/>
          <w:szCs w:val="24"/>
        </w:rPr>
        <w:t xml:space="preserve">poz. 1539), ustawą z dnia 11 marca 2004 r. o podatku od towarów i usług (Dz. U. z 2024 r. poz. </w:t>
      </w:r>
      <w:r w:rsidRPr="0038017F">
        <w:rPr>
          <w:rFonts w:ascii="Arial" w:hAnsi="Arial" w:cs="Arial"/>
          <w:sz w:val="24"/>
          <w:szCs w:val="24"/>
        </w:rPr>
        <w:lastRenderedPageBreak/>
        <w:t>361, z późn. zm.), w przypadku wewnątrzwspólnotowego nabycia paliw silnikowych, ustawą z dnia 27 października 1994 r. o autostradach płatnych oraz o Krajowym Funduszu Drogowym (Dz. U. z 2024 r. poz. 321, z późn. zm.), w zakresie opłaty paliwowej od paliw silnikowych ciążącej na podmiotach innych niż importer oraz ustawą z dnia 27</w:t>
      </w:r>
      <w:r w:rsidR="004F7D2C">
        <w:rPr>
          <w:rFonts w:ascii="Arial" w:hAnsi="Arial" w:cs="Arial"/>
          <w:sz w:val="24"/>
          <w:szCs w:val="24"/>
        </w:rPr>
        <w:t> </w:t>
      </w:r>
      <w:r w:rsidRPr="0038017F">
        <w:rPr>
          <w:rFonts w:ascii="Arial" w:hAnsi="Arial" w:cs="Arial"/>
          <w:sz w:val="24"/>
          <w:szCs w:val="24"/>
        </w:rPr>
        <w:t>kwietnia 2001 r. – Prawo ochrony środowiska (Dz. U. z 2024 r. poz.</w:t>
      </w:r>
      <w:r w:rsidR="00040301">
        <w:rPr>
          <w:rFonts w:ascii="Arial" w:hAnsi="Arial" w:cs="Arial"/>
          <w:sz w:val="24"/>
          <w:szCs w:val="24"/>
        </w:rPr>
        <w:t> </w:t>
      </w:r>
      <w:r w:rsidRPr="0038017F">
        <w:rPr>
          <w:rFonts w:ascii="Arial" w:hAnsi="Arial" w:cs="Arial"/>
          <w:sz w:val="24"/>
          <w:szCs w:val="24"/>
        </w:rPr>
        <w:t>54, z późn. zm.), w zakresie</w:t>
      </w:r>
      <w:r>
        <w:rPr>
          <w:sz w:val="23"/>
          <w:szCs w:val="23"/>
        </w:rPr>
        <w:t xml:space="preserve"> </w:t>
      </w:r>
      <w:r w:rsidR="006720C3">
        <w:rPr>
          <w:rFonts w:ascii="Arial" w:hAnsi="Arial" w:cs="Arial"/>
          <w:sz w:val="24"/>
          <w:szCs w:val="24"/>
        </w:rPr>
        <w:t>opłaty emisyjnej,</w:t>
      </w:r>
    </w:p>
    <w:p w14:paraId="67277256" w14:textId="77777777" w:rsidR="00915723"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AB4D88">
        <w:rPr>
          <w:rFonts w:ascii="Arial" w:hAnsi="Arial" w:cs="Arial"/>
          <w:sz w:val="24"/>
          <w:szCs w:val="24"/>
        </w:rPr>
        <w:t>dokonywanie urzędowych adnotacji związanych z powstaniem i wykonaniem zobowiązań podatkowych na dokumentach potwierdzających złożenie zabezpieczenia akcyzowego;</w:t>
      </w:r>
    </w:p>
    <w:p w14:paraId="552F2B06" w14:textId="6A425F19" w:rsidR="00915723"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915723">
        <w:rPr>
          <w:rFonts w:ascii="Arial" w:hAnsi="Arial" w:cs="Arial"/>
          <w:color w:val="000000"/>
          <w:sz w:val="24"/>
          <w:szCs w:val="24"/>
          <w:lang w:eastAsia="pl-PL"/>
        </w:rPr>
        <w:t xml:space="preserve">prowadzenie postępowań w zakresie stosowania generalnego i ryczałtowego zabezpieczenia akcyzowego; </w:t>
      </w:r>
    </w:p>
    <w:p w14:paraId="50A9A6D7" w14:textId="08155CB0" w:rsidR="00915723"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915723">
        <w:rPr>
          <w:rFonts w:ascii="Arial" w:hAnsi="Arial" w:cs="Arial"/>
          <w:color w:val="000000"/>
          <w:sz w:val="24"/>
          <w:szCs w:val="24"/>
          <w:lang w:eastAsia="pl-PL"/>
        </w:rPr>
        <w:t xml:space="preserve">wnioskowanie o zabezpieczenie wykonania zobowiązań podatkowych; </w:t>
      </w:r>
    </w:p>
    <w:p w14:paraId="1E672817" w14:textId="60AB4C08" w:rsidR="00915723"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915723">
        <w:rPr>
          <w:rFonts w:ascii="Arial" w:hAnsi="Arial" w:cs="Arial"/>
          <w:color w:val="000000"/>
          <w:sz w:val="24"/>
          <w:szCs w:val="24"/>
          <w:lang w:eastAsia="pl-PL"/>
        </w:rPr>
        <w:t xml:space="preserve">orzecznictwo w zakresie kar porządkowych; </w:t>
      </w:r>
    </w:p>
    <w:p w14:paraId="294B848D" w14:textId="2EA4EC98" w:rsidR="00915723"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915723">
        <w:rPr>
          <w:rFonts w:ascii="Arial" w:hAnsi="Arial" w:cs="Arial"/>
          <w:color w:val="000000"/>
          <w:sz w:val="24"/>
          <w:szCs w:val="24"/>
          <w:lang w:eastAsia="pl-PL"/>
        </w:rPr>
        <w:t>prowadzenie postępowań w sprawie zezwoleń na wykonywanie działalności w</w:t>
      </w:r>
      <w:r w:rsidR="00ED5107">
        <w:rPr>
          <w:rFonts w:ascii="Arial" w:hAnsi="Arial" w:cs="Arial"/>
          <w:color w:val="000000"/>
          <w:sz w:val="24"/>
          <w:szCs w:val="24"/>
          <w:lang w:eastAsia="pl-PL"/>
        </w:rPr>
        <w:t> </w:t>
      </w:r>
      <w:r w:rsidRPr="00915723">
        <w:rPr>
          <w:rFonts w:ascii="Arial" w:hAnsi="Arial" w:cs="Arial"/>
          <w:color w:val="000000"/>
          <w:sz w:val="24"/>
          <w:szCs w:val="24"/>
          <w:lang w:eastAsia="pl-PL"/>
        </w:rPr>
        <w:t xml:space="preserve">zakresie podatku akcyzowego; </w:t>
      </w:r>
    </w:p>
    <w:p w14:paraId="4E3754D3" w14:textId="36917AC5" w:rsidR="00915723"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915723">
        <w:rPr>
          <w:rFonts w:ascii="Arial" w:hAnsi="Arial" w:cs="Arial"/>
          <w:color w:val="000000"/>
          <w:sz w:val="24"/>
          <w:szCs w:val="24"/>
          <w:lang w:eastAsia="pl-PL"/>
        </w:rPr>
        <w:t>poświadczanie ewidencji zaświadczeń o uzyskanej wygranej;</w:t>
      </w:r>
    </w:p>
    <w:p w14:paraId="007982DB" w14:textId="061F9F34" w:rsidR="00915723"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915723">
        <w:rPr>
          <w:rFonts w:ascii="Arial" w:hAnsi="Arial" w:cs="Arial"/>
          <w:color w:val="000000"/>
          <w:sz w:val="24"/>
          <w:szCs w:val="24"/>
          <w:lang w:eastAsia="pl-PL"/>
        </w:rPr>
        <w:t xml:space="preserve">poświadczanie ewidencji wypłaconych (wydanych) wygranych; </w:t>
      </w:r>
    </w:p>
    <w:p w14:paraId="45D1AEAB" w14:textId="4959F58E" w:rsidR="00915723" w:rsidRPr="000669F4"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915723">
        <w:rPr>
          <w:rFonts w:ascii="Arial" w:hAnsi="Arial" w:cs="Arial"/>
          <w:color w:val="000000"/>
          <w:sz w:val="24"/>
          <w:szCs w:val="24"/>
          <w:lang w:eastAsia="pl-PL"/>
        </w:rPr>
        <w:t xml:space="preserve">wydawanie decyzji o dokonaniu wpisu podmiotu do rejestru pośredniczących podmiotów tytoniowych, o zmianie wpisu do rejestru pośredniczących podmiotów tytoniowych oraz o wykreśleniu pośredniczącego podmiotu z rejestru pośredniczących podmiotów tytoniowych; </w:t>
      </w:r>
    </w:p>
    <w:p w14:paraId="4090545C" w14:textId="2EACD15C" w:rsidR="008A772E" w:rsidRPr="008A772E" w:rsidRDefault="00915723" w:rsidP="00726794">
      <w:pPr>
        <w:pStyle w:val="Akapitzlist"/>
        <w:numPr>
          <w:ilvl w:val="0"/>
          <w:numId w:val="13"/>
        </w:numPr>
        <w:tabs>
          <w:tab w:val="clear" w:pos="633"/>
          <w:tab w:val="num" w:pos="993"/>
        </w:tabs>
        <w:suppressAutoHyphens/>
        <w:spacing w:line="360" w:lineRule="auto"/>
        <w:ind w:left="993" w:hanging="567"/>
        <w:jc w:val="both"/>
        <w:rPr>
          <w:rFonts w:ascii="Arial" w:hAnsi="Arial" w:cs="Arial"/>
        </w:rPr>
      </w:pPr>
      <w:r w:rsidRPr="008A772E">
        <w:rPr>
          <w:rFonts w:ascii="Arial" w:hAnsi="Arial" w:cs="Arial"/>
          <w:color w:val="000000"/>
          <w:lang w:eastAsia="pl-PL"/>
        </w:rPr>
        <w:t>dokonywanie czynności sprawdzających w zakresie właściwości rzeczowej komórki;</w:t>
      </w:r>
    </w:p>
    <w:p w14:paraId="6A97525F" w14:textId="129A1006" w:rsidR="00915723" w:rsidRPr="008A772E" w:rsidRDefault="00915723" w:rsidP="00726794">
      <w:pPr>
        <w:pStyle w:val="Akapitzlist"/>
        <w:numPr>
          <w:ilvl w:val="0"/>
          <w:numId w:val="13"/>
        </w:numPr>
        <w:tabs>
          <w:tab w:val="clear" w:pos="633"/>
          <w:tab w:val="num" w:pos="993"/>
        </w:tabs>
        <w:suppressAutoHyphens/>
        <w:spacing w:line="360" w:lineRule="auto"/>
        <w:ind w:left="993" w:hanging="567"/>
        <w:jc w:val="both"/>
        <w:rPr>
          <w:rFonts w:ascii="Arial" w:hAnsi="Arial" w:cs="Arial"/>
        </w:rPr>
      </w:pPr>
      <w:r w:rsidRPr="008A772E">
        <w:rPr>
          <w:rFonts w:ascii="Arial" w:hAnsi="Arial" w:cs="Arial"/>
          <w:color w:val="000000"/>
          <w:lang w:eastAsia="pl-PL"/>
        </w:rPr>
        <w:t xml:space="preserve">prowadzenie postępowań w zakresie norm dopuszczalnych ubytków wyrobów akcyzowych lub dopuszczalnych norm zużycia wyrobów akcyzowych; </w:t>
      </w:r>
    </w:p>
    <w:p w14:paraId="66E13448" w14:textId="078B92FA" w:rsidR="00AB4D88"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915723">
        <w:rPr>
          <w:rFonts w:ascii="Arial" w:hAnsi="Arial" w:cs="Arial"/>
          <w:color w:val="000000"/>
          <w:sz w:val="24"/>
          <w:szCs w:val="24"/>
          <w:lang w:eastAsia="pl-PL"/>
        </w:rPr>
        <w:t>prowadzenie postępowań w sprawach nakładania kar pieniężnych przewidzianych w</w:t>
      </w:r>
      <w:r w:rsidR="004F7D2C">
        <w:rPr>
          <w:rFonts w:ascii="Arial" w:hAnsi="Arial" w:cs="Arial"/>
          <w:color w:val="000000"/>
          <w:sz w:val="24"/>
          <w:szCs w:val="24"/>
          <w:lang w:eastAsia="pl-PL"/>
        </w:rPr>
        <w:t> </w:t>
      </w:r>
      <w:r w:rsidRPr="00915723">
        <w:rPr>
          <w:rFonts w:ascii="Arial" w:hAnsi="Arial" w:cs="Arial"/>
          <w:color w:val="000000"/>
          <w:sz w:val="24"/>
          <w:szCs w:val="24"/>
          <w:lang w:eastAsia="pl-PL"/>
        </w:rPr>
        <w:t xml:space="preserve">ustawie z dnia 6 grudnia 2008 r. o podatku akcyzowym; </w:t>
      </w:r>
    </w:p>
    <w:p w14:paraId="41ED33FF" w14:textId="3E67AEA0" w:rsidR="00AB4D88"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915723">
        <w:rPr>
          <w:rFonts w:ascii="Arial" w:hAnsi="Arial" w:cs="Arial"/>
          <w:color w:val="000000"/>
          <w:sz w:val="24"/>
          <w:szCs w:val="24"/>
          <w:lang w:eastAsia="pl-PL"/>
        </w:rPr>
        <w:t xml:space="preserve">prowadzenie postępowań podatkowych w sprawach odpowiedzialności spadkobierców, następców prawnych oraz podmiotów przekształconych za zobowiązania podatkowe; </w:t>
      </w:r>
    </w:p>
    <w:p w14:paraId="61B10745" w14:textId="2AA2F5F6" w:rsidR="00AB4D88"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915723">
        <w:rPr>
          <w:rFonts w:ascii="Arial" w:hAnsi="Arial" w:cs="Arial"/>
          <w:color w:val="000000"/>
          <w:sz w:val="24"/>
          <w:szCs w:val="24"/>
          <w:lang w:eastAsia="pl-PL"/>
        </w:rPr>
        <w:t xml:space="preserve">orzecznictwo w sprawach opłat, o których mowa w przepisach odrębnych; </w:t>
      </w:r>
    </w:p>
    <w:p w14:paraId="7CEB84F7" w14:textId="48C29CEF" w:rsidR="00AB4D88"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915723">
        <w:rPr>
          <w:rFonts w:ascii="Arial" w:hAnsi="Arial" w:cs="Arial"/>
          <w:color w:val="000000"/>
          <w:sz w:val="24"/>
          <w:szCs w:val="24"/>
          <w:lang w:eastAsia="pl-PL"/>
        </w:rPr>
        <w:t xml:space="preserve">wydawanie zaświadczeń o zwolnieniu z akcyzy lub braku obowiązku zapłaty akcyzy; </w:t>
      </w:r>
    </w:p>
    <w:p w14:paraId="6E6C0E45" w14:textId="6D0B49FF" w:rsidR="008061C6" w:rsidRPr="00AB4D88" w:rsidRDefault="00915723" w:rsidP="00726794">
      <w:pPr>
        <w:numPr>
          <w:ilvl w:val="0"/>
          <w:numId w:val="13"/>
        </w:numPr>
        <w:tabs>
          <w:tab w:val="clear" w:pos="633"/>
          <w:tab w:val="num" w:pos="993"/>
        </w:tabs>
        <w:spacing w:after="0" w:line="360" w:lineRule="auto"/>
        <w:ind w:left="993" w:hanging="567"/>
        <w:jc w:val="both"/>
        <w:rPr>
          <w:rFonts w:ascii="Arial" w:hAnsi="Arial" w:cs="Arial"/>
          <w:sz w:val="24"/>
          <w:szCs w:val="24"/>
        </w:rPr>
      </w:pPr>
      <w:r w:rsidRPr="00AB4D88">
        <w:rPr>
          <w:rFonts w:ascii="Arial" w:hAnsi="Arial" w:cs="Arial"/>
          <w:color w:val="000000"/>
          <w:sz w:val="24"/>
          <w:szCs w:val="24"/>
          <w:lang w:eastAsia="pl-PL"/>
        </w:rPr>
        <w:lastRenderedPageBreak/>
        <w:t>rejestrowanie oraz prowadzenie rejestru podmiotów zamierzających zużywać do celów opałowych wyroby akcyzowe jako zużywający podmiot olejowy lub prowadzić działalność gospodarczą jako pośredniczący podmiot olejowy</w:t>
      </w:r>
      <w:r w:rsidR="00AB4D88">
        <w:rPr>
          <w:rFonts w:ascii="Arial" w:hAnsi="Arial" w:cs="Arial"/>
          <w:color w:val="000000"/>
          <w:sz w:val="24"/>
          <w:szCs w:val="24"/>
          <w:lang w:eastAsia="pl-PL"/>
        </w:rPr>
        <w:t>.</w:t>
      </w:r>
    </w:p>
    <w:p w14:paraId="5431E4E8" w14:textId="77777777" w:rsidR="00AB4D88" w:rsidRPr="00AB4D88" w:rsidRDefault="00AB4D88" w:rsidP="00ED5107">
      <w:pPr>
        <w:spacing w:after="0" w:line="360" w:lineRule="auto"/>
        <w:ind w:left="1418"/>
        <w:jc w:val="both"/>
        <w:rPr>
          <w:rFonts w:ascii="Arial" w:hAnsi="Arial" w:cs="Arial"/>
          <w:sz w:val="24"/>
          <w:szCs w:val="24"/>
        </w:rPr>
      </w:pPr>
    </w:p>
    <w:p w14:paraId="426C4DA6" w14:textId="77777777" w:rsidR="008061C6" w:rsidRDefault="006720C3" w:rsidP="00ED5107">
      <w:pPr>
        <w:pStyle w:val="Akapitzlist"/>
        <w:widowControl w:val="0"/>
        <w:tabs>
          <w:tab w:val="left" w:pos="851"/>
        </w:tabs>
        <w:suppressAutoHyphens/>
        <w:spacing w:line="360" w:lineRule="auto"/>
        <w:ind w:left="993"/>
        <w:jc w:val="center"/>
      </w:pPr>
      <w:r>
        <w:rPr>
          <w:rFonts w:ascii="Arial" w:hAnsi="Arial" w:cs="Arial"/>
          <w:b/>
          <w:color w:val="000000"/>
          <w:sz w:val="28"/>
          <w:szCs w:val="28"/>
        </w:rPr>
        <w:t>Pion Poboru i Egzekucji (SZNE)</w:t>
      </w:r>
    </w:p>
    <w:p w14:paraId="4FEBB863" w14:textId="77777777" w:rsidR="008061C6" w:rsidRDefault="008061C6" w:rsidP="00ED5107">
      <w:pPr>
        <w:spacing w:after="0" w:line="360" w:lineRule="auto"/>
        <w:ind w:left="1287"/>
        <w:jc w:val="both"/>
        <w:rPr>
          <w:rFonts w:ascii="Arial" w:hAnsi="Arial" w:cs="Arial"/>
          <w:b/>
          <w:color w:val="000000"/>
          <w:sz w:val="24"/>
          <w:szCs w:val="24"/>
        </w:rPr>
      </w:pPr>
    </w:p>
    <w:p w14:paraId="210D9B10" w14:textId="77777777" w:rsidR="008061C6" w:rsidRDefault="006720C3" w:rsidP="00ED5107">
      <w:pPr>
        <w:widowControl w:val="0"/>
        <w:spacing w:after="0" w:line="360" w:lineRule="auto"/>
        <w:jc w:val="center"/>
      </w:pPr>
      <w:r>
        <w:rPr>
          <w:rFonts w:ascii="Arial" w:hAnsi="Arial" w:cs="Arial"/>
          <w:b/>
          <w:color w:val="000000"/>
          <w:sz w:val="24"/>
          <w:szCs w:val="24"/>
          <w:lang w:eastAsia="pl-PL"/>
        </w:rPr>
        <w:t>§ 12.</w:t>
      </w:r>
    </w:p>
    <w:p w14:paraId="22027A46" w14:textId="77777777" w:rsidR="008061C6" w:rsidRDefault="008061C6" w:rsidP="00ED5107">
      <w:pPr>
        <w:widowControl w:val="0"/>
        <w:spacing w:after="0" w:line="360" w:lineRule="auto"/>
        <w:rPr>
          <w:rFonts w:ascii="Arial" w:hAnsi="Arial" w:cs="Arial"/>
          <w:b/>
          <w:color w:val="000000"/>
          <w:sz w:val="24"/>
          <w:szCs w:val="24"/>
          <w:lang w:eastAsia="pl-PL"/>
        </w:rPr>
      </w:pPr>
    </w:p>
    <w:p w14:paraId="54199184" w14:textId="77777777" w:rsidR="008061C6" w:rsidRDefault="006720C3" w:rsidP="00726794">
      <w:pPr>
        <w:pStyle w:val="Akapitzlist"/>
        <w:widowControl w:val="0"/>
        <w:numPr>
          <w:ilvl w:val="3"/>
          <w:numId w:val="22"/>
        </w:numPr>
        <w:tabs>
          <w:tab w:val="clear" w:pos="720"/>
          <w:tab w:val="left" w:pos="426"/>
        </w:tabs>
        <w:suppressAutoHyphens/>
        <w:spacing w:line="360" w:lineRule="auto"/>
        <w:ind w:left="426" w:hanging="426"/>
        <w:jc w:val="both"/>
      </w:pPr>
      <w:r>
        <w:rPr>
          <w:rFonts w:ascii="Arial" w:hAnsi="Arial" w:cs="Arial"/>
          <w:b/>
        </w:rPr>
        <w:t xml:space="preserve">Do zadań Działu </w:t>
      </w:r>
      <w:r>
        <w:rPr>
          <w:rFonts w:ascii="Arial" w:hAnsi="Arial" w:cs="Arial"/>
          <w:b/>
          <w:color w:val="000000"/>
        </w:rPr>
        <w:t xml:space="preserve">Spraw Wierzycielskich (SEW) </w:t>
      </w:r>
      <w:r>
        <w:rPr>
          <w:rFonts w:ascii="Arial" w:hAnsi="Arial" w:cs="Arial"/>
          <w:b/>
        </w:rPr>
        <w:t>należy w szczególności:</w:t>
      </w:r>
    </w:p>
    <w:p w14:paraId="73F056BB" w14:textId="1802BCDA" w:rsidR="008061C6" w:rsidRDefault="006720C3" w:rsidP="00726794">
      <w:pPr>
        <w:numPr>
          <w:ilvl w:val="0"/>
          <w:numId w:val="11"/>
        </w:numPr>
        <w:tabs>
          <w:tab w:val="clear" w:pos="720"/>
          <w:tab w:val="left" w:pos="851"/>
        </w:tabs>
        <w:spacing w:after="0" w:line="360" w:lineRule="auto"/>
        <w:ind w:left="851" w:hanging="425"/>
        <w:jc w:val="both"/>
      </w:pPr>
      <w:r>
        <w:rPr>
          <w:rFonts w:ascii="Arial" w:hAnsi="Arial" w:cs="Arial"/>
          <w:sz w:val="24"/>
          <w:szCs w:val="24"/>
        </w:rPr>
        <w:t>wykonywanie czynności poprzedzających wszczęcie postępowania egzekucyjnego, w</w:t>
      </w:r>
      <w:r w:rsidR="00ED5107">
        <w:rPr>
          <w:rFonts w:ascii="Arial" w:hAnsi="Arial" w:cs="Arial"/>
          <w:sz w:val="24"/>
          <w:szCs w:val="24"/>
        </w:rPr>
        <w:t> </w:t>
      </w:r>
      <w:r>
        <w:rPr>
          <w:rFonts w:ascii="Arial" w:hAnsi="Arial" w:cs="Arial"/>
          <w:sz w:val="24"/>
          <w:szCs w:val="24"/>
        </w:rPr>
        <w:t>tym podejmowanie działań informacyjnych i dyscyplinujących, wystawianie i</w:t>
      </w:r>
      <w:r w:rsidR="00ED5107">
        <w:rPr>
          <w:rFonts w:ascii="Arial" w:hAnsi="Arial" w:cs="Arial"/>
          <w:sz w:val="24"/>
          <w:szCs w:val="24"/>
        </w:rPr>
        <w:t> </w:t>
      </w:r>
      <w:r>
        <w:rPr>
          <w:rFonts w:ascii="Arial" w:hAnsi="Arial" w:cs="Arial"/>
          <w:sz w:val="24"/>
          <w:szCs w:val="24"/>
        </w:rPr>
        <w:t>doręczanie upomnień oraz wystawianie i przekazywanie do organów egzekucyjnych tytułów wykonawczych i wniosków egzekucyjnych;</w:t>
      </w:r>
    </w:p>
    <w:p w14:paraId="663C45B5" w14:textId="77777777" w:rsidR="008061C6" w:rsidRDefault="006720C3" w:rsidP="00726794">
      <w:pPr>
        <w:numPr>
          <w:ilvl w:val="0"/>
          <w:numId w:val="11"/>
        </w:numPr>
        <w:tabs>
          <w:tab w:val="clear" w:pos="720"/>
          <w:tab w:val="left" w:pos="851"/>
        </w:tabs>
        <w:spacing w:after="0" w:line="360" w:lineRule="auto"/>
        <w:ind w:left="851" w:hanging="425"/>
        <w:jc w:val="both"/>
      </w:pPr>
      <w:r>
        <w:rPr>
          <w:rFonts w:ascii="Arial" w:hAnsi="Arial" w:cs="Arial"/>
          <w:sz w:val="24"/>
          <w:szCs w:val="24"/>
        </w:rPr>
        <w:t>wykonywanie zadań wierzyciela w ramach postępowania zabezpieczającego i egzekucyjnego, w tym w egzekucji sądowej po zbiegu egzekucji;</w:t>
      </w:r>
    </w:p>
    <w:p w14:paraId="314B21AC" w14:textId="77777777" w:rsidR="008061C6" w:rsidRPr="00ED5107" w:rsidRDefault="006720C3"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Pr>
          <w:rFonts w:ascii="Arial" w:hAnsi="Arial" w:cs="Arial"/>
          <w:sz w:val="24"/>
          <w:szCs w:val="24"/>
        </w:rPr>
        <w:t>rozpatrywanie zarzutów w sprawie egzekucji administracyjnej;</w:t>
      </w:r>
    </w:p>
    <w:p w14:paraId="33353FD3" w14:textId="1CDE60E4" w:rsidR="003C67F4" w:rsidRPr="003C67F4" w:rsidRDefault="003C67F4"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sidRPr="003C67F4">
        <w:rPr>
          <w:rFonts w:ascii="Arial" w:hAnsi="Arial" w:cs="Arial"/>
          <w:sz w:val="24"/>
          <w:szCs w:val="24"/>
        </w:rPr>
        <w:t xml:space="preserve">rozpatrywanie sprzeciwów wnoszonych w postępowaniu egzekucyjnym; </w:t>
      </w:r>
    </w:p>
    <w:p w14:paraId="27831844" w14:textId="6E5546CD" w:rsidR="003C67F4" w:rsidRPr="003C67F4" w:rsidRDefault="003C67F4"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sidRPr="003C67F4">
        <w:rPr>
          <w:rFonts w:ascii="Arial" w:hAnsi="Arial" w:cs="Arial"/>
          <w:sz w:val="24"/>
          <w:szCs w:val="24"/>
        </w:rPr>
        <w:t>występowanie z wnioskiem i realizowanie wniosków o udzielenie informacji oraz powiadomienie zgodnie z przepisami ustawy z dnia 11 października 2013</w:t>
      </w:r>
      <w:r w:rsidR="00ED5107">
        <w:rPr>
          <w:rFonts w:ascii="Arial" w:hAnsi="Arial" w:cs="Arial"/>
          <w:sz w:val="24"/>
          <w:szCs w:val="24"/>
        </w:rPr>
        <w:t> </w:t>
      </w:r>
      <w:r w:rsidRPr="003C67F4">
        <w:rPr>
          <w:rFonts w:ascii="Arial" w:hAnsi="Arial" w:cs="Arial"/>
          <w:sz w:val="24"/>
          <w:szCs w:val="24"/>
        </w:rPr>
        <w:t>r. o</w:t>
      </w:r>
      <w:r w:rsidR="00ED5107">
        <w:rPr>
          <w:rFonts w:ascii="Arial" w:hAnsi="Arial" w:cs="Arial"/>
          <w:sz w:val="24"/>
          <w:szCs w:val="24"/>
        </w:rPr>
        <w:t> </w:t>
      </w:r>
      <w:r w:rsidRPr="003C67F4">
        <w:rPr>
          <w:rFonts w:ascii="Arial" w:hAnsi="Arial" w:cs="Arial"/>
          <w:sz w:val="24"/>
          <w:szCs w:val="24"/>
        </w:rPr>
        <w:t>wzajemnej pomocy przy dochodzeniu podatków, należności celnych i innych należności pieniężnych (Dz. U. z 2023 r. poz. 2009</w:t>
      </w:r>
      <w:r w:rsidR="00040301">
        <w:rPr>
          <w:rFonts w:ascii="Arial" w:hAnsi="Arial" w:cs="Arial"/>
          <w:sz w:val="24"/>
          <w:szCs w:val="24"/>
        </w:rPr>
        <w:t xml:space="preserve"> z późn. zm.</w:t>
      </w:r>
      <w:r w:rsidRPr="003C67F4">
        <w:rPr>
          <w:rFonts w:ascii="Arial" w:hAnsi="Arial" w:cs="Arial"/>
          <w:sz w:val="24"/>
          <w:szCs w:val="24"/>
        </w:rPr>
        <w:t xml:space="preserve">); </w:t>
      </w:r>
    </w:p>
    <w:p w14:paraId="4003AF05" w14:textId="4F5914E3" w:rsidR="008061C6" w:rsidRDefault="006720C3" w:rsidP="00726794">
      <w:pPr>
        <w:numPr>
          <w:ilvl w:val="0"/>
          <w:numId w:val="11"/>
        </w:numPr>
        <w:tabs>
          <w:tab w:val="clear" w:pos="720"/>
          <w:tab w:val="left" w:pos="851"/>
        </w:tabs>
        <w:spacing w:after="0" w:line="360" w:lineRule="auto"/>
        <w:ind w:left="851" w:hanging="425"/>
        <w:jc w:val="both"/>
      </w:pPr>
      <w:r>
        <w:rPr>
          <w:rFonts w:ascii="Arial" w:hAnsi="Arial" w:cs="Arial"/>
          <w:sz w:val="24"/>
          <w:szCs w:val="24"/>
        </w:rPr>
        <w:t xml:space="preserve">prowadzenie spraw w szczególności w zakresie: </w:t>
      </w:r>
    </w:p>
    <w:p w14:paraId="5FFA5CCD" w14:textId="77777777" w:rsidR="003C67F4" w:rsidRPr="003C67F4" w:rsidRDefault="003C67F4" w:rsidP="00726794">
      <w:pPr>
        <w:numPr>
          <w:ilvl w:val="0"/>
          <w:numId w:val="38"/>
        </w:numPr>
        <w:tabs>
          <w:tab w:val="clear" w:pos="0"/>
          <w:tab w:val="num" w:pos="1276"/>
        </w:tabs>
        <w:spacing w:after="0" w:line="360" w:lineRule="auto"/>
        <w:ind w:left="1276" w:hanging="425"/>
        <w:jc w:val="both"/>
        <w:rPr>
          <w:rFonts w:ascii="Arial" w:hAnsi="Arial" w:cs="Arial"/>
          <w:sz w:val="24"/>
          <w:szCs w:val="24"/>
        </w:rPr>
      </w:pPr>
      <w:r w:rsidRPr="003C67F4">
        <w:rPr>
          <w:rFonts w:ascii="Arial" w:hAnsi="Arial" w:cs="Arial"/>
          <w:sz w:val="24"/>
          <w:szCs w:val="24"/>
        </w:rPr>
        <w:t xml:space="preserve">udzielania ulg w spłacie zobowiązań podatkowych oraz innych ulg przewidzianych przepisami prawa, z wyjątkiem ulg określonych w przepisach materialnego prawa podatkowego, ulg w spłacie należności pieniężnych przypadających państwom członkowskim i państwom trzecim oraz ulg w spłacie kosztów egzekucyjnych, </w:t>
      </w:r>
    </w:p>
    <w:p w14:paraId="01F4E2E9" w14:textId="24E428B5" w:rsidR="008061C6" w:rsidRDefault="006720C3" w:rsidP="00726794">
      <w:pPr>
        <w:numPr>
          <w:ilvl w:val="0"/>
          <w:numId w:val="38"/>
        </w:numPr>
        <w:tabs>
          <w:tab w:val="clear" w:pos="0"/>
          <w:tab w:val="num" w:pos="1276"/>
        </w:tabs>
        <w:spacing w:after="0" w:line="360" w:lineRule="auto"/>
        <w:ind w:left="1276" w:hanging="425"/>
        <w:jc w:val="both"/>
      </w:pPr>
      <w:r>
        <w:rPr>
          <w:rFonts w:ascii="Arial" w:hAnsi="Arial" w:cs="Arial"/>
          <w:sz w:val="24"/>
          <w:szCs w:val="24"/>
        </w:rPr>
        <w:t>orzekania o zabezpieczeniu wykonania zobowiązań podatkowych oraz wystawianie i przekazywanie do organów egzekucyjnych zarządzeń zabezpieczenia,</w:t>
      </w:r>
    </w:p>
    <w:p w14:paraId="2AB1C0AA" w14:textId="77777777" w:rsidR="008061C6" w:rsidRDefault="006720C3" w:rsidP="00726794">
      <w:pPr>
        <w:numPr>
          <w:ilvl w:val="0"/>
          <w:numId w:val="38"/>
        </w:numPr>
        <w:tabs>
          <w:tab w:val="clear" w:pos="0"/>
          <w:tab w:val="num" w:pos="1276"/>
        </w:tabs>
        <w:spacing w:after="0" w:line="360" w:lineRule="auto"/>
        <w:ind w:left="1276" w:hanging="425"/>
        <w:jc w:val="both"/>
      </w:pPr>
      <w:r>
        <w:rPr>
          <w:rFonts w:ascii="Arial" w:hAnsi="Arial" w:cs="Arial"/>
          <w:sz w:val="24"/>
          <w:szCs w:val="24"/>
        </w:rPr>
        <w:t>przeniesienia własności rzeczy lub praw majątkowych na rzecz Skarbu Państwa skutkującego wygaśnięciem zobowiązań podatkowych,</w:t>
      </w:r>
    </w:p>
    <w:p w14:paraId="00390032" w14:textId="77777777" w:rsidR="008061C6" w:rsidRDefault="006720C3" w:rsidP="00726794">
      <w:pPr>
        <w:numPr>
          <w:ilvl w:val="0"/>
          <w:numId w:val="38"/>
        </w:numPr>
        <w:tabs>
          <w:tab w:val="clear" w:pos="0"/>
          <w:tab w:val="num" w:pos="1276"/>
        </w:tabs>
        <w:spacing w:after="0" w:line="360" w:lineRule="auto"/>
        <w:ind w:left="1276" w:hanging="425"/>
        <w:jc w:val="both"/>
      </w:pPr>
      <w:r>
        <w:rPr>
          <w:rFonts w:ascii="Arial" w:hAnsi="Arial" w:cs="Arial"/>
          <w:sz w:val="24"/>
          <w:szCs w:val="24"/>
        </w:rPr>
        <w:tab/>
        <w:t>nadawania decyzjom rygoru natychmiastowej wykonalności,</w:t>
      </w:r>
    </w:p>
    <w:p w14:paraId="25C93EC1" w14:textId="77777777" w:rsidR="008061C6" w:rsidRDefault="006720C3" w:rsidP="00726794">
      <w:pPr>
        <w:numPr>
          <w:ilvl w:val="0"/>
          <w:numId w:val="38"/>
        </w:numPr>
        <w:tabs>
          <w:tab w:val="clear" w:pos="0"/>
          <w:tab w:val="num" w:pos="1276"/>
        </w:tabs>
        <w:spacing w:after="0" w:line="360" w:lineRule="auto"/>
        <w:ind w:left="1276" w:hanging="425"/>
        <w:jc w:val="both"/>
      </w:pPr>
      <w:r>
        <w:rPr>
          <w:rFonts w:ascii="Arial" w:hAnsi="Arial" w:cs="Arial"/>
          <w:sz w:val="24"/>
          <w:szCs w:val="24"/>
        </w:rPr>
        <w:t>wstrzymania wykonania decyzji,</w:t>
      </w:r>
    </w:p>
    <w:p w14:paraId="34793B9F" w14:textId="77777777" w:rsidR="008061C6" w:rsidRDefault="006720C3" w:rsidP="00726794">
      <w:pPr>
        <w:numPr>
          <w:ilvl w:val="0"/>
          <w:numId w:val="38"/>
        </w:numPr>
        <w:tabs>
          <w:tab w:val="clear" w:pos="0"/>
          <w:tab w:val="num" w:pos="1276"/>
        </w:tabs>
        <w:spacing w:after="0" w:line="360" w:lineRule="auto"/>
        <w:ind w:left="1276" w:hanging="425"/>
        <w:jc w:val="both"/>
      </w:pPr>
      <w:r>
        <w:rPr>
          <w:rFonts w:ascii="Arial" w:hAnsi="Arial" w:cs="Arial"/>
          <w:sz w:val="24"/>
          <w:szCs w:val="24"/>
        </w:rPr>
        <w:lastRenderedPageBreak/>
        <w:t>odpowiedzialności osób trzecich za zaległości podatkowe;</w:t>
      </w:r>
    </w:p>
    <w:p w14:paraId="29F10BE5" w14:textId="77777777" w:rsidR="008061C6" w:rsidRDefault="006720C3" w:rsidP="00726794">
      <w:pPr>
        <w:numPr>
          <w:ilvl w:val="0"/>
          <w:numId w:val="11"/>
        </w:numPr>
        <w:tabs>
          <w:tab w:val="clear" w:pos="720"/>
          <w:tab w:val="left" w:pos="851"/>
        </w:tabs>
        <w:spacing w:after="0" w:line="360" w:lineRule="auto"/>
        <w:ind w:left="851" w:hanging="425"/>
        <w:jc w:val="both"/>
      </w:pPr>
      <w:r>
        <w:rPr>
          <w:rFonts w:ascii="Arial" w:hAnsi="Arial" w:cs="Arial"/>
          <w:sz w:val="24"/>
          <w:szCs w:val="24"/>
        </w:rPr>
        <w:t>inicjowanie i udział w postępowaniach:</w:t>
      </w:r>
    </w:p>
    <w:p w14:paraId="1F620E76" w14:textId="77777777" w:rsidR="008061C6" w:rsidRDefault="006720C3" w:rsidP="00726794">
      <w:pPr>
        <w:numPr>
          <w:ilvl w:val="0"/>
          <w:numId w:val="17"/>
        </w:numPr>
        <w:tabs>
          <w:tab w:val="clear" w:pos="0"/>
          <w:tab w:val="num" w:pos="1276"/>
        </w:tabs>
        <w:spacing w:after="0" w:line="360" w:lineRule="auto"/>
        <w:ind w:left="1276" w:hanging="425"/>
        <w:jc w:val="both"/>
      </w:pPr>
      <w:r>
        <w:rPr>
          <w:rFonts w:ascii="Arial" w:hAnsi="Arial" w:cs="Arial"/>
          <w:sz w:val="24"/>
          <w:szCs w:val="24"/>
        </w:rPr>
        <w:t>wieczystoksięgowym, w tym występowanie o wpis hipoteki przymusowej również na zabezpieczenie podatków, należności celnych i innych należności pieniężnych państw członkowskich i państw trzecich,</w:t>
      </w:r>
    </w:p>
    <w:p w14:paraId="0FD1762C" w14:textId="77777777" w:rsidR="008061C6" w:rsidRDefault="006720C3" w:rsidP="00726794">
      <w:pPr>
        <w:numPr>
          <w:ilvl w:val="0"/>
          <w:numId w:val="17"/>
        </w:numPr>
        <w:tabs>
          <w:tab w:val="clear" w:pos="0"/>
          <w:tab w:val="num" w:pos="1276"/>
        </w:tabs>
        <w:spacing w:after="0" w:line="360" w:lineRule="auto"/>
        <w:ind w:left="1276" w:hanging="425"/>
        <w:jc w:val="both"/>
      </w:pPr>
      <w:r>
        <w:rPr>
          <w:rFonts w:ascii="Arial" w:hAnsi="Arial" w:cs="Arial"/>
          <w:sz w:val="24"/>
          <w:szCs w:val="24"/>
        </w:rPr>
        <w:t>upadłościowym, naprawczym, likwidacyjnym i restrukturyzacyjnym, w tym występowanie z wnioskiem o ogłoszenie upadłości,</w:t>
      </w:r>
    </w:p>
    <w:p w14:paraId="71AF3D63" w14:textId="77777777" w:rsidR="008061C6" w:rsidRDefault="006720C3" w:rsidP="00726794">
      <w:pPr>
        <w:numPr>
          <w:ilvl w:val="0"/>
          <w:numId w:val="17"/>
        </w:numPr>
        <w:tabs>
          <w:tab w:val="clear" w:pos="0"/>
          <w:tab w:val="num" w:pos="1276"/>
        </w:tabs>
        <w:spacing w:after="0" w:line="360" w:lineRule="auto"/>
        <w:ind w:left="1276" w:hanging="425"/>
        <w:jc w:val="both"/>
      </w:pPr>
      <w:r>
        <w:rPr>
          <w:rFonts w:ascii="Arial" w:hAnsi="Arial" w:cs="Arial"/>
          <w:sz w:val="24"/>
          <w:szCs w:val="24"/>
        </w:rPr>
        <w:t>dotyczących orzeczenia zakazu prowadzenia działalności gospodarczej,</w:t>
      </w:r>
    </w:p>
    <w:p w14:paraId="6AD30323" w14:textId="226922EF" w:rsidR="008061C6" w:rsidRDefault="006720C3" w:rsidP="00726794">
      <w:pPr>
        <w:numPr>
          <w:ilvl w:val="0"/>
          <w:numId w:val="17"/>
        </w:numPr>
        <w:tabs>
          <w:tab w:val="clear" w:pos="0"/>
          <w:tab w:val="num" w:pos="1276"/>
        </w:tabs>
        <w:spacing w:after="0" w:line="360" w:lineRule="auto"/>
        <w:ind w:left="1276" w:hanging="425"/>
        <w:jc w:val="both"/>
      </w:pPr>
      <w:r>
        <w:rPr>
          <w:rFonts w:ascii="Arial" w:hAnsi="Arial" w:cs="Arial"/>
          <w:sz w:val="24"/>
          <w:szCs w:val="24"/>
        </w:rPr>
        <w:t>o uznanie za bezskuteczną czynności prawnej dłużnika dokonanej z</w:t>
      </w:r>
      <w:r w:rsidR="00726794">
        <w:rPr>
          <w:rFonts w:ascii="Arial" w:hAnsi="Arial" w:cs="Arial"/>
          <w:sz w:val="24"/>
          <w:szCs w:val="24"/>
        </w:rPr>
        <w:t> </w:t>
      </w:r>
      <w:r>
        <w:rPr>
          <w:rFonts w:ascii="Arial" w:hAnsi="Arial" w:cs="Arial"/>
          <w:sz w:val="24"/>
          <w:szCs w:val="24"/>
        </w:rPr>
        <w:t>pokrzywdzeniem wierzycieli;</w:t>
      </w:r>
    </w:p>
    <w:p w14:paraId="3C2C3F70" w14:textId="4716FE58" w:rsidR="008061C6" w:rsidRPr="002220DC" w:rsidRDefault="006720C3" w:rsidP="00726794">
      <w:pPr>
        <w:numPr>
          <w:ilvl w:val="0"/>
          <w:numId w:val="11"/>
        </w:numPr>
        <w:tabs>
          <w:tab w:val="clear" w:pos="720"/>
          <w:tab w:val="left" w:pos="851"/>
        </w:tabs>
        <w:spacing w:after="0" w:line="360" w:lineRule="auto"/>
        <w:ind w:left="851" w:hanging="425"/>
        <w:jc w:val="both"/>
      </w:pPr>
      <w:r>
        <w:rPr>
          <w:rFonts w:ascii="Arial" w:hAnsi="Arial" w:cs="Arial"/>
          <w:sz w:val="24"/>
          <w:szCs w:val="24"/>
        </w:rPr>
        <w:t>prowadzenie spraw dotyczących zastawów skarbowych;</w:t>
      </w:r>
    </w:p>
    <w:p w14:paraId="58285F8B" w14:textId="5C9AE670" w:rsidR="002220DC" w:rsidRPr="002220DC" w:rsidRDefault="002220DC"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sidRPr="002220DC">
        <w:rPr>
          <w:rFonts w:ascii="Arial" w:hAnsi="Arial" w:cs="Arial"/>
          <w:sz w:val="24"/>
          <w:szCs w:val="24"/>
        </w:rPr>
        <w:t>prowadzenie postępowań w sprawie przyjęcia, przedłużenia terminu ważności, podwyższenia wysokości, zmiany formy, pokrycia należności, zwrotu lub zwolnienia zabezpieczenia majątkowego, o którym mowa w art. 38a ustawy z dnia 10 kwietnia 1997 r. – Prawo energetyczne (Dz. U. z 2024 r. poz. 266, z późn. zm.);</w:t>
      </w:r>
    </w:p>
    <w:p w14:paraId="46E64A0F" w14:textId="7314211C" w:rsidR="008061C6" w:rsidRPr="00726794" w:rsidRDefault="006720C3"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Pr>
          <w:rFonts w:ascii="Arial" w:hAnsi="Arial" w:cs="Arial"/>
          <w:sz w:val="24"/>
          <w:szCs w:val="24"/>
        </w:rPr>
        <w:t>udzielanie ulg w spłacie kary grzywny nałożonej w drodze mandatu karnego;</w:t>
      </w:r>
    </w:p>
    <w:p w14:paraId="0BB3EE41" w14:textId="77777777" w:rsidR="008061C6" w:rsidRPr="00726794" w:rsidRDefault="006720C3"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Pr>
          <w:rFonts w:ascii="Arial" w:hAnsi="Arial" w:cs="Arial"/>
          <w:sz w:val="24"/>
          <w:szCs w:val="24"/>
        </w:rPr>
        <w:t>poszukiwanie majątku zobowiązanych;</w:t>
      </w:r>
    </w:p>
    <w:p w14:paraId="10C7EE10" w14:textId="77777777" w:rsidR="008061C6" w:rsidRPr="00726794" w:rsidRDefault="006720C3"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Pr>
          <w:rFonts w:ascii="Arial" w:hAnsi="Arial" w:cs="Arial"/>
          <w:sz w:val="24"/>
          <w:szCs w:val="24"/>
        </w:rPr>
        <w:t>koordynowanie oceny i analizy ryzyka dotyczących braku wykonania zobowiązań podatkowych w wyniku ich przedawnienia;</w:t>
      </w:r>
    </w:p>
    <w:p w14:paraId="61048300" w14:textId="77777777" w:rsidR="008061C6" w:rsidRPr="00726794" w:rsidRDefault="006720C3"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Pr>
          <w:rFonts w:ascii="Arial" w:hAnsi="Arial" w:cs="Arial"/>
          <w:sz w:val="24"/>
          <w:szCs w:val="24"/>
        </w:rPr>
        <w:t>prowadzenie ewidencji wpisów hipotek przymusowych do ksiąg wieczystych;</w:t>
      </w:r>
    </w:p>
    <w:p w14:paraId="052270C5" w14:textId="1DA02CC9" w:rsidR="008061C6" w:rsidRPr="00726794" w:rsidRDefault="006720C3"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Pr>
          <w:rFonts w:ascii="Arial" w:hAnsi="Arial" w:cs="Arial"/>
          <w:sz w:val="24"/>
          <w:szCs w:val="24"/>
        </w:rPr>
        <w:t>podejmowanie innych działań służących zabezpieczaniu i wykonaniu zobowiązań podatkowych w zakresie nienależącym do zadań innych komórek organizacyjnych;</w:t>
      </w:r>
    </w:p>
    <w:p w14:paraId="154CD9E9" w14:textId="6781C028" w:rsidR="008061C6" w:rsidRDefault="006720C3" w:rsidP="00726794">
      <w:pPr>
        <w:numPr>
          <w:ilvl w:val="0"/>
          <w:numId w:val="11"/>
        </w:numPr>
        <w:tabs>
          <w:tab w:val="clear" w:pos="720"/>
          <w:tab w:val="left" w:pos="851"/>
        </w:tabs>
        <w:spacing w:after="0" w:line="360" w:lineRule="auto"/>
        <w:ind w:left="851" w:hanging="425"/>
        <w:jc w:val="both"/>
      </w:pPr>
      <w:r>
        <w:rPr>
          <w:rFonts w:ascii="Arial" w:hAnsi="Arial" w:cs="Arial"/>
          <w:sz w:val="24"/>
          <w:szCs w:val="24"/>
        </w:rPr>
        <w:t>odraczanie terminów prawa podatkowego, w tym na podstawie art. 48 Ordynacji podatkowej;</w:t>
      </w:r>
    </w:p>
    <w:p w14:paraId="405076CB" w14:textId="77777777" w:rsidR="008061C6" w:rsidRPr="00726794" w:rsidRDefault="006720C3"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Pr>
          <w:rFonts w:ascii="Arial" w:hAnsi="Arial" w:cs="Arial"/>
          <w:sz w:val="24"/>
          <w:szCs w:val="24"/>
        </w:rPr>
        <w:t>wydawanie zaświadczeń dotyczących pomocy publicznej;</w:t>
      </w:r>
    </w:p>
    <w:p w14:paraId="69EA1798" w14:textId="350007D7" w:rsidR="008061C6" w:rsidRPr="00D55A24" w:rsidRDefault="00D55A24"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sidRPr="00D55A24">
        <w:rPr>
          <w:rFonts w:ascii="Arial" w:hAnsi="Arial" w:cs="Arial"/>
          <w:sz w:val="24"/>
          <w:szCs w:val="24"/>
        </w:rPr>
        <w:t>ewidencjonowanie w systemach informatycznych udzielonej pomocy publicznej, w</w:t>
      </w:r>
      <w:r w:rsidR="004F7D2C">
        <w:rPr>
          <w:rFonts w:ascii="Arial" w:hAnsi="Arial" w:cs="Arial"/>
          <w:sz w:val="24"/>
          <w:szCs w:val="24"/>
        </w:rPr>
        <w:t> </w:t>
      </w:r>
      <w:r w:rsidRPr="00D55A24">
        <w:rPr>
          <w:rFonts w:ascii="Arial" w:hAnsi="Arial" w:cs="Arial"/>
          <w:sz w:val="24"/>
          <w:szCs w:val="24"/>
        </w:rPr>
        <w:t>zakresie właściwości komórki</w:t>
      </w:r>
      <w:r w:rsidR="006720C3" w:rsidRPr="00D55A24">
        <w:rPr>
          <w:rFonts w:ascii="Arial" w:hAnsi="Arial" w:cs="Arial"/>
          <w:sz w:val="24"/>
          <w:szCs w:val="24"/>
        </w:rPr>
        <w:t>;</w:t>
      </w:r>
    </w:p>
    <w:p w14:paraId="549817DB" w14:textId="77777777" w:rsidR="008061C6" w:rsidRPr="00726794" w:rsidRDefault="006720C3"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Pr>
          <w:rFonts w:ascii="Arial" w:hAnsi="Arial" w:cs="Arial"/>
          <w:sz w:val="24"/>
          <w:szCs w:val="24"/>
        </w:rPr>
        <w:t>orzecznictwo w zakresie kar porządkowych;</w:t>
      </w:r>
    </w:p>
    <w:p w14:paraId="69D80D24" w14:textId="5AFC54F9" w:rsidR="008061C6" w:rsidRPr="00726794" w:rsidRDefault="00D05DF8"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sidRPr="004E2A78">
        <w:rPr>
          <w:rFonts w:ascii="Arial" w:hAnsi="Arial" w:cs="Arial"/>
          <w:sz w:val="24"/>
          <w:szCs w:val="24"/>
        </w:rPr>
        <w:t xml:space="preserve">prowadzenie spraw z zakresu </w:t>
      </w:r>
      <w:r w:rsidR="006720C3">
        <w:rPr>
          <w:rFonts w:ascii="Arial" w:hAnsi="Arial" w:cs="Arial"/>
          <w:sz w:val="24"/>
          <w:szCs w:val="24"/>
        </w:rPr>
        <w:t>Rejestru Należności Publicznoprawnych;</w:t>
      </w:r>
    </w:p>
    <w:p w14:paraId="4095C825" w14:textId="61416D3A" w:rsidR="004B05C0" w:rsidRDefault="004B05C0" w:rsidP="00726794">
      <w:pPr>
        <w:numPr>
          <w:ilvl w:val="0"/>
          <w:numId w:val="11"/>
        </w:numPr>
        <w:tabs>
          <w:tab w:val="clear" w:pos="720"/>
          <w:tab w:val="left" w:pos="851"/>
        </w:tabs>
        <w:spacing w:after="0" w:line="360" w:lineRule="auto"/>
        <w:ind w:left="851" w:hanging="425"/>
        <w:jc w:val="both"/>
        <w:rPr>
          <w:rFonts w:ascii="Arial" w:hAnsi="Arial" w:cs="Arial"/>
          <w:sz w:val="24"/>
          <w:szCs w:val="24"/>
        </w:rPr>
      </w:pPr>
      <w:r w:rsidRPr="004B05C0">
        <w:rPr>
          <w:rFonts w:ascii="Arial" w:hAnsi="Arial" w:cs="Arial"/>
          <w:sz w:val="24"/>
          <w:szCs w:val="24"/>
        </w:rPr>
        <w:t xml:space="preserve">wykonywanie zadań wierzyciela w zakresie należności cywilnoprawnych </w:t>
      </w:r>
      <w:r w:rsidR="00790EE6">
        <w:rPr>
          <w:rFonts w:ascii="Arial" w:hAnsi="Arial" w:cs="Arial"/>
          <w:sz w:val="24"/>
          <w:szCs w:val="24"/>
        </w:rPr>
        <w:t>N</w:t>
      </w:r>
      <w:r w:rsidRPr="004B05C0">
        <w:rPr>
          <w:rFonts w:ascii="Arial" w:hAnsi="Arial" w:cs="Arial"/>
          <w:sz w:val="24"/>
          <w:szCs w:val="24"/>
        </w:rPr>
        <w:t xml:space="preserve">aczelnika </w:t>
      </w:r>
      <w:r w:rsidR="00790EE6">
        <w:rPr>
          <w:rFonts w:ascii="Arial" w:hAnsi="Arial" w:cs="Arial"/>
          <w:sz w:val="24"/>
          <w:szCs w:val="24"/>
        </w:rPr>
        <w:t>U</w:t>
      </w:r>
      <w:r w:rsidRPr="004B05C0">
        <w:rPr>
          <w:rFonts w:ascii="Arial" w:hAnsi="Arial" w:cs="Arial"/>
          <w:sz w:val="24"/>
          <w:szCs w:val="24"/>
        </w:rPr>
        <w:t>rzędu</w:t>
      </w:r>
      <w:r w:rsidR="00EB70FE">
        <w:rPr>
          <w:rFonts w:ascii="Arial" w:hAnsi="Arial" w:cs="Arial"/>
          <w:sz w:val="24"/>
          <w:szCs w:val="24"/>
        </w:rPr>
        <w:t>.</w:t>
      </w:r>
    </w:p>
    <w:p w14:paraId="76061B1E" w14:textId="77777777" w:rsidR="008061C6" w:rsidRDefault="006720C3" w:rsidP="00726794">
      <w:pPr>
        <w:pStyle w:val="Akapitzlist"/>
        <w:widowControl w:val="0"/>
        <w:numPr>
          <w:ilvl w:val="3"/>
          <w:numId w:val="22"/>
        </w:numPr>
        <w:tabs>
          <w:tab w:val="clear" w:pos="720"/>
          <w:tab w:val="left" w:pos="426"/>
        </w:tabs>
        <w:suppressAutoHyphens/>
        <w:spacing w:line="360" w:lineRule="auto"/>
        <w:ind w:left="426" w:hanging="426"/>
        <w:jc w:val="both"/>
      </w:pPr>
      <w:r>
        <w:rPr>
          <w:rFonts w:ascii="Arial" w:hAnsi="Arial" w:cs="Arial"/>
          <w:b/>
          <w:color w:val="000000"/>
        </w:rPr>
        <w:t>Do zadań Działu Egzekucji Administracyjnej (SEE) należy w szczególności</w:t>
      </w:r>
      <w:r>
        <w:rPr>
          <w:rFonts w:ascii="Arial" w:hAnsi="Arial" w:cs="Arial"/>
          <w:color w:val="000000"/>
        </w:rPr>
        <w:t>:</w:t>
      </w:r>
    </w:p>
    <w:p w14:paraId="634B3DD7" w14:textId="77777777" w:rsidR="008061C6" w:rsidRDefault="006720C3" w:rsidP="00726794">
      <w:pPr>
        <w:numPr>
          <w:ilvl w:val="0"/>
          <w:numId w:val="10"/>
        </w:numPr>
        <w:tabs>
          <w:tab w:val="clear" w:pos="207"/>
          <w:tab w:val="num" w:pos="851"/>
        </w:tabs>
        <w:spacing w:after="0" w:line="360" w:lineRule="auto"/>
        <w:ind w:left="851" w:hanging="425"/>
        <w:jc w:val="both"/>
      </w:pPr>
      <w:r>
        <w:rPr>
          <w:rFonts w:ascii="Arial" w:hAnsi="Arial" w:cs="Arial"/>
          <w:sz w:val="24"/>
          <w:szCs w:val="24"/>
        </w:rPr>
        <w:lastRenderedPageBreak/>
        <w:t>badanie prawidłowości otrzymanych tytułów wykonawczych, zarządzeń zabezpieczenia i innych dokumentów zabezpieczenia oraz dopuszczalności prowadzenia egzekucji administracyjnej i zabezpieczenia;</w:t>
      </w:r>
    </w:p>
    <w:p w14:paraId="58904954" w14:textId="77777777" w:rsidR="008061C6" w:rsidRPr="00726794" w:rsidRDefault="006720C3"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t>prowadzenie egzekucji administracyjnej należności pieniężnych;</w:t>
      </w:r>
    </w:p>
    <w:p w14:paraId="325A0EC2" w14:textId="77777777" w:rsidR="008061C6" w:rsidRPr="00726794" w:rsidRDefault="006720C3"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t>zabezpieczanie należności pieniężnych;</w:t>
      </w:r>
    </w:p>
    <w:p w14:paraId="43F4E9E4" w14:textId="77777777" w:rsidR="008061C6" w:rsidRPr="00726794" w:rsidRDefault="006720C3"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t>orzekanie w sprawach postępowania egzekucyjnego i zabezpieczającego;</w:t>
      </w:r>
    </w:p>
    <w:p w14:paraId="25BD9943" w14:textId="77777777" w:rsidR="008061C6" w:rsidRPr="00726794" w:rsidRDefault="006720C3"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t>wykonywanie postanowień o zabezpieczeniu majątkowym wydanych przez prokuratora, sąd lub finansowy organ postępowania przygotowawczego;</w:t>
      </w:r>
    </w:p>
    <w:p w14:paraId="155A6D15" w14:textId="77777777" w:rsidR="008061C6" w:rsidRPr="00726794" w:rsidRDefault="006720C3"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t>zgłaszanie wniosków o wpis do Krajowego Rejestru Sądowego informacji dotyczących egzekucji należności pieniężnych;</w:t>
      </w:r>
    </w:p>
    <w:p w14:paraId="491787AF" w14:textId="77777777" w:rsidR="008061C6" w:rsidRPr="00726794" w:rsidRDefault="006720C3"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t>poszukiwanie majątku zobowiązanych w ramach prowadzonych postępowań egzekucyjnych i zabezpieczających;</w:t>
      </w:r>
    </w:p>
    <w:p w14:paraId="3DF450D4" w14:textId="77777777" w:rsidR="00E84D51" w:rsidRPr="00E84D51" w:rsidRDefault="00E84D51"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sidRPr="00E84D51">
        <w:rPr>
          <w:rFonts w:ascii="Arial" w:hAnsi="Arial" w:cs="Arial"/>
          <w:sz w:val="24"/>
          <w:szCs w:val="24"/>
        </w:rPr>
        <w:t xml:space="preserve">występowanie z wnioskiem o udzielenie informacji, powiadomienie, odzyskanie należności pieniężnych oraz o podjęcie środków zabezpieczających należności pieniężne, o których mowa w ustawie z dnia 11 października 2013 r. o wzajemnej pomocy przy dochodzeniu podatków, należności celnych i innych należności pieniężnych; </w:t>
      </w:r>
    </w:p>
    <w:p w14:paraId="4B01E696" w14:textId="07ED3E7A" w:rsidR="00E84D51" w:rsidRPr="00E84D51" w:rsidRDefault="00E84D51"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sidRPr="00E84D51">
        <w:rPr>
          <w:rFonts w:ascii="Arial" w:hAnsi="Arial" w:cs="Arial"/>
          <w:sz w:val="24"/>
          <w:szCs w:val="24"/>
        </w:rPr>
        <w:t>realizowanie wniosków o odzyskanie należności pieniężnych oraz podjęcie środków zabezpieczających należności pieniężne, o których mowa w ustawie z dnia 11</w:t>
      </w:r>
      <w:r w:rsidR="00726794">
        <w:rPr>
          <w:rFonts w:ascii="Arial" w:hAnsi="Arial" w:cs="Arial"/>
          <w:sz w:val="24"/>
          <w:szCs w:val="24"/>
        </w:rPr>
        <w:t> </w:t>
      </w:r>
      <w:r w:rsidRPr="00E84D51">
        <w:rPr>
          <w:rFonts w:ascii="Arial" w:hAnsi="Arial" w:cs="Arial"/>
          <w:sz w:val="24"/>
          <w:szCs w:val="24"/>
        </w:rPr>
        <w:t xml:space="preserve">października 2013 r. o wzajemnej pomocy przy dochodzeniu podatków, należności celnych i innych należności pieniężnych; </w:t>
      </w:r>
    </w:p>
    <w:p w14:paraId="1AE2C887" w14:textId="151B1504" w:rsidR="008061C6" w:rsidRPr="00726794" w:rsidRDefault="006720C3"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t>prowadzenie spraw związanych z likwidacją towarów zajętych i przejętych w postępowaniu celnym, karnym skarbowym i sądowym w zakresie towarów unijnych;</w:t>
      </w:r>
    </w:p>
    <w:p w14:paraId="09339E04" w14:textId="77777777" w:rsidR="008061C6" w:rsidRPr="00726794" w:rsidRDefault="006720C3"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t>wykonywanie orzeczeń w sprawie likwidacji niepodjętego depozytu;</w:t>
      </w:r>
    </w:p>
    <w:p w14:paraId="1C41B10F" w14:textId="77777777" w:rsidR="008061C6" w:rsidRPr="00726794" w:rsidRDefault="006720C3"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t>wykonywanie orzeczeń w sprawach, w których własność rzeczy przeszła na rzecz Skarbu Państwa, niezastrzeżonych dla naczelnika urzędu celno-skarbowego;</w:t>
      </w:r>
    </w:p>
    <w:p w14:paraId="1F32495E" w14:textId="77777777" w:rsidR="008061C6" w:rsidRPr="00726794" w:rsidRDefault="006720C3"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t>wykonywanie orzeczeń o zarządzeniu sprzedaży ruchomości, niezastrzeżonych dla naczelnika urzędu celno-skarbowego;</w:t>
      </w:r>
    </w:p>
    <w:p w14:paraId="0BE49355" w14:textId="2D038598" w:rsidR="00881EBE" w:rsidRPr="00881EBE" w:rsidRDefault="00881EBE"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sidRPr="00881EBE">
        <w:rPr>
          <w:rFonts w:ascii="Arial" w:hAnsi="Arial" w:cs="Arial"/>
          <w:sz w:val="24"/>
          <w:szCs w:val="24"/>
        </w:rPr>
        <w:t>wykonywanie kar i środków karnych w zakresie określonym w ustawie z dnia 6 czerwca 1997 r. – Kodeks karny wykonawczy oraz w</w:t>
      </w:r>
      <w:r w:rsidR="00726794">
        <w:rPr>
          <w:rFonts w:ascii="Arial" w:hAnsi="Arial" w:cs="Arial"/>
          <w:sz w:val="24"/>
          <w:szCs w:val="24"/>
        </w:rPr>
        <w:t> </w:t>
      </w:r>
      <w:r w:rsidRPr="00881EBE">
        <w:rPr>
          <w:rFonts w:ascii="Arial" w:hAnsi="Arial" w:cs="Arial"/>
          <w:sz w:val="24"/>
          <w:szCs w:val="24"/>
        </w:rPr>
        <w:t xml:space="preserve">ustawie z dnia 10 września 1999 r. – Kodeks karny skarbowy niezastrzeżonych dla naczelnika urzędu celno-skarbowego; </w:t>
      </w:r>
    </w:p>
    <w:p w14:paraId="5709A7C7" w14:textId="77777777" w:rsidR="00881EBE" w:rsidRPr="00881EBE" w:rsidRDefault="00881EBE"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sidRPr="00881EBE">
        <w:rPr>
          <w:rFonts w:ascii="Arial" w:hAnsi="Arial" w:cs="Arial"/>
          <w:sz w:val="24"/>
          <w:szCs w:val="24"/>
        </w:rPr>
        <w:t xml:space="preserve">prowadzenie spraw związanych z tymczasowym zajęciem ruchomości; </w:t>
      </w:r>
    </w:p>
    <w:p w14:paraId="0C136177" w14:textId="151EBB71" w:rsidR="00E84D51" w:rsidRPr="00726794" w:rsidRDefault="00E84D51"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t>prowadzenie składnicy zajętych ruchomości;</w:t>
      </w:r>
    </w:p>
    <w:p w14:paraId="20001CC8" w14:textId="77777777" w:rsidR="008061C6" w:rsidRPr="00726794" w:rsidRDefault="006720C3" w:rsidP="00726794">
      <w:pPr>
        <w:numPr>
          <w:ilvl w:val="0"/>
          <w:numId w:val="10"/>
        </w:numPr>
        <w:tabs>
          <w:tab w:val="clear" w:pos="207"/>
          <w:tab w:val="num" w:pos="851"/>
        </w:tabs>
        <w:spacing w:after="0" w:line="360" w:lineRule="auto"/>
        <w:ind w:left="851" w:hanging="425"/>
        <w:jc w:val="both"/>
        <w:rPr>
          <w:rFonts w:ascii="Arial" w:hAnsi="Arial" w:cs="Arial"/>
          <w:sz w:val="24"/>
          <w:szCs w:val="24"/>
        </w:rPr>
      </w:pPr>
      <w:r>
        <w:rPr>
          <w:rFonts w:ascii="Arial" w:hAnsi="Arial" w:cs="Arial"/>
          <w:sz w:val="24"/>
          <w:szCs w:val="24"/>
        </w:rPr>
        <w:lastRenderedPageBreak/>
        <w:t>ujawnianie, aktualizacja i usuwanie informacji w Krajowym Rejestrze Zadłużonych;</w:t>
      </w:r>
    </w:p>
    <w:p w14:paraId="3F5CDAAE" w14:textId="57D78A05" w:rsidR="008061C6" w:rsidRDefault="00E84D51" w:rsidP="00726794">
      <w:pPr>
        <w:numPr>
          <w:ilvl w:val="0"/>
          <w:numId w:val="10"/>
        </w:numPr>
        <w:tabs>
          <w:tab w:val="clear" w:pos="207"/>
          <w:tab w:val="num" w:pos="851"/>
        </w:tabs>
        <w:spacing w:after="0" w:line="360" w:lineRule="auto"/>
        <w:ind w:left="851" w:hanging="425"/>
        <w:jc w:val="both"/>
      </w:pPr>
      <w:r>
        <w:rPr>
          <w:rFonts w:ascii="Arial" w:hAnsi="Arial" w:cs="Arial"/>
          <w:sz w:val="24"/>
          <w:szCs w:val="24"/>
        </w:rPr>
        <w:t>dokonywanie</w:t>
      </w:r>
      <w:r>
        <w:rPr>
          <w:rFonts w:ascii="Arial" w:hAnsi="Arial" w:cs="Arial"/>
          <w:sz w:val="24"/>
          <w:szCs w:val="24"/>
          <w:lang w:eastAsia="en-US"/>
        </w:rPr>
        <w:t xml:space="preserve"> rozliczeń </w:t>
      </w:r>
      <w:r w:rsidR="00696B3B" w:rsidRPr="004E2A78">
        <w:rPr>
          <w:rFonts w:ascii="Arial" w:hAnsi="Arial" w:cs="Arial"/>
          <w:sz w:val="24"/>
          <w:szCs w:val="24"/>
          <w:lang w:eastAsia="en-US"/>
        </w:rPr>
        <w:t>U</w:t>
      </w:r>
      <w:r w:rsidRPr="004E2A78">
        <w:rPr>
          <w:rFonts w:ascii="Arial" w:hAnsi="Arial" w:cs="Arial"/>
          <w:sz w:val="24"/>
          <w:szCs w:val="24"/>
          <w:lang w:eastAsia="en-US"/>
        </w:rPr>
        <w:t xml:space="preserve">rzędu </w:t>
      </w:r>
      <w:r w:rsidR="00696B3B" w:rsidRPr="004E2A78">
        <w:rPr>
          <w:rFonts w:ascii="Arial" w:hAnsi="Arial" w:cs="Arial"/>
          <w:sz w:val="24"/>
          <w:szCs w:val="24"/>
          <w:lang w:eastAsia="en-US"/>
        </w:rPr>
        <w:t xml:space="preserve">Skarbowego </w:t>
      </w:r>
      <w:r>
        <w:rPr>
          <w:rFonts w:ascii="Arial" w:hAnsi="Arial" w:cs="Arial"/>
          <w:sz w:val="24"/>
          <w:szCs w:val="24"/>
          <w:lang w:eastAsia="en-US"/>
        </w:rPr>
        <w:t xml:space="preserve">jako płatnika.  </w:t>
      </w:r>
    </w:p>
    <w:p w14:paraId="683E1DA0" w14:textId="77777777" w:rsidR="008061C6" w:rsidRDefault="006720C3" w:rsidP="00726794">
      <w:pPr>
        <w:pStyle w:val="Akapitzlist"/>
        <w:widowControl w:val="0"/>
        <w:numPr>
          <w:ilvl w:val="3"/>
          <w:numId w:val="22"/>
        </w:numPr>
        <w:tabs>
          <w:tab w:val="clear" w:pos="720"/>
          <w:tab w:val="left" w:pos="426"/>
        </w:tabs>
        <w:suppressAutoHyphens/>
        <w:spacing w:line="360" w:lineRule="auto"/>
        <w:ind w:left="426" w:hanging="426"/>
        <w:jc w:val="both"/>
      </w:pPr>
      <w:r>
        <w:rPr>
          <w:rFonts w:ascii="Arial" w:hAnsi="Arial" w:cs="Arial"/>
          <w:b/>
          <w:color w:val="000000"/>
        </w:rPr>
        <w:t>Do zadań Działu Rachunkowości (SER) należy w szczególności</w:t>
      </w:r>
      <w:r>
        <w:rPr>
          <w:rFonts w:ascii="Arial" w:hAnsi="Arial" w:cs="Arial"/>
          <w:color w:val="000000"/>
        </w:rPr>
        <w:t>:</w:t>
      </w:r>
    </w:p>
    <w:p w14:paraId="320369DA" w14:textId="3832501E" w:rsidR="008061C6" w:rsidRDefault="006720C3" w:rsidP="00726794">
      <w:pPr>
        <w:numPr>
          <w:ilvl w:val="0"/>
          <w:numId w:val="29"/>
        </w:numPr>
        <w:tabs>
          <w:tab w:val="clear" w:pos="0"/>
          <w:tab w:val="num" w:pos="851"/>
        </w:tabs>
        <w:spacing w:after="0" w:line="360" w:lineRule="auto"/>
        <w:ind w:left="851" w:hanging="425"/>
        <w:jc w:val="both"/>
      </w:pPr>
      <w:r>
        <w:rPr>
          <w:rFonts w:ascii="Arial" w:hAnsi="Arial" w:cs="Arial"/>
          <w:sz w:val="24"/>
          <w:szCs w:val="24"/>
        </w:rPr>
        <w:t>prowadzenie ewidencji przypisów, odpisów, wpłat, zwrotów i zaliczeń nadpłat z tytułu podatków i opłat;</w:t>
      </w:r>
    </w:p>
    <w:p w14:paraId="36FC1C9A" w14:textId="77777777" w:rsidR="00881EBE" w:rsidRPr="00881EBE" w:rsidRDefault="00881EBE" w:rsidP="00726794">
      <w:pPr>
        <w:numPr>
          <w:ilvl w:val="0"/>
          <w:numId w:val="29"/>
        </w:numPr>
        <w:tabs>
          <w:tab w:val="clear" w:pos="0"/>
          <w:tab w:val="num" w:pos="851"/>
        </w:tabs>
        <w:spacing w:after="0" w:line="360" w:lineRule="auto"/>
        <w:ind w:left="851" w:hanging="425"/>
        <w:jc w:val="both"/>
        <w:rPr>
          <w:rFonts w:ascii="Arial" w:hAnsi="Arial" w:cs="Arial"/>
          <w:sz w:val="24"/>
          <w:szCs w:val="24"/>
        </w:rPr>
      </w:pPr>
      <w:r w:rsidRPr="00881EBE">
        <w:rPr>
          <w:rFonts w:ascii="Arial" w:hAnsi="Arial" w:cs="Arial"/>
          <w:sz w:val="24"/>
          <w:szCs w:val="24"/>
        </w:rPr>
        <w:t xml:space="preserve">dokonywanie rozliczeń z tytułu wpłat, nadpłat, zaległości oraz zwrotów podatków, opłat i ceł oraz wydawania postanowień w tym zakresie; </w:t>
      </w:r>
    </w:p>
    <w:p w14:paraId="5BB9E74C" w14:textId="77777777" w:rsidR="008061C6" w:rsidRPr="00726794" w:rsidRDefault="006720C3" w:rsidP="00726794">
      <w:pPr>
        <w:numPr>
          <w:ilvl w:val="0"/>
          <w:numId w:val="29"/>
        </w:numPr>
        <w:tabs>
          <w:tab w:val="clear" w:pos="0"/>
          <w:tab w:val="num" w:pos="851"/>
        </w:tabs>
        <w:spacing w:after="0" w:line="360" w:lineRule="auto"/>
        <w:ind w:left="851" w:hanging="425"/>
        <w:jc w:val="both"/>
        <w:rPr>
          <w:rFonts w:ascii="Arial" w:hAnsi="Arial" w:cs="Arial"/>
          <w:sz w:val="24"/>
          <w:szCs w:val="24"/>
        </w:rPr>
      </w:pPr>
      <w:r>
        <w:rPr>
          <w:rFonts w:ascii="Arial" w:hAnsi="Arial" w:cs="Arial"/>
          <w:sz w:val="24"/>
          <w:szCs w:val="24"/>
        </w:rPr>
        <w:t>kontrola prawidłowości potrąceń wynagrodzeń dokonywanych przez płatników i inkasentów;</w:t>
      </w:r>
    </w:p>
    <w:p w14:paraId="05EB48D2" w14:textId="77777777" w:rsidR="008061C6" w:rsidRPr="00726794" w:rsidRDefault="006720C3" w:rsidP="00726794">
      <w:pPr>
        <w:numPr>
          <w:ilvl w:val="0"/>
          <w:numId w:val="29"/>
        </w:numPr>
        <w:tabs>
          <w:tab w:val="clear" w:pos="0"/>
          <w:tab w:val="num" w:pos="851"/>
        </w:tabs>
        <w:spacing w:after="0" w:line="360" w:lineRule="auto"/>
        <w:ind w:left="851" w:hanging="425"/>
        <w:jc w:val="both"/>
        <w:rPr>
          <w:rFonts w:ascii="Arial" w:hAnsi="Arial" w:cs="Arial"/>
          <w:sz w:val="24"/>
          <w:szCs w:val="24"/>
        </w:rPr>
      </w:pPr>
      <w:r>
        <w:rPr>
          <w:rFonts w:ascii="Arial" w:hAnsi="Arial" w:cs="Arial"/>
          <w:sz w:val="24"/>
          <w:szCs w:val="24"/>
        </w:rPr>
        <w:t>przeprowadzanie rozliczenia rachunkowo-kasowego pracowników Działu Egzekucji Administracyjnej;</w:t>
      </w:r>
    </w:p>
    <w:p w14:paraId="2E555D95" w14:textId="77777777" w:rsidR="008061C6" w:rsidRPr="00726794" w:rsidRDefault="006720C3" w:rsidP="00726794">
      <w:pPr>
        <w:numPr>
          <w:ilvl w:val="0"/>
          <w:numId w:val="29"/>
        </w:numPr>
        <w:tabs>
          <w:tab w:val="clear" w:pos="0"/>
          <w:tab w:val="num" w:pos="851"/>
        </w:tabs>
        <w:spacing w:after="0" w:line="360" w:lineRule="auto"/>
        <w:ind w:left="851" w:hanging="425"/>
        <w:jc w:val="both"/>
        <w:rPr>
          <w:rFonts w:ascii="Arial" w:hAnsi="Arial" w:cs="Arial"/>
          <w:sz w:val="24"/>
          <w:szCs w:val="24"/>
        </w:rPr>
      </w:pPr>
      <w:r>
        <w:rPr>
          <w:rFonts w:ascii="Arial" w:hAnsi="Arial" w:cs="Arial"/>
          <w:sz w:val="24"/>
          <w:szCs w:val="24"/>
        </w:rPr>
        <w:t>prowadzenie ewidencji i rozliczanie sum depozytowych;</w:t>
      </w:r>
    </w:p>
    <w:p w14:paraId="1BF3E6F0" w14:textId="77777777" w:rsidR="008061C6" w:rsidRPr="00726794" w:rsidRDefault="006720C3" w:rsidP="00726794">
      <w:pPr>
        <w:numPr>
          <w:ilvl w:val="0"/>
          <w:numId w:val="29"/>
        </w:numPr>
        <w:tabs>
          <w:tab w:val="clear" w:pos="0"/>
          <w:tab w:val="num" w:pos="851"/>
        </w:tabs>
        <w:spacing w:after="0" w:line="360" w:lineRule="auto"/>
        <w:ind w:left="851" w:hanging="425"/>
        <w:jc w:val="both"/>
        <w:rPr>
          <w:rFonts w:ascii="Arial" w:hAnsi="Arial" w:cs="Arial"/>
          <w:sz w:val="24"/>
          <w:szCs w:val="24"/>
        </w:rPr>
      </w:pPr>
      <w:r>
        <w:rPr>
          <w:rFonts w:ascii="Arial" w:hAnsi="Arial" w:cs="Arial"/>
          <w:sz w:val="24"/>
          <w:szCs w:val="24"/>
        </w:rPr>
        <w:t>wykonywanie sprawozdawczości w zakresie realizowanych zadań wynikającej z przepisów odrębnych z wyłączeniem sprawozdań sporządzanych centralnie przez Naczelnika Pierwszego Urzędu Skarbowego w Bydgoszczy;</w:t>
      </w:r>
    </w:p>
    <w:p w14:paraId="76EF3570" w14:textId="4344C9DF" w:rsidR="008061C6" w:rsidRPr="00726794" w:rsidRDefault="006720C3" w:rsidP="00726794">
      <w:pPr>
        <w:numPr>
          <w:ilvl w:val="0"/>
          <w:numId w:val="29"/>
        </w:numPr>
        <w:tabs>
          <w:tab w:val="clear" w:pos="0"/>
          <w:tab w:val="num" w:pos="851"/>
        </w:tabs>
        <w:spacing w:after="0" w:line="360" w:lineRule="auto"/>
        <w:ind w:left="851" w:hanging="425"/>
        <w:jc w:val="both"/>
        <w:rPr>
          <w:rFonts w:ascii="Arial" w:hAnsi="Arial" w:cs="Arial"/>
          <w:sz w:val="24"/>
          <w:szCs w:val="24"/>
        </w:rPr>
      </w:pPr>
      <w:r>
        <w:rPr>
          <w:rFonts w:ascii="Arial" w:hAnsi="Arial" w:cs="Arial"/>
          <w:sz w:val="24"/>
          <w:szCs w:val="24"/>
        </w:rPr>
        <w:t>prowadzenie ewidencji grzywien, mandatów, kar pieniężnych, kosztów egzekucyjnych związanych z dochodzonymi należnościami i innych należności nałożonych na podstawie właściwych przepisów praw</w:t>
      </w:r>
      <w:r w:rsidR="00881EBE">
        <w:rPr>
          <w:rFonts w:ascii="Arial" w:hAnsi="Arial" w:cs="Arial"/>
          <w:sz w:val="24"/>
          <w:szCs w:val="24"/>
        </w:rPr>
        <w:t>a</w:t>
      </w:r>
      <w:r>
        <w:rPr>
          <w:rFonts w:ascii="Arial" w:hAnsi="Arial" w:cs="Arial"/>
          <w:sz w:val="24"/>
          <w:szCs w:val="24"/>
        </w:rPr>
        <w:t>;</w:t>
      </w:r>
    </w:p>
    <w:p w14:paraId="51E208FD" w14:textId="77777777" w:rsidR="008061C6" w:rsidRPr="00726794" w:rsidRDefault="006720C3" w:rsidP="00726794">
      <w:pPr>
        <w:numPr>
          <w:ilvl w:val="0"/>
          <w:numId w:val="29"/>
        </w:numPr>
        <w:tabs>
          <w:tab w:val="clear" w:pos="0"/>
          <w:tab w:val="num" w:pos="851"/>
        </w:tabs>
        <w:spacing w:after="0" w:line="360" w:lineRule="auto"/>
        <w:ind w:left="851" w:hanging="425"/>
        <w:jc w:val="both"/>
        <w:rPr>
          <w:rFonts w:ascii="Arial" w:hAnsi="Arial" w:cs="Arial"/>
          <w:sz w:val="24"/>
          <w:szCs w:val="24"/>
        </w:rPr>
      </w:pPr>
      <w:r>
        <w:rPr>
          <w:rFonts w:ascii="Arial" w:hAnsi="Arial" w:cs="Arial"/>
          <w:sz w:val="24"/>
          <w:szCs w:val="24"/>
        </w:rPr>
        <w:t>obsługa rachunków bankowych w zakresie sum depozytowych;</w:t>
      </w:r>
    </w:p>
    <w:p w14:paraId="357EBD8A" w14:textId="302B3CFB" w:rsidR="00B27F42" w:rsidRPr="00B27F42" w:rsidRDefault="00B27F42" w:rsidP="00726794">
      <w:pPr>
        <w:numPr>
          <w:ilvl w:val="0"/>
          <w:numId w:val="29"/>
        </w:numPr>
        <w:tabs>
          <w:tab w:val="clear" w:pos="0"/>
          <w:tab w:val="num" w:pos="851"/>
        </w:tabs>
        <w:spacing w:after="0" w:line="360" w:lineRule="auto"/>
        <w:ind w:left="851" w:hanging="425"/>
        <w:jc w:val="both"/>
        <w:rPr>
          <w:rFonts w:ascii="Arial" w:hAnsi="Arial" w:cs="Arial"/>
          <w:sz w:val="24"/>
          <w:szCs w:val="24"/>
        </w:rPr>
      </w:pPr>
      <w:r w:rsidRPr="00B27F42">
        <w:rPr>
          <w:rFonts w:ascii="Arial" w:hAnsi="Arial" w:cs="Arial"/>
          <w:sz w:val="24"/>
          <w:szCs w:val="24"/>
        </w:rPr>
        <w:t>realizacja zajęć wierzytelności z tytułu nadpłaty lub zwrotu podatków, w tym w zakresie zbiegów egzekucji;</w:t>
      </w:r>
    </w:p>
    <w:p w14:paraId="05CF47D2" w14:textId="0F608D77" w:rsidR="00B27F42" w:rsidRPr="00B27F42" w:rsidRDefault="00B27F42" w:rsidP="00726794">
      <w:pPr>
        <w:numPr>
          <w:ilvl w:val="0"/>
          <w:numId w:val="29"/>
        </w:numPr>
        <w:tabs>
          <w:tab w:val="clear" w:pos="0"/>
          <w:tab w:val="num" w:pos="851"/>
        </w:tabs>
        <w:spacing w:after="0" w:line="360" w:lineRule="auto"/>
        <w:ind w:left="851" w:hanging="425"/>
        <w:jc w:val="both"/>
        <w:rPr>
          <w:rFonts w:ascii="Arial" w:hAnsi="Arial" w:cs="Arial"/>
          <w:sz w:val="24"/>
          <w:szCs w:val="24"/>
        </w:rPr>
      </w:pPr>
      <w:r w:rsidRPr="00B27F42">
        <w:rPr>
          <w:rFonts w:ascii="Arial" w:hAnsi="Arial" w:cs="Arial"/>
          <w:sz w:val="24"/>
          <w:szCs w:val="24"/>
        </w:rPr>
        <w:t>prowadzenie księgi druków ścisłego zarachowania;</w:t>
      </w:r>
    </w:p>
    <w:p w14:paraId="677FC320" w14:textId="255E80C5" w:rsidR="008061C6" w:rsidRDefault="006720C3" w:rsidP="00726794">
      <w:pPr>
        <w:numPr>
          <w:ilvl w:val="0"/>
          <w:numId w:val="29"/>
        </w:numPr>
        <w:tabs>
          <w:tab w:val="clear" w:pos="0"/>
          <w:tab w:val="num" w:pos="851"/>
        </w:tabs>
        <w:spacing w:after="0" w:line="360" w:lineRule="auto"/>
        <w:ind w:left="851" w:hanging="425"/>
        <w:jc w:val="both"/>
      </w:pPr>
      <w:r>
        <w:rPr>
          <w:rFonts w:ascii="Arial" w:hAnsi="Arial" w:cs="Arial"/>
          <w:sz w:val="24"/>
          <w:szCs w:val="24"/>
        </w:rPr>
        <w:t>dokonywanie</w:t>
      </w:r>
      <w:r>
        <w:rPr>
          <w:rFonts w:ascii="Arial" w:hAnsi="Arial" w:cs="Arial"/>
          <w:sz w:val="24"/>
          <w:szCs w:val="24"/>
          <w:lang w:eastAsia="en-US"/>
        </w:rPr>
        <w:t xml:space="preserve"> czynności sprawdzających</w:t>
      </w:r>
      <w:r>
        <w:rPr>
          <w:rFonts w:ascii="Arial" w:hAnsi="Arial" w:cs="Arial"/>
          <w:sz w:val="24"/>
          <w:szCs w:val="24"/>
        </w:rPr>
        <w:t>.</w:t>
      </w:r>
    </w:p>
    <w:p w14:paraId="2B6D8E13" w14:textId="77777777" w:rsidR="008061C6" w:rsidRDefault="008061C6" w:rsidP="00ED5107">
      <w:pPr>
        <w:tabs>
          <w:tab w:val="left" w:pos="1134"/>
        </w:tabs>
        <w:spacing w:after="0" w:line="360" w:lineRule="auto"/>
        <w:ind w:left="1134"/>
        <w:jc w:val="both"/>
        <w:rPr>
          <w:rFonts w:ascii="Arial" w:hAnsi="Arial" w:cs="Arial"/>
          <w:sz w:val="24"/>
          <w:szCs w:val="24"/>
        </w:rPr>
      </w:pPr>
    </w:p>
    <w:p w14:paraId="24F03483" w14:textId="2E13DF4E" w:rsidR="008061C6" w:rsidRDefault="006720C3" w:rsidP="00726794">
      <w:pPr>
        <w:pStyle w:val="Akapitzlist"/>
        <w:widowControl w:val="0"/>
        <w:tabs>
          <w:tab w:val="left" w:pos="0"/>
        </w:tabs>
        <w:suppressAutoHyphens/>
        <w:spacing w:line="360" w:lineRule="auto"/>
        <w:ind w:left="0"/>
        <w:jc w:val="center"/>
      </w:pPr>
      <w:r>
        <w:rPr>
          <w:rFonts w:ascii="Arial" w:hAnsi="Arial" w:cs="Arial"/>
          <w:b/>
          <w:sz w:val="28"/>
          <w:szCs w:val="28"/>
        </w:rPr>
        <w:t>Pion Kontroli (SZNK)</w:t>
      </w:r>
    </w:p>
    <w:p w14:paraId="2E1B559D" w14:textId="77777777" w:rsidR="008061C6" w:rsidRDefault="008061C6" w:rsidP="00ED5107">
      <w:pPr>
        <w:spacing w:after="0" w:line="360" w:lineRule="auto"/>
        <w:ind w:left="1287"/>
        <w:jc w:val="both"/>
        <w:rPr>
          <w:rFonts w:ascii="Arial" w:hAnsi="Arial" w:cs="Arial"/>
          <w:b/>
          <w:color w:val="000000"/>
          <w:sz w:val="24"/>
          <w:szCs w:val="24"/>
        </w:rPr>
      </w:pPr>
    </w:p>
    <w:p w14:paraId="69B04192" w14:textId="77777777" w:rsidR="008061C6" w:rsidRDefault="006720C3" w:rsidP="00ED5107">
      <w:pPr>
        <w:widowControl w:val="0"/>
        <w:spacing w:after="0" w:line="360" w:lineRule="auto"/>
        <w:jc w:val="center"/>
      </w:pPr>
      <w:r>
        <w:rPr>
          <w:rFonts w:ascii="Arial" w:hAnsi="Arial" w:cs="Arial"/>
          <w:b/>
          <w:color w:val="000000"/>
          <w:sz w:val="24"/>
          <w:szCs w:val="24"/>
          <w:lang w:eastAsia="pl-PL"/>
        </w:rPr>
        <w:t>§ 13.</w:t>
      </w:r>
    </w:p>
    <w:p w14:paraId="29D08091" w14:textId="77777777" w:rsidR="008061C6" w:rsidRDefault="008061C6" w:rsidP="00ED5107">
      <w:pPr>
        <w:pStyle w:val="Default"/>
        <w:widowControl w:val="0"/>
        <w:tabs>
          <w:tab w:val="left" w:pos="567"/>
        </w:tabs>
        <w:spacing w:after="0" w:line="360" w:lineRule="auto"/>
        <w:jc w:val="both"/>
        <w:textAlignment w:val="baseline"/>
        <w:rPr>
          <w:rFonts w:ascii="Arial" w:hAnsi="Arial" w:cs="Arial"/>
          <w:b/>
        </w:rPr>
      </w:pPr>
    </w:p>
    <w:p w14:paraId="3EE0FE30" w14:textId="2718A4D7" w:rsidR="008061C6" w:rsidRDefault="006720C3" w:rsidP="00726794">
      <w:pPr>
        <w:pStyle w:val="Default"/>
        <w:widowControl w:val="0"/>
        <w:numPr>
          <w:ilvl w:val="0"/>
          <w:numId w:val="55"/>
        </w:numPr>
        <w:tabs>
          <w:tab w:val="left" w:pos="426"/>
          <w:tab w:val="left" w:pos="5040"/>
        </w:tabs>
        <w:spacing w:after="0" w:line="360" w:lineRule="auto"/>
        <w:ind w:left="426" w:hanging="426"/>
        <w:jc w:val="both"/>
        <w:textAlignment w:val="baseline"/>
      </w:pPr>
      <w:r>
        <w:rPr>
          <w:rFonts w:ascii="Arial" w:hAnsi="Arial" w:cs="Arial"/>
          <w:b/>
        </w:rPr>
        <w:t xml:space="preserve">Do zadań </w:t>
      </w:r>
      <w:r w:rsidR="0000372C">
        <w:rPr>
          <w:rFonts w:ascii="Arial" w:hAnsi="Arial" w:cs="Arial"/>
          <w:b/>
        </w:rPr>
        <w:t xml:space="preserve">Działu </w:t>
      </w:r>
      <w:r>
        <w:rPr>
          <w:rFonts w:ascii="Arial" w:hAnsi="Arial" w:cs="Arial"/>
          <w:b/>
        </w:rPr>
        <w:t xml:space="preserve">Podatków Dochodowych i Podatku od Towarów i Usług oraz Kontroli </w:t>
      </w:r>
      <w:r w:rsidR="004F7D2C" w:rsidRPr="004E2A78">
        <w:rPr>
          <w:rFonts w:ascii="Arial" w:hAnsi="Arial" w:cs="Arial"/>
          <w:b/>
          <w:color w:val="auto"/>
        </w:rPr>
        <w:t>Podatkowej</w:t>
      </w:r>
      <w:r w:rsidR="004F7D2C">
        <w:rPr>
          <w:rFonts w:ascii="Arial" w:hAnsi="Arial" w:cs="Arial"/>
          <w:b/>
          <w:color w:val="FF0000"/>
        </w:rPr>
        <w:t xml:space="preserve"> </w:t>
      </w:r>
      <w:r>
        <w:rPr>
          <w:rFonts w:ascii="Arial" w:hAnsi="Arial" w:cs="Arial"/>
          <w:b/>
        </w:rPr>
        <w:t>(SPV) należy:</w:t>
      </w:r>
    </w:p>
    <w:p w14:paraId="5884442A" w14:textId="2A546058" w:rsidR="008061C6" w:rsidRDefault="006720C3" w:rsidP="00726794">
      <w:pPr>
        <w:pStyle w:val="Akapitzlist"/>
        <w:widowControl w:val="0"/>
        <w:numPr>
          <w:ilvl w:val="0"/>
          <w:numId w:val="56"/>
        </w:numPr>
        <w:tabs>
          <w:tab w:val="left" w:pos="851"/>
        </w:tabs>
        <w:suppressAutoHyphens/>
        <w:spacing w:line="360" w:lineRule="auto"/>
        <w:ind w:left="851" w:hanging="425"/>
        <w:jc w:val="both"/>
      </w:pPr>
      <w:r>
        <w:rPr>
          <w:rFonts w:ascii="Arial" w:hAnsi="Arial" w:cs="Arial"/>
        </w:rPr>
        <w:t xml:space="preserve">prowadzenie postępowań podatkowych, w tym w sprawach: </w:t>
      </w:r>
    </w:p>
    <w:p w14:paraId="6537D918" w14:textId="3E398653" w:rsidR="008061C6" w:rsidRDefault="006720C3" w:rsidP="00726794">
      <w:pPr>
        <w:pStyle w:val="Akapitzlist"/>
        <w:widowControl w:val="0"/>
        <w:numPr>
          <w:ilvl w:val="0"/>
          <w:numId w:val="57"/>
        </w:numPr>
        <w:spacing w:line="360" w:lineRule="auto"/>
        <w:ind w:left="1276" w:hanging="425"/>
        <w:jc w:val="both"/>
      </w:pPr>
      <w:r w:rsidRPr="00726794">
        <w:rPr>
          <w:rFonts w:ascii="Arial" w:hAnsi="Arial" w:cs="Arial"/>
          <w:color w:val="000000"/>
          <w:lang w:eastAsia="pl-PL"/>
        </w:rPr>
        <w:t>określania wysokości przychod</w:t>
      </w:r>
      <w:r w:rsidR="00D10311" w:rsidRPr="00726794">
        <w:rPr>
          <w:rFonts w:ascii="Arial" w:hAnsi="Arial" w:cs="Arial"/>
          <w:color w:val="000000"/>
          <w:lang w:eastAsia="pl-PL"/>
        </w:rPr>
        <w:t xml:space="preserve">u lub </w:t>
      </w:r>
      <w:r w:rsidRPr="00726794">
        <w:rPr>
          <w:rFonts w:ascii="Arial" w:hAnsi="Arial" w:cs="Arial"/>
          <w:color w:val="000000"/>
          <w:lang w:eastAsia="pl-PL"/>
        </w:rPr>
        <w:t xml:space="preserve">dochodu, wysokości zobowiązania podatkowego, wysokości zaliczek na podatek, wysokości nadpłaty, wysokości </w:t>
      </w:r>
      <w:r w:rsidRPr="00726794">
        <w:rPr>
          <w:rFonts w:ascii="Arial" w:hAnsi="Arial" w:cs="Arial"/>
          <w:color w:val="000000"/>
          <w:lang w:eastAsia="pl-PL"/>
        </w:rPr>
        <w:lastRenderedPageBreak/>
        <w:t>straty poniesionej przez podatnika, wpłat z zysku, wysokości odsetek za zwłokę, wysokości zwrotu podatku lub nadwyżki podatku naliczonego nad należnym do odliczenia w</w:t>
      </w:r>
      <w:r w:rsidR="00726794">
        <w:rPr>
          <w:rFonts w:ascii="Arial" w:hAnsi="Arial" w:cs="Arial"/>
          <w:color w:val="000000"/>
          <w:lang w:eastAsia="pl-PL"/>
        </w:rPr>
        <w:t xml:space="preserve"> </w:t>
      </w:r>
      <w:r w:rsidRPr="00726794">
        <w:rPr>
          <w:rFonts w:ascii="Arial" w:hAnsi="Arial" w:cs="Arial"/>
          <w:color w:val="000000"/>
          <w:lang w:eastAsia="pl-PL"/>
        </w:rPr>
        <w:t>następnych okresach rozliczeniowych,</w:t>
      </w:r>
    </w:p>
    <w:p w14:paraId="2A9065C1" w14:textId="2C9038F5" w:rsidR="008061C6" w:rsidRDefault="006720C3" w:rsidP="00726794">
      <w:pPr>
        <w:pStyle w:val="Akapitzlist"/>
        <w:widowControl w:val="0"/>
        <w:numPr>
          <w:ilvl w:val="0"/>
          <w:numId w:val="57"/>
        </w:numPr>
        <w:tabs>
          <w:tab w:val="left" w:pos="851"/>
        </w:tabs>
        <w:spacing w:line="360" w:lineRule="auto"/>
        <w:ind w:left="1276" w:hanging="425"/>
        <w:jc w:val="both"/>
      </w:pPr>
      <w:r w:rsidRPr="00726794">
        <w:rPr>
          <w:rFonts w:ascii="Arial" w:hAnsi="Arial" w:cs="Arial"/>
        </w:rPr>
        <w:t>nieujawnionych źródeł przychodów oraz przychodów nieznajdujących pokrycia w ujawnionych źródłach przychodu,</w:t>
      </w:r>
    </w:p>
    <w:p w14:paraId="009C7682" w14:textId="4E3AC7F7" w:rsidR="008061C6" w:rsidRDefault="006720C3" w:rsidP="00726794">
      <w:pPr>
        <w:pStyle w:val="Akapitzlist"/>
        <w:widowControl w:val="0"/>
        <w:numPr>
          <w:ilvl w:val="0"/>
          <w:numId w:val="57"/>
        </w:numPr>
        <w:tabs>
          <w:tab w:val="left" w:pos="851"/>
        </w:tabs>
        <w:spacing w:line="360" w:lineRule="auto"/>
        <w:ind w:left="1276" w:hanging="425"/>
        <w:jc w:val="both"/>
      </w:pPr>
      <w:r w:rsidRPr="00726794">
        <w:rPr>
          <w:rFonts w:ascii="Arial" w:hAnsi="Arial" w:cs="Arial"/>
        </w:rPr>
        <w:t>ustalania zobowiązań podatkowych,</w:t>
      </w:r>
    </w:p>
    <w:p w14:paraId="0D7B0118" w14:textId="1CBA5E3B" w:rsidR="008061C6" w:rsidRDefault="006720C3" w:rsidP="00726794">
      <w:pPr>
        <w:pStyle w:val="Akapitzlist"/>
        <w:widowControl w:val="0"/>
        <w:numPr>
          <w:ilvl w:val="0"/>
          <w:numId w:val="57"/>
        </w:numPr>
        <w:tabs>
          <w:tab w:val="left" w:pos="851"/>
        </w:tabs>
        <w:spacing w:line="360" w:lineRule="auto"/>
        <w:ind w:left="1276" w:hanging="425"/>
        <w:jc w:val="both"/>
      </w:pPr>
      <w:r w:rsidRPr="00726794">
        <w:rPr>
          <w:rFonts w:ascii="Arial" w:hAnsi="Arial" w:cs="Arial"/>
        </w:rPr>
        <w:t>orzekania w sprawach odpowiedzialności spadkobierców, następców prawnych, podmiotów przekształconych oraz płatników za zobowiązania podatkowe;</w:t>
      </w:r>
    </w:p>
    <w:p w14:paraId="42E59B1C" w14:textId="77777777" w:rsidR="008061C6" w:rsidRPr="00726794" w:rsidRDefault="006720C3" w:rsidP="00726794">
      <w:pPr>
        <w:pStyle w:val="Akapitzlist"/>
        <w:widowControl w:val="0"/>
        <w:numPr>
          <w:ilvl w:val="0"/>
          <w:numId w:val="56"/>
        </w:numPr>
        <w:tabs>
          <w:tab w:val="left" w:pos="851"/>
        </w:tabs>
        <w:suppressAutoHyphens/>
        <w:spacing w:line="360" w:lineRule="auto"/>
        <w:ind w:left="851" w:hanging="425"/>
        <w:jc w:val="both"/>
        <w:rPr>
          <w:rFonts w:ascii="Arial" w:hAnsi="Arial" w:cs="Arial"/>
        </w:rPr>
      </w:pPr>
      <w:r>
        <w:rPr>
          <w:rFonts w:ascii="Arial" w:hAnsi="Arial" w:cs="Arial"/>
        </w:rPr>
        <w:t>wnioskowanie o zabezpieczenie wykonania zobowiązań podatkowych;</w:t>
      </w:r>
    </w:p>
    <w:p w14:paraId="7D7C58A6" w14:textId="77777777" w:rsidR="008061C6" w:rsidRPr="00726794" w:rsidRDefault="006720C3" w:rsidP="00726794">
      <w:pPr>
        <w:pStyle w:val="Akapitzlist"/>
        <w:widowControl w:val="0"/>
        <w:numPr>
          <w:ilvl w:val="0"/>
          <w:numId w:val="56"/>
        </w:numPr>
        <w:tabs>
          <w:tab w:val="left" w:pos="851"/>
        </w:tabs>
        <w:suppressAutoHyphens/>
        <w:spacing w:line="360" w:lineRule="auto"/>
        <w:ind w:left="851" w:hanging="425"/>
        <w:jc w:val="both"/>
        <w:rPr>
          <w:rFonts w:ascii="Arial" w:hAnsi="Arial" w:cs="Arial"/>
        </w:rPr>
      </w:pPr>
      <w:r>
        <w:rPr>
          <w:rFonts w:ascii="Arial" w:hAnsi="Arial" w:cs="Arial"/>
        </w:rPr>
        <w:t>wydawanie postanowień w sprawach przedłużenia terminu zwrotu podatku;</w:t>
      </w:r>
    </w:p>
    <w:p w14:paraId="2661C7CD" w14:textId="61FADB9B" w:rsidR="008061C6" w:rsidRPr="00726794" w:rsidRDefault="006720C3" w:rsidP="00726794">
      <w:pPr>
        <w:pStyle w:val="Akapitzlist"/>
        <w:widowControl w:val="0"/>
        <w:numPr>
          <w:ilvl w:val="0"/>
          <w:numId w:val="56"/>
        </w:numPr>
        <w:tabs>
          <w:tab w:val="left" w:pos="851"/>
        </w:tabs>
        <w:suppressAutoHyphens/>
        <w:spacing w:line="360" w:lineRule="auto"/>
        <w:ind w:left="851" w:hanging="425"/>
        <w:jc w:val="both"/>
        <w:rPr>
          <w:rFonts w:ascii="Arial" w:hAnsi="Arial" w:cs="Arial"/>
        </w:rPr>
      </w:pPr>
      <w:r>
        <w:rPr>
          <w:rFonts w:ascii="Arial" w:hAnsi="Arial" w:cs="Arial"/>
        </w:rPr>
        <w:t>orzecznictwo w zakresie kar porządkowych</w:t>
      </w:r>
      <w:r w:rsidR="00ED5A88">
        <w:rPr>
          <w:rFonts w:ascii="Arial" w:hAnsi="Arial" w:cs="Arial"/>
        </w:rPr>
        <w:t xml:space="preserve"> i kar pieniężnych</w:t>
      </w:r>
      <w:r>
        <w:rPr>
          <w:rFonts w:ascii="Arial" w:hAnsi="Arial" w:cs="Arial"/>
        </w:rPr>
        <w:t>;</w:t>
      </w:r>
    </w:p>
    <w:p w14:paraId="103AC1BE" w14:textId="77777777" w:rsidR="008061C6" w:rsidRPr="00726794" w:rsidRDefault="006720C3" w:rsidP="00726794">
      <w:pPr>
        <w:pStyle w:val="Akapitzlist"/>
        <w:widowControl w:val="0"/>
        <w:numPr>
          <w:ilvl w:val="0"/>
          <w:numId w:val="56"/>
        </w:numPr>
        <w:tabs>
          <w:tab w:val="left" w:pos="851"/>
        </w:tabs>
        <w:suppressAutoHyphens/>
        <w:spacing w:line="360" w:lineRule="auto"/>
        <w:ind w:left="851" w:hanging="425"/>
        <w:jc w:val="both"/>
        <w:rPr>
          <w:rFonts w:ascii="Arial" w:hAnsi="Arial" w:cs="Arial"/>
        </w:rPr>
      </w:pPr>
      <w:r>
        <w:rPr>
          <w:rFonts w:ascii="Arial" w:hAnsi="Arial" w:cs="Arial"/>
        </w:rPr>
        <w:t>ustalanie wysokości kosztów postępowania;</w:t>
      </w:r>
    </w:p>
    <w:p w14:paraId="39274754" w14:textId="58CABA7A" w:rsidR="008061C6" w:rsidRPr="00726794" w:rsidRDefault="006720C3" w:rsidP="00726794">
      <w:pPr>
        <w:pStyle w:val="Akapitzlist"/>
        <w:widowControl w:val="0"/>
        <w:numPr>
          <w:ilvl w:val="0"/>
          <w:numId w:val="56"/>
        </w:numPr>
        <w:tabs>
          <w:tab w:val="left" w:pos="851"/>
        </w:tabs>
        <w:suppressAutoHyphens/>
        <w:spacing w:line="360" w:lineRule="auto"/>
        <w:ind w:left="851" w:hanging="425"/>
        <w:jc w:val="both"/>
        <w:rPr>
          <w:rFonts w:ascii="Arial" w:hAnsi="Arial" w:cs="Arial"/>
        </w:rPr>
      </w:pPr>
      <w:r>
        <w:rPr>
          <w:rFonts w:ascii="Arial" w:hAnsi="Arial" w:cs="Arial"/>
        </w:rPr>
        <w:t>orzekanie w zakresie zgody lub odmowy wydania zgody na przekazanie środków zgromadzonych na rachunku VAT;</w:t>
      </w:r>
    </w:p>
    <w:p w14:paraId="7460B3DB" w14:textId="7287ED28" w:rsidR="00ED5A88" w:rsidRPr="00ED5A88" w:rsidRDefault="00ED5A88" w:rsidP="00726794">
      <w:pPr>
        <w:pStyle w:val="Akapitzlist"/>
        <w:widowControl w:val="0"/>
        <w:numPr>
          <w:ilvl w:val="0"/>
          <w:numId w:val="56"/>
        </w:numPr>
        <w:tabs>
          <w:tab w:val="left" w:pos="851"/>
        </w:tabs>
        <w:suppressAutoHyphens/>
        <w:spacing w:line="360" w:lineRule="auto"/>
        <w:ind w:left="851" w:hanging="425"/>
        <w:jc w:val="both"/>
        <w:rPr>
          <w:rFonts w:ascii="Arial" w:hAnsi="Arial" w:cs="Arial"/>
        </w:rPr>
      </w:pPr>
      <w:r w:rsidRPr="00726794">
        <w:rPr>
          <w:rFonts w:ascii="Arial" w:hAnsi="Arial" w:cs="Arial"/>
        </w:rPr>
        <w:t xml:space="preserve"> orzecznictwo w sprawach opłat, o których mowa w przepisach odrębnych;</w:t>
      </w:r>
    </w:p>
    <w:p w14:paraId="32E828EC" w14:textId="77777777" w:rsidR="008061C6" w:rsidRPr="00726794" w:rsidRDefault="006720C3" w:rsidP="00726794">
      <w:pPr>
        <w:pStyle w:val="Akapitzlist"/>
        <w:widowControl w:val="0"/>
        <w:numPr>
          <w:ilvl w:val="0"/>
          <w:numId w:val="56"/>
        </w:numPr>
        <w:tabs>
          <w:tab w:val="left" w:pos="851"/>
        </w:tabs>
        <w:suppressAutoHyphens/>
        <w:spacing w:line="360" w:lineRule="auto"/>
        <w:ind w:left="851" w:hanging="425"/>
        <w:jc w:val="both"/>
        <w:rPr>
          <w:rFonts w:ascii="Arial" w:hAnsi="Arial" w:cs="Arial"/>
        </w:rPr>
      </w:pPr>
      <w:r>
        <w:rPr>
          <w:rFonts w:ascii="Arial" w:hAnsi="Arial" w:cs="Arial"/>
        </w:rPr>
        <w:t>prowadzenie kontroli podatkowej;</w:t>
      </w:r>
    </w:p>
    <w:p w14:paraId="0F76C38C" w14:textId="601DBE59" w:rsidR="008061C6" w:rsidRPr="00726794" w:rsidRDefault="006720C3" w:rsidP="00726794">
      <w:pPr>
        <w:pStyle w:val="Akapitzlist"/>
        <w:widowControl w:val="0"/>
        <w:numPr>
          <w:ilvl w:val="0"/>
          <w:numId w:val="56"/>
        </w:numPr>
        <w:tabs>
          <w:tab w:val="left" w:pos="851"/>
        </w:tabs>
        <w:suppressAutoHyphens/>
        <w:spacing w:line="360" w:lineRule="auto"/>
        <w:ind w:left="851" w:hanging="425"/>
        <w:jc w:val="both"/>
        <w:rPr>
          <w:rFonts w:ascii="Arial" w:hAnsi="Arial" w:cs="Arial"/>
        </w:rPr>
      </w:pPr>
      <w:r>
        <w:rPr>
          <w:rFonts w:ascii="Arial" w:hAnsi="Arial" w:cs="Arial"/>
        </w:rPr>
        <w:t>prowadzenie postępowań w zakresie sprzeciwu przedsiębiorcy na działania</w:t>
      </w:r>
      <w:r w:rsidR="00104833">
        <w:rPr>
          <w:rFonts w:ascii="Arial" w:hAnsi="Arial" w:cs="Arial"/>
        </w:rPr>
        <w:t xml:space="preserve"> </w:t>
      </w:r>
      <w:r>
        <w:rPr>
          <w:rFonts w:ascii="Arial" w:hAnsi="Arial" w:cs="Arial"/>
        </w:rPr>
        <w:t>organu kontroli;</w:t>
      </w:r>
    </w:p>
    <w:p w14:paraId="47C16A7F" w14:textId="63A215DC" w:rsidR="008061C6" w:rsidRDefault="006720C3" w:rsidP="00726794">
      <w:pPr>
        <w:pStyle w:val="Akapitzlist"/>
        <w:widowControl w:val="0"/>
        <w:numPr>
          <w:ilvl w:val="0"/>
          <w:numId w:val="56"/>
        </w:numPr>
        <w:tabs>
          <w:tab w:val="left" w:pos="851"/>
        </w:tabs>
        <w:suppressAutoHyphens/>
        <w:spacing w:line="360" w:lineRule="auto"/>
        <w:ind w:left="851" w:hanging="425"/>
        <w:jc w:val="both"/>
      </w:pPr>
      <w:r>
        <w:rPr>
          <w:rFonts w:ascii="Arial" w:hAnsi="Arial" w:cs="Arial"/>
        </w:rPr>
        <w:t>dokonywanie</w:t>
      </w:r>
      <w:r>
        <w:rPr>
          <w:rFonts w:ascii="Arial" w:hAnsi="Arial" w:cs="Arial"/>
          <w:lang w:eastAsia="en-US"/>
        </w:rPr>
        <w:t xml:space="preserve"> czynności sprawdzających.</w:t>
      </w:r>
    </w:p>
    <w:p w14:paraId="6A877144" w14:textId="3742D0F8" w:rsidR="008061C6" w:rsidRDefault="006720C3" w:rsidP="00726794">
      <w:pPr>
        <w:pStyle w:val="Default"/>
        <w:widowControl w:val="0"/>
        <w:numPr>
          <w:ilvl w:val="0"/>
          <w:numId w:val="55"/>
        </w:numPr>
        <w:tabs>
          <w:tab w:val="left" w:pos="90"/>
          <w:tab w:val="left" w:pos="426"/>
          <w:tab w:val="left" w:pos="510"/>
          <w:tab w:val="left" w:pos="567"/>
          <w:tab w:val="left" w:pos="5040"/>
        </w:tabs>
        <w:spacing w:after="0" w:line="360" w:lineRule="auto"/>
        <w:ind w:left="426" w:hanging="426"/>
        <w:jc w:val="both"/>
        <w:textAlignment w:val="baseline"/>
      </w:pPr>
      <w:r w:rsidRPr="00726794">
        <w:rPr>
          <w:rFonts w:ascii="Arial" w:hAnsi="Arial" w:cs="Arial"/>
          <w:b/>
        </w:rPr>
        <w:t>Do zadań Pierwszego Działu Czynności Analitycznych i Sprawdzających (SKA-1)</w:t>
      </w:r>
      <w:r w:rsidR="00726794">
        <w:rPr>
          <w:rFonts w:ascii="Arial" w:hAnsi="Arial" w:cs="Arial"/>
          <w:b/>
        </w:rPr>
        <w:t xml:space="preserve"> </w:t>
      </w:r>
      <w:r w:rsidRPr="00726794">
        <w:rPr>
          <w:rFonts w:ascii="Arial" w:hAnsi="Arial" w:cs="Arial"/>
          <w:b/>
        </w:rPr>
        <w:t>należy w szczególności:</w:t>
      </w:r>
    </w:p>
    <w:p w14:paraId="69111E22" w14:textId="77777777" w:rsidR="008061C6" w:rsidRDefault="006720C3" w:rsidP="00726794">
      <w:pPr>
        <w:numPr>
          <w:ilvl w:val="0"/>
          <w:numId w:val="35"/>
        </w:numPr>
        <w:tabs>
          <w:tab w:val="clear" w:pos="720"/>
          <w:tab w:val="left" w:pos="851"/>
        </w:tabs>
        <w:spacing w:after="0" w:line="360" w:lineRule="auto"/>
        <w:ind w:left="851" w:hanging="425"/>
        <w:jc w:val="both"/>
      </w:pPr>
      <w:r>
        <w:rPr>
          <w:rFonts w:ascii="Arial" w:hAnsi="Arial" w:cs="Arial"/>
          <w:sz w:val="24"/>
          <w:szCs w:val="24"/>
        </w:rPr>
        <w:t>pozyskiwanie informacji mogących mieć wpływ na powstanie obowiązku podatkowego, w tym o wydatkach i wartości mienia zgromadzonego przez podatnika;</w:t>
      </w:r>
    </w:p>
    <w:p w14:paraId="50BDF5C9" w14:textId="77777777" w:rsidR="008061C6" w:rsidRDefault="006720C3" w:rsidP="00726794">
      <w:pPr>
        <w:numPr>
          <w:ilvl w:val="0"/>
          <w:numId w:val="35"/>
        </w:numPr>
        <w:tabs>
          <w:tab w:val="clear" w:pos="720"/>
          <w:tab w:val="left" w:pos="851"/>
        </w:tabs>
        <w:spacing w:after="0" w:line="360" w:lineRule="auto"/>
        <w:ind w:left="851" w:hanging="425"/>
        <w:jc w:val="both"/>
      </w:pPr>
      <w:r>
        <w:rPr>
          <w:rFonts w:ascii="Arial" w:hAnsi="Arial" w:cs="Arial"/>
          <w:sz w:val="24"/>
          <w:szCs w:val="24"/>
        </w:rPr>
        <w:t>zarządzanie ryzykiem zewnętrznym, w tym identyfikowanie obszarów zagrożeń mogących mieć wpływ na prawidłowość wypełniania obowiązków podatkowych;</w:t>
      </w:r>
    </w:p>
    <w:p w14:paraId="228B0E64" w14:textId="2B34BA75" w:rsidR="008061C6" w:rsidRDefault="006720C3" w:rsidP="00726794">
      <w:pPr>
        <w:numPr>
          <w:ilvl w:val="0"/>
          <w:numId w:val="35"/>
        </w:numPr>
        <w:tabs>
          <w:tab w:val="clear" w:pos="720"/>
          <w:tab w:val="left" w:pos="851"/>
        </w:tabs>
        <w:spacing w:after="0" w:line="360" w:lineRule="auto"/>
        <w:ind w:left="851" w:hanging="425"/>
        <w:jc w:val="both"/>
      </w:pPr>
      <w:r>
        <w:rPr>
          <w:rFonts w:ascii="Arial" w:hAnsi="Arial" w:cs="Arial"/>
          <w:sz w:val="24"/>
          <w:szCs w:val="24"/>
        </w:rPr>
        <w:t>typowanie podmiotów do czynności sprawdzających, kontroli podatkowej i</w:t>
      </w:r>
      <w:r w:rsidR="00726794">
        <w:rPr>
          <w:rFonts w:ascii="Arial" w:hAnsi="Arial" w:cs="Arial"/>
          <w:sz w:val="24"/>
          <w:szCs w:val="24"/>
        </w:rPr>
        <w:t> </w:t>
      </w:r>
      <w:r>
        <w:rPr>
          <w:rFonts w:ascii="Arial" w:hAnsi="Arial" w:cs="Arial"/>
          <w:sz w:val="24"/>
          <w:szCs w:val="24"/>
        </w:rPr>
        <w:t>postępowań podatkowych oraz sporządzanie planów kontroli;</w:t>
      </w:r>
    </w:p>
    <w:p w14:paraId="4BB3DB28" w14:textId="77777777" w:rsidR="008061C6" w:rsidRDefault="006720C3" w:rsidP="00726794">
      <w:pPr>
        <w:numPr>
          <w:ilvl w:val="0"/>
          <w:numId w:val="35"/>
        </w:numPr>
        <w:tabs>
          <w:tab w:val="clear" w:pos="720"/>
          <w:tab w:val="left" w:pos="851"/>
        </w:tabs>
        <w:spacing w:after="0" w:line="360" w:lineRule="auto"/>
        <w:ind w:left="851" w:hanging="425"/>
        <w:jc w:val="both"/>
      </w:pPr>
      <w:r>
        <w:rPr>
          <w:rFonts w:ascii="Arial" w:hAnsi="Arial" w:cs="Arial"/>
          <w:sz w:val="24"/>
          <w:szCs w:val="24"/>
        </w:rPr>
        <w:t xml:space="preserve">dokonywanie czynności sprawdzających; </w:t>
      </w:r>
    </w:p>
    <w:p w14:paraId="4DEB7CA6" w14:textId="77777777" w:rsidR="008061C6" w:rsidRDefault="006720C3" w:rsidP="00726794">
      <w:pPr>
        <w:numPr>
          <w:ilvl w:val="0"/>
          <w:numId w:val="35"/>
        </w:numPr>
        <w:tabs>
          <w:tab w:val="clear" w:pos="720"/>
          <w:tab w:val="left" w:pos="851"/>
        </w:tabs>
        <w:spacing w:after="0" w:line="360" w:lineRule="auto"/>
        <w:ind w:left="851" w:hanging="425"/>
        <w:jc w:val="both"/>
      </w:pPr>
      <w:r>
        <w:rPr>
          <w:rFonts w:ascii="Arial" w:hAnsi="Arial" w:cs="Arial"/>
          <w:sz w:val="24"/>
          <w:szCs w:val="24"/>
        </w:rPr>
        <w:t>badanie zasadności zwrotu podatków;</w:t>
      </w:r>
    </w:p>
    <w:p w14:paraId="5E19D474" w14:textId="77777777" w:rsidR="008061C6" w:rsidRDefault="006720C3" w:rsidP="00726794">
      <w:pPr>
        <w:numPr>
          <w:ilvl w:val="0"/>
          <w:numId w:val="35"/>
        </w:numPr>
        <w:tabs>
          <w:tab w:val="clear" w:pos="720"/>
          <w:tab w:val="left" w:pos="851"/>
        </w:tabs>
        <w:spacing w:after="0" w:line="360" w:lineRule="auto"/>
        <w:ind w:left="851" w:hanging="425"/>
        <w:jc w:val="both"/>
      </w:pPr>
      <w:r>
        <w:rPr>
          <w:rFonts w:ascii="Arial" w:hAnsi="Arial" w:cs="Arial"/>
          <w:sz w:val="24"/>
          <w:szCs w:val="24"/>
        </w:rPr>
        <w:t>wydawanie postanowień w sprawach przedłużenia terminu zwrotu podatku;</w:t>
      </w:r>
    </w:p>
    <w:p w14:paraId="1FF8526A" w14:textId="77777777" w:rsidR="008061C6" w:rsidRDefault="006720C3" w:rsidP="00726794">
      <w:pPr>
        <w:numPr>
          <w:ilvl w:val="0"/>
          <w:numId w:val="35"/>
        </w:numPr>
        <w:tabs>
          <w:tab w:val="clear" w:pos="720"/>
          <w:tab w:val="left" w:pos="851"/>
        </w:tabs>
        <w:spacing w:after="0" w:line="360" w:lineRule="auto"/>
        <w:ind w:left="851" w:hanging="425"/>
        <w:jc w:val="both"/>
      </w:pPr>
      <w:r>
        <w:rPr>
          <w:rFonts w:ascii="Arial" w:hAnsi="Arial" w:cs="Arial"/>
          <w:sz w:val="24"/>
          <w:szCs w:val="24"/>
        </w:rPr>
        <w:t>orzecznictwo w zakresie kar porządkowych;</w:t>
      </w:r>
    </w:p>
    <w:p w14:paraId="147E720B" w14:textId="680B0E5A" w:rsidR="008061C6" w:rsidRPr="00901C54" w:rsidRDefault="00280A49" w:rsidP="00726794">
      <w:pPr>
        <w:numPr>
          <w:ilvl w:val="0"/>
          <w:numId w:val="35"/>
        </w:numPr>
        <w:tabs>
          <w:tab w:val="clear" w:pos="720"/>
          <w:tab w:val="left" w:pos="851"/>
        </w:tabs>
        <w:spacing w:after="0" w:line="360" w:lineRule="auto"/>
        <w:ind w:left="851" w:hanging="425"/>
        <w:jc w:val="both"/>
      </w:pPr>
      <w:r w:rsidRPr="00280A49">
        <w:rPr>
          <w:rFonts w:ascii="Arial" w:hAnsi="Arial" w:cs="Arial"/>
          <w:sz w:val="24"/>
          <w:szCs w:val="24"/>
        </w:rPr>
        <w:t>analizowanie oświadczeń o stanie majątkowym, z wyłączeniem oświadczeń o stanie majątkowym pracowników</w:t>
      </w:r>
      <w:r w:rsidR="006720C3">
        <w:rPr>
          <w:rFonts w:ascii="Arial" w:hAnsi="Arial" w:cs="Arial"/>
          <w:sz w:val="24"/>
          <w:szCs w:val="24"/>
        </w:rPr>
        <w:t>;</w:t>
      </w:r>
    </w:p>
    <w:p w14:paraId="454D1932" w14:textId="1FE29EED" w:rsidR="00901C54" w:rsidRDefault="00901C54" w:rsidP="00726794">
      <w:pPr>
        <w:numPr>
          <w:ilvl w:val="0"/>
          <w:numId w:val="35"/>
        </w:numPr>
        <w:tabs>
          <w:tab w:val="clear" w:pos="720"/>
          <w:tab w:val="left" w:pos="851"/>
        </w:tabs>
        <w:spacing w:after="0" w:line="360" w:lineRule="auto"/>
        <w:ind w:left="851" w:hanging="425"/>
        <w:jc w:val="both"/>
      </w:pPr>
      <w:r>
        <w:rPr>
          <w:rFonts w:ascii="Arial" w:hAnsi="Arial" w:cs="Arial"/>
          <w:sz w:val="24"/>
          <w:szCs w:val="24"/>
        </w:rPr>
        <w:lastRenderedPageBreak/>
        <w:t>przekazywanie wniosków o dokonanie zwrotu podatku od wartości dodanej do właściwych państw członkowskich</w:t>
      </w:r>
    </w:p>
    <w:p w14:paraId="51E9D90D" w14:textId="77777777" w:rsidR="008061C6" w:rsidRDefault="006720C3" w:rsidP="00726794">
      <w:pPr>
        <w:widowControl w:val="0"/>
        <w:numPr>
          <w:ilvl w:val="0"/>
          <w:numId w:val="35"/>
        </w:numPr>
        <w:tabs>
          <w:tab w:val="left" w:pos="851"/>
        </w:tabs>
        <w:spacing w:after="0" w:line="360" w:lineRule="auto"/>
        <w:ind w:left="851" w:hanging="425"/>
        <w:jc w:val="both"/>
      </w:pPr>
      <w:r>
        <w:rPr>
          <w:rFonts w:ascii="Arial" w:hAnsi="Arial" w:cs="Arial"/>
          <w:sz w:val="24"/>
          <w:szCs w:val="24"/>
        </w:rPr>
        <w:t>realizacja zadań związanych z transakcjami wewnątrzwspólnotowymi;</w:t>
      </w:r>
    </w:p>
    <w:p w14:paraId="1338A563" w14:textId="77777777" w:rsidR="008061C6" w:rsidRDefault="006720C3" w:rsidP="00726794">
      <w:pPr>
        <w:widowControl w:val="0"/>
        <w:numPr>
          <w:ilvl w:val="0"/>
          <w:numId w:val="35"/>
        </w:numPr>
        <w:tabs>
          <w:tab w:val="left" w:pos="851"/>
        </w:tabs>
        <w:spacing w:after="0" w:line="360" w:lineRule="auto"/>
        <w:ind w:left="851" w:hanging="425"/>
        <w:jc w:val="both"/>
      </w:pPr>
      <w:r>
        <w:rPr>
          <w:rFonts w:ascii="Arial" w:hAnsi="Arial" w:cs="Arial"/>
          <w:sz w:val="24"/>
          <w:szCs w:val="24"/>
        </w:rPr>
        <w:t>obsługa systemów wymiany informacji podatkowych;</w:t>
      </w:r>
    </w:p>
    <w:p w14:paraId="7F2D7C63" w14:textId="77777777" w:rsidR="008061C6" w:rsidRDefault="006720C3" w:rsidP="00726794">
      <w:pPr>
        <w:widowControl w:val="0"/>
        <w:numPr>
          <w:ilvl w:val="0"/>
          <w:numId w:val="35"/>
        </w:numPr>
        <w:tabs>
          <w:tab w:val="left" w:pos="851"/>
        </w:tabs>
        <w:spacing w:after="0" w:line="360" w:lineRule="auto"/>
        <w:ind w:left="851" w:hanging="425"/>
        <w:jc w:val="both"/>
      </w:pPr>
      <w:r>
        <w:rPr>
          <w:rFonts w:ascii="Arial" w:hAnsi="Arial" w:cs="Arial"/>
          <w:sz w:val="24"/>
          <w:szCs w:val="24"/>
        </w:rPr>
        <w:t>wymiana informacji podatkowych;</w:t>
      </w:r>
    </w:p>
    <w:p w14:paraId="0F09CF5D" w14:textId="69DAA122" w:rsidR="008061C6" w:rsidRDefault="006720C3" w:rsidP="00726794">
      <w:pPr>
        <w:widowControl w:val="0"/>
        <w:numPr>
          <w:ilvl w:val="0"/>
          <w:numId w:val="35"/>
        </w:numPr>
        <w:tabs>
          <w:tab w:val="clear" w:pos="720"/>
          <w:tab w:val="left" w:pos="851"/>
        </w:tabs>
        <w:spacing w:after="0" w:line="360" w:lineRule="auto"/>
        <w:ind w:left="851" w:hanging="425"/>
        <w:jc w:val="both"/>
      </w:pPr>
      <w:r>
        <w:rPr>
          <w:rFonts w:ascii="Arial" w:hAnsi="Arial" w:cs="Arial"/>
          <w:sz w:val="24"/>
          <w:szCs w:val="24"/>
        </w:rPr>
        <w:t>analiza informacji dostępnych w ramach wymiany informacji podatkowych, w tym w systemach informatycznych wspomagających wymianę informacji i</w:t>
      </w:r>
      <w:r w:rsidR="00726794">
        <w:rPr>
          <w:rFonts w:ascii="Arial" w:hAnsi="Arial" w:cs="Arial"/>
          <w:sz w:val="24"/>
          <w:szCs w:val="24"/>
        </w:rPr>
        <w:t> </w:t>
      </w:r>
      <w:r>
        <w:rPr>
          <w:rFonts w:ascii="Arial" w:hAnsi="Arial" w:cs="Arial"/>
          <w:sz w:val="24"/>
          <w:szCs w:val="24"/>
        </w:rPr>
        <w:t>międzynarodową współpracę w sprawach podatkowych</w:t>
      </w:r>
      <w:r w:rsidR="00901C54">
        <w:rPr>
          <w:rFonts w:ascii="Arial" w:hAnsi="Arial" w:cs="Arial"/>
          <w:sz w:val="24"/>
          <w:szCs w:val="24"/>
        </w:rPr>
        <w:t>.</w:t>
      </w:r>
    </w:p>
    <w:p w14:paraId="0BAE9B8D" w14:textId="3FD6E0D7" w:rsidR="008061C6" w:rsidRDefault="006720C3" w:rsidP="00726794">
      <w:pPr>
        <w:pStyle w:val="Default"/>
        <w:widowControl w:val="0"/>
        <w:numPr>
          <w:ilvl w:val="0"/>
          <w:numId w:val="55"/>
        </w:numPr>
        <w:tabs>
          <w:tab w:val="left" w:pos="90"/>
          <w:tab w:val="left" w:pos="426"/>
          <w:tab w:val="left" w:pos="510"/>
          <w:tab w:val="left" w:pos="567"/>
          <w:tab w:val="left" w:pos="5040"/>
        </w:tabs>
        <w:spacing w:after="0" w:line="360" w:lineRule="auto"/>
        <w:ind w:left="426" w:hanging="426"/>
        <w:jc w:val="both"/>
        <w:textAlignment w:val="baseline"/>
      </w:pPr>
      <w:r>
        <w:rPr>
          <w:rFonts w:ascii="Arial" w:hAnsi="Arial" w:cs="Arial"/>
          <w:b/>
        </w:rPr>
        <w:t>Do zadań Drugiego Działu Czynności Analitycznych i Sprawdzających (SKA-2) należy w szczególności:</w:t>
      </w:r>
    </w:p>
    <w:p w14:paraId="4492172F" w14:textId="77777777" w:rsidR="008061C6" w:rsidRDefault="006720C3" w:rsidP="00726794">
      <w:pPr>
        <w:widowControl w:val="0"/>
        <w:numPr>
          <w:ilvl w:val="0"/>
          <w:numId w:val="37"/>
        </w:numPr>
        <w:tabs>
          <w:tab w:val="clear" w:pos="0"/>
          <w:tab w:val="num" w:pos="851"/>
        </w:tabs>
        <w:spacing w:after="0" w:line="360" w:lineRule="auto"/>
        <w:ind w:left="851" w:hanging="425"/>
        <w:jc w:val="both"/>
      </w:pPr>
      <w:r>
        <w:rPr>
          <w:rFonts w:ascii="Arial" w:hAnsi="Arial" w:cs="Arial"/>
          <w:sz w:val="24"/>
          <w:szCs w:val="24"/>
        </w:rPr>
        <w:t>badanie zasadności zwrotu podatków;</w:t>
      </w:r>
    </w:p>
    <w:p w14:paraId="3390514C" w14:textId="77777777" w:rsidR="008061C6" w:rsidRDefault="006720C3" w:rsidP="00726794">
      <w:pPr>
        <w:widowControl w:val="0"/>
        <w:numPr>
          <w:ilvl w:val="0"/>
          <w:numId w:val="37"/>
        </w:numPr>
        <w:tabs>
          <w:tab w:val="clear" w:pos="0"/>
          <w:tab w:val="num" w:pos="851"/>
        </w:tabs>
        <w:spacing w:after="0" w:line="360" w:lineRule="auto"/>
        <w:ind w:left="851" w:hanging="425"/>
        <w:jc w:val="both"/>
      </w:pPr>
      <w:r>
        <w:rPr>
          <w:rFonts w:ascii="Arial" w:hAnsi="Arial" w:cs="Arial"/>
          <w:sz w:val="24"/>
          <w:szCs w:val="24"/>
        </w:rPr>
        <w:t>orzecznictwo w zakresie kar porządkowych;</w:t>
      </w:r>
    </w:p>
    <w:p w14:paraId="428BA7AD" w14:textId="77777777" w:rsidR="008061C6" w:rsidRDefault="006720C3" w:rsidP="00726794">
      <w:pPr>
        <w:widowControl w:val="0"/>
        <w:numPr>
          <w:ilvl w:val="0"/>
          <w:numId w:val="37"/>
        </w:numPr>
        <w:tabs>
          <w:tab w:val="clear" w:pos="0"/>
          <w:tab w:val="num" w:pos="851"/>
        </w:tabs>
        <w:spacing w:after="0" w:line="360" w:lineRule="auto"/>
        <w:ind w:left="851" w:hanging="425"/>
        <w:jc w:val="both"/>
      </w:pPr>
      <w:r>
        <w:rPr>
          <w:rFonts w:ascii="Arial" w:hAnsi="Arial" w:cs="Arial"/>
          <w:sz w:val="24"/>
          <w:szCs w:val="24"/>
        </w:rPr>
        <w:t>dokonywanie czynności sprawdzających;</w:t>
      </w:r>
    </w:p>
    <w:p w14:paraId="02AC743D" w14:textId="77777777" w:rsidR="008061C6" w:rsidRDefault="006720C3" w:rsidP="00726794">
      <w:pPr>
        <w:widowControl w:val="0"/>
        <w:numPr>
          <w:ilvl w:val="0"/>
          <w:numId w:val="37"/>
        </w:numPr>
        <w:tabs>
          <w:tab w:val="clear" w:pos="0"/>
          <w:tab w:val="num" w:pos="851"/>
        </w:tabs>
        <w:spacing w:after="0" w:line="360" w:lineRule="auto"/>
        <w:ind w:left="851" w:hanging="425"/>
        <w:jc w:val="both"/>
      </w:pPr>
      <w:r>
        <w:rPr>
          <w:rFonts w:ascii="Arial" w:hAnsi="Arial" w:cs="Arial"/>
          <w:sz w:val="24"/>
          <w:szCs w:val="24"/>
        </w:rPr>
        <w:t>obsługa systemów wymiany informacji podatkowych;</w:t>
      </w:r>
    </w:p>
    <w:p w14:paraId="2CF3FA37" w14:textId="77777777" w:rsidR="008061C6" w:rsidRDefault="006720C3" w:rsidP="00726794">
      <w:pPr>
        <w:widowControl w:val="0"/>
        <w:numPr>
          <w:ilvl w:val="0"/>
          <w:numId w:val="37"/>
        </w:numPr>
        <w:tabs>
          <w:tab w:val="clear" w:pos="0"/>
          <w:tab w:val="num" w:pos="851"/>
        </w:tabs>
        <w:spacing w:after="0" w:line="360" w:lineRule="auto"/>
        <w:ind w:left="851" w:hanging="425"/>
        <w:jc w:val="both"/>
      </w:pPr>
      <w:r>
        <w:rPr>
          <w:rFonts w:ascii="Arial" w:hAnsi="Arial" w:cs="Arial"/>
          <w:sz w:val="24"/>
          <w:szCs w:val="24"/>
        </w:rPr>
        <w:t>wymiana informacji podatkowych;</w:t>
      </w:r>
    </w:p>
    <w:p w14:paraId="26D2D059" w14:textId="67F9F0F6" w:rsidR="008061C6" w:rsidRDefault="006720C3" w:rsidP="00726794">
      <w:pPr>
        <w:widowControl w:val="0"/>
        <w:numPr>
          <w:ilvl w:val="0"/>
          <w:numId w:val="37"/>
        </w:numPr>
        <w:tabs>
          <w:tab w:val="clear" w:pos="0"/>
          <w:tab w:val="num" w:pos="851"/>
        </w:tabs>
        <w:spacing w:after="0" w:line="360" w:lineRule="auto"/>
        <w:ind w:left="851" w:hanging="425"/>
        <w:jc w:val="both"/>
      </w:pPr>
      <w:r>
        <w:rPr>
          <w:rFonts w:ascii="Arial" w:hAnsi="Arial" w:cs="Arial"/>
          <w:sz w:val="24"/>
          <w:szCs w:val="24"/>
        </w:rPr>
        <w:t>analiza informacji dostępnych w ramach wymiany informacji podatkowych, w tym w systemach informatycznych wspomagających wymianę informacji i</w:t>
      </w:r>
      <w:r w:rsidR="00726794">
        <w:rPr>
          <w:rFonts w:ascii="Arial" w:hAnsi="Arial" w:cs="Arial"/>
          <w:sz w:val="24"/>
          <w:szCs w:val="24"/>
        </w:rPr>
        <w:t> </w:t>
      </w:r>
      <w:r>
        <w:rPr>
          <w:rFonts w:ascii="Arial" w:hAnsi="Arial" w:cs="Arial"/>
          <w:sz w:val="24"/>
          <w:szCs w:val="24"/>
        </w:rPr>
        <w:t>międzynarodową współpracę w sprawach podatkowych.</w:t>
      </w:r>
    </w:p>
    <w:p w14:paraId="23AA023B" w14:textId="6E55A741" w:rsidR="008061C6" w:rsidRDefault="006720C3" w:rsidP="00726794">
      <w:pPr>
        <w:pStyle w:val="Default"/>
        <w:widowControl w:val="0"/>
        <w:numPr>
          <w:ilvl w:val="0"/>
          <w:numId w:val="55"/>
        </w:numPr>
        <w:tabs>
          <w:tab w:val="left" w:pos="90"/>
          <w:tab w:val="left" w:pos="426"/>
          <w:tab w:val="left" w:pos="510"/>
          <w:tab w:val="left" w:pos="567"/>
          <w:tab w:val="left" w:pos="5040"/>
        </w:tabs>
        <w:spacing w:after="0" w:line="360" w:lineRule="auto"/>
        <w:ind w:left="426" w:hanging="426"/>
        <w:jc w:val="both"/>
        <w:textAlignment w:val="baseline"/>
      </w:pPr>
      <w:r>
        <w:rPr>
          <w:rFonts w:ascii="Arial" w:hAnsi="Arial" w:cs="Arial"/>
          <w:b/>
        </w:rPr>
        <w:t>Do zadań Referatu Identyfikacji i Rejestracji Podatkowej (SKI) należy w</w:t>
      </w:r>
      <w:r w:rsidR="00726794">
        <w:rPr>
          <w:rFonts w:ascii="Arial" w:hAnsi="Arial" w:cs="Arial"/>
          <w:b/>
        </w:rPr>
        <w:t> </w:t>
      </w:r>
      <w:r>
        <w:rPr>
          <w:rFonts w:ascii="Arial" w:hAnsi="Arial" w:cs="Arial"/>
          <w:b/>
        </w:rPr>
        <w:t>szczególności:</w:t>
      </w:r>
    </w:p>
    <w:p w14:paraId="4C245432" w14:textId="77777777" w:rsidR="008061C6" w:rsidRDefault="006720C3" w:rsidP="00726794">
      <w:pPr>
        <w:numPr>
          <w:ilvl w:val="0"/>
          <w:numId w:val="30"/>
        </w:numPr>
        <w:tabs>
          <w:tab w:val="clear" w:pos="0"/>
          <w:tab w:val="num" w:pos="851"/>
        </w:tabs>
        <w:spacing w:after="0" w:line="360" w:lineRule="auto"/>
        <w:ind w:left="851" w:hanging="425"/>
        <w:jc w:val="both"/>
      </w:pPr>
      <w:r>
        <w:rPr>
          <w:rFonts w:ascii="Arial" w:hAnsi="Arial" w:cs="Arial"/>
          <w:sz w:val="24"/>
          <w:szCs w:val="24"/>
        </w:rPr>
        <w:t>prowadzenie ewidencji podatników i płatników;</w:t>
      </w:r>
    </w:p>
    <w:p w14:paraId="28BEE170" w14:textId="075AEB1B" w:rsidR="008061C6" w:rsidRDefault="00607146" w:rsidP="00726794">
      <w:pPr>
        <w:numPr>
          <w:ilvl w:val="0"/>
          <w:numId w:val="30"/>
        </w:numPr>
        <w:tabs>
          <w:tab w:val="clear" w:pos="0"/>
          <w:tab w:val="num" w:pos="851"/>
        </w:tabs>
        <w:spacing w:after="0" w:line="360" w:lineRule="auto"/>
        <w:ind w:left="851" w:hanging="425"/>
        <w:jc w:val="both"/>
      </w:pPr>
      <w:r w:rsidRPr="00607146">
        <w:rPr>
          <w:rFonts w:ascii="Arial" w:hAnsi="Arial" w:cs="Arial"/>
          <w:sz w:val="24"/>
          <w:szCs w:val="24"/>
        </w:rPr>
        <w:t>otwieranie i aktualizacja obowiązków w zakresie podatków dochodowych w systemie komputerowym na podstawie dokumentów wyboru form opodatkowania podatników podatku dochodowego</w:t>
      </w:r>
      <w:r w:rsidR="006720C3">
        <w:rPr>
          <w:rFonts w:ascii="Arial" w:hAnsi="Arial" w:cs="Arial"/>
          <w:sz w:val="24"/>
          <w:szCs w:val="24"/>
        </w:rPr>
        <w:t>;</w:t>
      </w:r>
    </w:p>
    <w:p w14:paraId="3DDB4A9F" w14:textId="740CF996" w:rsidR="008061C6" w:rsidRPr="00607146" w:rsidRDefault="00607146" w:rsidP="00726794">
      <w:pPr>
        <w:numPr>
          <w:ilvl w:val="0"/>
          <w:numId w:val="30"/>
        </w:numPr>
        <w:tabs>
          <w:tab w:val="clear" w:pos="0"/>
          <w:tab w:val="num" w:pos="851"/>
        </w:tabs>
        <w:spacing w:after="0" w:line="360" w:lineRule="auto"/>
        <w:ind w:left="851" w:hanging="425"/>
        <w:jc w:val="both"/>
        <w:rPr>
          <w:rFonts w:ascii="Arial" w:hAnsi="Arial" w:cs="Arial"/>
          <w:sz w:val="24"/>
          <w:szCs w:val="24"/>
        </w:rPr>
      </w:pPr>
      <w:r w:rsidRPr="00607146">
        <w:rPr>
          <w:rFonts w:ascii="Arial" w:hAnsi="Arial" w:cs="Arial"/>
          <w:sz w:val="24"/>
          <w:szCs w:val="24"/>
        </w:rPr>
        <w:t>prowadzenie analizy ryzyka podmiotów rejestrujących się, w tym prowadzenie czynności sprawdzających, o których mowa w art. 272 pkt 5 Ordynacji podatkowej, w</w:t>
      </w:r>
      <w:r w:rsidR="004F7D2C">
        <w:rPr>
          <w:rFonts w:ascii="Arial" w:hAnsi="Arial" w:cs="Arial"/>
          <w:sz w:val="24"/>
          <w:szCs w:val="24"/>
        </w:rPr>
        <w:t> </w:t>
      </w:r>
      <w:r w:rsidRPr="00607146">
        <w:rPr>
          <w:rFonts w:ascii="Arial" w:hAnsi="Arial" w:cs="Arial"/>
          <w:sz w:val="24"/>
          <w:szCs w:val="24"/>
        </w:rPr>
        <w:t>stosunku do podmiotów rejestrujących się</w:t>
      </w:r>
      <w:r w:rsidR="006720C3" w:rsidRPr="00607146">
        <w:rPr>
          <w:rFonts w:ascii="Arial" w:hAnsi="Arial" w:cs="Arial"/>
          <w:sz w:val="24"/>
          <w:szCs w:val="24"/>
        </w:rPr>
        <w:t>;</w:t>
      </w:r>
    </w:p>
    <w:p w14:paraId="20CA93CD" w14:textId="77777777" w:rsidR="008061C6" w:rsidRDefault="006720C3" w:rsidP="00726794">
      <w:pPr>
        <w:numPr>
          <w:ilvl w:val="0"/>
          <w:numId w:val="30"/>
        </w:numPr>
        <w:tabs>
          <w:tab w:val="clear" w:pos="0"/>
          <w:tab w:val="num" w:pos="851"/>
        </w:tabs>
        <w:spacing w:after="0" w:line="360" w:lineRule="auto"/>
        <w:ind w:left="851" w:hanging="425"/>
        <w:jc w:val="both"/>
      </w:pPr>
      <w:r>
        <w:rPr>
          <w:rFonts w:ascii="Arial" w:hAnsi="Arial" w:cs="Arial"/>
          <w:sz w:val="24"/>
          <w:szCs w:val="24"/>
        </w:rPr>
        <w:t>rejestrowanie i wykreślanie z rejestru podatników podatku od towarów i usług i podatników VAT-UE;</w:t>
      </w:r>
    </w:p>
    <w:p w14:paraId="1694D161" w14:textId="0504A21B" w:rsidR="008061C6" w:rsidRDefault="006720C3" w:rsidP="00726794">
      <w:pPr>
        <w:numPr>
          <w:ilvl w:val="0"/>
          <w:numId w:val="30"/>
        </w:numPr>
        <w:tabs>
          <w:tab w:val="clear" w:pos="0"/>
          <w:tab w:val="num" w:pos="851"/>
        </w:tabs>
        <w:spacing w:after="0" w:line="360" w:lineRule="auto"/>
        <w:ind w:left="851" w:hanging="425"/>
        <w:jc w:val="both"/>
      </w:pPr>
      <w:r>
        <w:rPr>
          <w:rFonts w:ascii="Arial" w:hAnsi="Arial" w:cs="Arial"/>
          <w:sz w:val="24"/>
          <w:szCs w:val="24"/>
        </w:rPr>
        <w:t>prowadzenie postępowań w sprawach odmowy nadania NIP, uchylenia NIP z urzędu oraz unieważnienia NIP;</w:t>
      </w:r>
    </w:p>
    <w:p w14:paraId="663128AA" w14:textId="133E4E7E" w:rsidR="008061C6" w:rsidRDefault="006720C3" w:rsidP="00726794">
      <w:pPr>
        <w:numPr>
          <w:ilvl w:val="0"/>
          <w:numId w:val="30"/>
        </w:numPr>
        <w:tabs>
          <w:tab w:val="clear" w:pos="0"/>
          <w:tab w:val="num" w:pos="851"/>
        </w:tabs>
        <w:spacing w:after="0" w:line="360" w:lineRule="auto"/>
        <w:ind w:left="851" w:hanging="425"/>
        <w:jc w:val="both"/>
      </w:pPr>
      <w:r>
        <w:rPr>
          <w:rFonts w:ascii="Arial" w:hAnsi="Arial" w:cs="Arial"/>
          <w:sz w:val="24"/>
          <w:szCs w:val="24"/>
        </w:rPr>
        <w:t>wydawanie potwierdzeń nadania NIP;</w:t>
      </w:r>
    </w:p>
    <w:p w14:paraId="06F1E4F7" w14:textId="2B4BEAB3" w:rsidR="008061C6" w:rsidRDefault="006720C3" w:rsidP="00726794">
      <w:pPr>
        <w:numPr>
          <w:ilvl w:val="0"/>
          <w:numId w:val="30"/>
        </w:numPr>
        <w:tabs>
          <w:tab w:val="clear" w:pos="0"/>
          <w:tab w:val="num" w:pos="851"/>
        </w:tabs>
        <w:spacing w:after="0" w:line="360" w:lineRule="auto"/>
        <w:ind w:left="851" w:hanging="425"/>
        <w:jc w:val="both"/>
      </w:pPr>
      <w:r>
        <w:rPr>
          <w:rFonts w:ascii="Arial" w:hAnsi="Arial" w:cs="Arial"/>
          <w:sz w:val="24"/>
          <w:szCs w:val="24"/>
        </w:rPr>
        <w:lastRenderedPageBreak/>
        <w:t>udostępnianie NIP organom prowadzącym urzędowe rejestry na podstawie przepisów</w:t>
      </w:r>
      <w:r w:rsidR="009C7FAD" w:rsidRPr="009C7FAD">
        <w:rPr>
          <w:rFonts w:ascii="Arial" w:hAnsi="Arial" w:cs="Arial"/>
          <w:sz w:val="24"/>
          <w:szCs w:val="24"/>
        </w:rPr>
        <w:t xml:space="preserve"> </w:t>
      </w:r>
      <w:r w:rsidR="009C7FAD">
        <w:rPr>
          <w:rFonts w:ascii="Arial" w:hAnsi="Arial" w:cs="Arial"/>
          <w:sz w:val="24"/>
          <w:szCs w:val="24"/>
        </w:rPr>
        <w:t>odrębnych</w:t>
      </w:r>
      <w:r>
        <w:rPr>
          <w:rFonts w:ascii="Arial" w:hAnsi="Arial" w:cs="Arial"/>
          <w:sz w:val="24"/>
          <w:szCs w:val="24"/>
        </w:rPr>
        <w:t>, na ich wniosek zawierający dane niezbędne do identyfikacji podmiotu za pośrednictwem e</w:t>
      </w:r>
      <w:r w:rsidR="00726794">
        <w:rPr>
          <w:rFonts w:ascii="Arial" w:hAnsi="Arial" w:cs="Arial"/>
          <w:sz w:val="24"/>
          <w:szCs w:val="24"/>
        </w:rPr>
        <w:t>-</w:t>
      </w:r>
      <w:r>
        <w:rPr>
          <w:rFonts w:ascii="Arial" w:hAnsi="Arial" w:cs="Arial"/>
          <w:sz w:val="24"/>
          <w:szCs w:val="24"/>
        </w:rPr>
        <w:t>PUAP lub innych środków komunikacji elektronicznej;</w:t>
      </w:r>
    </w:p>
    <w:p w14:paraId="08E99E18" w14:textId="1DCBA5F3" w:rsidR="008061C6" w:rsidRDefault="006720C3" w:rsidP="00726794">
      <w:pPr>
        <w:numPr>
          <w:ilvl w:val="0"/>
          <w:numId w:val="30"/>
        </w:numPr>
        <w:tabs>
          <w:tab w:val="clear" w:pos="0"/>
          <w:tab w:val="num" w:pos="851"/>
        </w:tabs>
        <w:spacing w:after="0" w:line="360" w:lineRule="auto"/>
        <w:ind w:left="851" w:hanging="425"/>
        <w:jc w:val="both"/>
      </w:pPr>
      <w:r>
        <w:rPr>
          <w:rFonts w:ascii="Arial" w:hAnsi="Arial" w:cs="Arial"/>
          <w:sz w:val="24"/>
          <w:szCs w:val="24"/>
        </w:rPr>
        <w:t>gromadzenie, przechowywanie i aktualizowanie dokumentacji związanej z nadaniem NIP;</w:t>
      </w:r>
    </w:p>
    <w:p w14:paraId="0562A157" w14:textId="00F18594" w:rsidR="008061C6" w:rsidRDefault="006720C3" w:rsidP="00726794">
      <w:pPr>
        <w:numPr>
          <w:ilvl w:val="0"/>
          <w:numId w:val="30"/>
        </w:numPr>
        <w:tabs>
          <w:tab w:val="clear" w:pos="0"/>
          <w:tab w:val="num" w:pos="851"/>
        </w:tabs>
        <w:spacing w:after="0" w:line="360" w:lineRule="auto"/>
        <w:ind w:left="851" w:hanging="425"/>
        <w:jc w:val="both"/>
      </w:pPr>
      <w:r>
        <w:rPr>
          <w:rFonts w:ascii="Arial" w:hAnsi="Arial" w:cs="Arial"/>
          <w:color w:val="000000"/>
          <w:sz w:val="24"/>
          <w:szCs w:val="24"/>
        </w:rPr>
        <w:t>ewidencjonowanie danych w CRP KEP;</w:t>
      </w:r>
    </w:p>
    <w:p w14:paraId="33D436EF" w14:textId="77777777" w:rsidR="008061C6" w:rsidRDefault="006720C3" w:rsidP="00726794">
      <w:pPr>
        <w:pStyle w:val="Tekstpodstawowywcity"/>
        <w:numPr>
          <w:ilvl w:val="0"/>
          <w:numId w:val="30"/>
        </w:numPr>
        <w:tabs>
          <w:tab w:val="clear" w:pos="0"/>
          <w:tab w:val="num" w:pos="851"/>
        </w:tabs>
        <w:suppressAutoHyphens/>
        <w:spacing w:after="0" w:line="360" w:lineRule="auto"/>
        <w:ind w:left="851" w:hanging="425"/>
      </w:pPr>
      <w:r>
        <w:rPr>
          <w:rFonts w:ascii="Arial" w:hAnsi="Arial" w:cs="Arial"/>
        </w:rPr>
        <w:t>weryfikowanie i rejestrowanie w systemie e-Deklaracje pełnomocnictw do podpisywania deklaracji składanych za pomocą środków komunikacji elektronicznej oraz zawiadomień o ich odwołaniu;</w:t>
      </w:r>
    </w:p>
    <w:p w14:paraId="6F4C4EBB" w14:textId="1FBB5BAD" w:rsidR="008061C6" w:rsidRPr="00607146" w:rsidRDefault="00607146" w:rsidP="00726794">
      <w:pPr>
        <w:numPr>
          <w:ilvl w:val="0"/>
          <w:numId w:val="30"/>
        </w:numPr>
        <w:tabs>
          <w:tab w:val="clear" w:pos="0"/>
          <w:tab w:val="num" w:pos="851"/>
        </w:tabs>
        <w:spacing w:after="0" w:line="360" w:lineRule="auto"/>
        <w:ind w:left="851" w:hanging="425"/>
        <w:jc w:val="both"/>
        <w:rPr>
          <w:rFonts w:ascii="Arial" w:hAnsi="Arial" w:cs="Arial"/>
          <w:sz w:val="24"/>
          <w:szCs w:val="24"/>
        </w:rPr>
      </w:pPr>
      <w:r w:rsidRPr="00607146">
        <w:rPr>
          <w:rFonts w:ascii="Arial" w:hAnsi="Arial" w:cs="Arial"/>
          <w:sz w:val="24"/>
          <w:szCs w:val="24"/>
        </w:rPr>
        <w:t>przyjmowan</w:t>
      </w:r>
      <w:r w:rsidR="00C8236F">
        <w:rPr>
          <w:rFonts w:ascii="Arial" w:hAnsi="Arial" w:cs="Arial"/>
          <w:sz w:val="24"/>
          <w:szCs w:val="24"/>
        </w:rPr>
        <w:t>i</w:t>
      </w:r>
      <w:r w:rsidRPr="00607146">
        <w:rPr>
          <w:rFonts w:ascii="Arial" w:hAnsi="Arial" w:cs="Arial"/>
          <w:sz w:val="24"/>
          <w:szCs w:val="24"/>
        </w:rPr>
        <w:t>e i ewidencjonowanie zgłoszeń o kontynuowaniu prowadzenia przedsiębiorstwa w spadku;</w:t>
      </w:r>
    </w:p>
    <w:p w14:paraId="5D7548F4" w14:textId="75430AF5" w:rsidR="008061C6" w:rsidRPr="00607146" w:rsidRDefault="00607146" w:rsidP="00726794">
      <w:pPr>
        <w:numPr>
          <w:ilvl w:val="0"/>
          <w:numId w:val="30"/>
        </w:numPr>
        <w:tabs>
          <w:tab w:val="clear" w:pos="0"/>
          <w:tab w:val="num" w:pos="851"/>
        </w:tabs>
        <w:spacing w:after="0" w:line="360" w:lineRule="auto"/>
        <w:ind w:left="851" w:hanging="425"/>
        <w:jc w:val="both"/>
        <w:rPr>
          <w:rFonts w:ascii="Arial" w:hAnsi="Arial" w:cs="Arial"/>
          <w:sz w:val="24"/>
          <w:szCs w:val="24"/>
        </w:rPr>
      </w:pPr>
      <w:r w:rsidRPr="00607146">
        <w:rPr>
          <w:rFonts w:ascii="Arial" w:hAnsi="Arial" w:cs="Arial"/>
          <w:sz w:val="24"/>
          <w:szCs w:val="24"/>
        </w:rPr>
        <w:t>rozpatrywanie wniosków o udostępnienie konta organizacji w e-Urzędzie Skarbowym</w:t>
      </w:r>
      <w:r w:rsidR="006720C3" w:rsidRPr="00607146">
        <w:rPr>
          <w:rFonts w:ascii="Arial" w:hAnsi="Arial" w:cs="Arial"/>
          <w:sz w:val="24"/>
          <w:szCs w:val="24"/>
        </w:rPr>
        <w:t>;</w:t>
      </w:r>
    </w:p>
    <w:p w14:paraId="777C9D91" w14:textId="01B5B2F4" w:rsidR="008061C6" w:rsidRPr="00607146" w:rsidRDefault="00607146" w:rsidP="00726794">
      <w:pPr>
        <w:numPr>
          <w:ilvl w:val="0"/>
          <w:numId w:val="30"/>
        </w:numPr>
        <w:tabs>
          <w:tab w:val="clear" w:pos="0"/>
          <w:tab w:val="num" w:pos="851"/>
        </w:tabs>
        <w:spacing w:after="0" w:line="360" w:lineRule="auto"/>
        <w:ind w:left="851" w:hanging="425"/>
        <w:jc w:val="both"/>
        <w:rPr>
          <w:rFonts w:ascii="Arial" w:hAnsi="Arial" w:cs="Arial"/>
          <w:sz w:val="24"/>
          <w:szCs w:val="24"/>
        </w:rPr>
      </w:pPr>
      <w:r w:rsidRPr="00607146">
        <w:rPr>
          <w:rFonts w:ascii="Arial" w:hAnsi="Arial" w:cs="Arial"/>
          <w:sz w:val="24"/>
          <w:szCs w:val="24"/>
        </w:rPr>
        <w:t>orzecznictwo w sprawach rejestracji podatników podatku od towarów i usług</w:t>
      </w:r>
      <w:r w:rsidR="006720C3" w:rsidRPr="00607146">
        <w:rPr>
          <w:rFonts w:ascii="Arial" w:hAnsi="Arial" w:cs="Arial"/>
          <w:sz w:val="24"/>
          <w:szCs w:val="24"/>
        </w:rPr>
        <w:t>;</w:t>
      </w:r>
    </w:p>
    <w:p w14:paraId="02B5B738" w14:textId="7B4FA4C3" w:rsidR="008061C6" w:rsidRPr="00607146" w:rsidRDefault="006720C3" w:rsidP="00726794">
      <w:pPr>
        <w:numPr>
          <w:ilvl w:val="0"/>
          <w:numId w:val="30"/>
        </w:numPr>
        <w:tabs>
          <w:tab w:val="clear" w:pos="0"/>
          <w:tab w:val="num" w:pos="851"/>
        </w:tabs>
        <w:spacing w:after="0" w:line="360" w:lineRule="auto"/>
        <w:ind w:left="851" w:hanging="425"/>
        <w:jc w:val="both"/>
        <w:rPr>
          <w:rFonts w:ascii="Arial" w:hAnsi="Arial" w:cs="Arial"/>
          <w:sz w:val="24"/>
          <w:szCs w:val="24"/>
        </w:rPr>
      </w:pPr>
      <w:r w:rsidRPr="00607146">
        <w:rPr>
          <w:rFonts w:ascii="Arial" w:hAnsi="Arial" w:cs="Arial"/>
          <w:color w:val="000000"/>
          <w:sz w:val="24"/>
          <w:szCs w:val="24"/>
          <w:lang w:eastAsia="en-US"/>
        </w:rPr>
        <w:t>dokonywanie czynności sprawdzających</w:t>
      </w:r>
      <w:r w:rsidR="00607146" w:rsidRPr="00607146">
        <w:rPr>
          <w:rFonts w:ascii="Arial" w:hAnsi="Arial" w:cs="Arial"/>
          <w:color w:val="000000"/>
          <w:sz w:val="24"/>
          <w:szCs w:val="24"/>
          <w:lang w:eastAsia="en-US"/>
        </w:rPr>
        <w:t>,</w:t>
      </w:r>
      <w:r w:rsidR="00607146" w:rsidRPr="00607146">
        <w:rPr>
          <w:rFonts w:ascii="Arial" w:hAnsi="Arial" w:cs="Arial"/>
          <w:sz w:val="24"/>
          <w:szCs w:val="24"/>
        </w:rPr>
        <w:t xml:space="preserve"> w zakresie właściwości rzeczowej komórki.</w:t>
      </w:r>
    </w:p>
    <w:p w14:paraId="1042966B" w14:textId="77777777" w:rsidR="008061C6" w:rsidRDefault="008061C6" w:rsidP="00ED5107">
      <w:pPr>
        <w:tabs>
          <w:tab w:val="left" w:pos="1134"/>
        </w:tabs>
        <w:spacing w:after="0" w:line="360" w:lineRule="auto"/>
        <w:ind w:left="1134"/>
        <w:jc w:val="both"/>
        <w:rPr>
          <w:rFonts w:ascii="Arial" w:hAnsi="Arial" w:cs="Arial"/>
          <w:sz w:val="24"/>
          <w:szCs w:val="24"/>
        </w:rPr>
      </w:pPr>
    </w:p>
    <w:p w14:paraId="65914DC1" w14:textId="77777777" w:rsidR="008061C6" w:rsidRDefault="008061C6" w:rsidP="00ED5107">
      <w:pPr>
        <w:spacing w:after="0" w:line="360" w:lineRule="auto"/>
        <w:jc w:val="center"/>
        <w:rPr>
          <w:rFonts w:ascii="Arial" w:hAnsi="Arial" w:cs="Arial"/>
          <w:b/>
          <w:bCs/>
          <w:color w:val="000000"/>
          <w:sz w:val="24"/>
          <w:szCs w:val="24"/>
        </w:rPr>
      </w:pPr>
    </w:p>
    <w:p w14:paraId="1260CF84" w14:textId="77777777" w:rsidR="008061C6" w:rsidRDefault="006720C3" w:rsidP="00ED5107">
      <w:pPr>
        <w:widowControl w:val="0"/>
        <w:spacing w:after="0" w:line="360" w:lineRule="auto"/>
        <w:jc w:val="center"/>
      </w:pPr>
      <w:r>
        <w:rPr>
          <w:rFonts w:ascii="Arial" w:hAnsi="Arial" w:cs="Arial"/>
          <w:b/>
          <w:bCs/>
          <w:color w:val="000000"/>
          <w:kern w:val="2"/>
          <w:sz w:val="28"/>
          <w:szCs w:val="28"/>
          <w:lang w:eastAsia="pl-PL"/>
        </w:rPr>
        <w:t>Rozdział 5</w:t>
      </w:r>
    </w:p>
    <w:p w14:paraId="2705ABBC" w14:textId="77777777" w:rsidR="008061C6" w:rsidRDefault="006720C3" w:rsidP="00ED5107">
      <w:pPr>
        <w:widowControl w:val="0"/>
        <w:spacing w:after="0" w:line="360" w:lineRule="auto"/>
        <w:jc w:val="center"/>
      </w:pPr>
      <w:r>
        <w:rPr>
          <w:rFonts w:ascii="Arial" w:hAnsi="Arial" w:cs="Arial"/>
          <w:b/>
          <w:bCs/>
          <w:color w:val="000000"/>
          <w:kern w:val="2"/>
          <w:sz w:val="28"/>
          <w:szCs w:val="28"/>
          <w:lang w:eastAsia="pl-PL"/>
        </w:rPr>
        <w:t>Zasady organizacji pracy Urzędu Skarbowego</w:t>
      </w:r>
    </w:p>
    <w:p w14:paraId="1F9A084A" w14:textId="77777777" w:rsidR="008061C6" w:rsidRDefault="008061C6" w:rsidP="00ED5107">
      <w:pPr>
        <w:widowControl w:val="0"/>
        <w:spacing w:after="0" w:line="360" w:lineRule="auto"/>
        <w:jc w:val="center"/>
        <w:rPr>
          <w:rFonts w:ascii="Arial" w:hAnsi="Arial" w:cs="Arial"/>
          <w:b/>
          <w:bCs/>
          <w:color w:val="000000"/>
          <w:kern w:val="2"/>
          <w:sz w:val="24"/>
          <w:szCs w:val="24"/>
          <w:lang w:eastAsia="pl-PL"/>
        </w:rPr>
      </w:pPr>
    </w:p>
    <w:p w14:paraId="733CD32D" w14:textId="77777777" w:rsidR="008061C6" w:rsidRDefault="006720C3" w:rsidP="00ED5107">
      <w:pPr>
        <w:widowControl w:val="0"/>
        <w:spacing w:after="0" w:line="360" w:lineRule="auto"/>
        <w:jc w:val="center"/>
      </w:pPr>
      <w:r>
        <w:rPr>
          <w:rFonts w:ascii="Arial" w:hAnsi="Arial" w:cs="Arial"/>
          <w:b/>
          <w:color w:val="000000"/>
          <w:sz w:val="24"/>
          <w:szCs w:val="24"/>
          <w:lang w:eastAsia="pl-PL"/>
        </w:rPr>
        <w:t>§ 14.</w:t>
      </w:r>
    </w:p>
    <w:p w14:paraId="7F7E4C72" w14:textId="77777777" w:rsidR="008061C6" w:rsidRDefault="008061C6" w:rsidP="00ED5107">
      <w:pPr>
        <w:widowControl w:val="0"/>
        <w:spacing w:after="0" w:line="360" w:lineRule="auto"/>
        <w:jc w:val="center"/>
        <w:rPr>
          <w:rFonts w:ascii="Arial" w:hAnsi="Arial" w:cs="Arial"/>
          <w:b/>
          <w:color w:val="000000"/>
          <w:sz w:val="24"/>
          <w:szCs w:val="24"/>
          <w:lang w:eastAsia="pl-PL"/>
        </w:rPr>
      </w:pPr>
    </w:p>
    <w:p w14:paraId="2B47AF38" w14:textId="639AE4CC" w:rsidR="008061C6" w:rsidRDefault="006720C3" w:rsidP="00ED5107">
      <w:pPr>
        <w:tabs>
          <w:tab w:val="left" w:pos="284"/>
        </w:tabs>
        <w:spacing w:after="0" w:line="360" w:lineRule="auto"/>
        <w:jc w:val="both"/>
      </w:pPr>
      <w:bookmarkStart w:id="7" w:name="_Hlk194051271"/>
      <w:r>
        <w:rPr>
          <w:rFonts w:ascii="Arial" w:hAnsi="Arial" w:cs="Arial"/>
          <w:color w:val="000000"/>
          <w:sz w:val="24"/>
          <w:szCs w:val="24"/>
        </w:rPr>
        <w:t xml:space="preserve">Naczelnik Urzędu może regulować sposób realizacji należących do niego zadań oraz związany z tym obieg dokumentów </w:t>
      </w:r>
      <w:r w:rsidRPr="009C7FAD">
        <w:rPr>
          <w:rFonts w:ascii="Arial" w:hAnsi="Arial" w:cs="Arial"/>
          <w:sz w:val="24"/>
          <w:szCs w:val="24"/>
        </w:rPr>
        <w:t>w Urzędzie Skarbowym</w:t>
      </w:r>
      <w:r>
        <w:rPr>
          <w:rFonts w:ascii="Arial" w:hAnsi="Arial" w:cs="Arial"/>
          <w:color w:val="000000"/>
          <w:sz w:val="24"/>
          <w:szCs w:val="24"/>
        </w:rPr>
        <w:t xml:space="preserve">.  </w:t>
      </w:r>
    </w:p>
    <w:bookmarkEnd w:id="7"/>
    <w:p w14:paraId="7819D048" w14:textId="77777777" w:rsidR="008061C6" w:rsidRDefault="008061C6" w:rsidP="00ED5107">
      <w:pPr>
        <w:pStyle w:val="Akapitzlist"/>
        <w:widowControl w:val="0"/>
        <w:tabs>
          <w:tab w:val="left" w:pos="851"/>
        </w:tabs>
        <w:suppressAutoHyphens/>
        <w:spacing w:line="360" w:lineRule="auto"/>
        <w:jc w:val="both"/>
        <w:rPr>
          <w:rFonts w:ascii="Arial" w:hAnsi="Arial" w:cs="Arial"/>
          <w:color w:val="000000"/>
        </w:rPr>
      </w:pPr>
    </w:p>
    <w:p w14:paraId="11584B4D" w14:textId="77777777" w:rsidR="008061C6" w:rsidRDefault="006720C3" w:rsidP="00ED5107">
      <w:pPr>
        <w:widowControl w:val="0"/>
        <w:spacing w:after="0" w:line="360" w:lineRule="auto"/>
        <w:jc w:val="center"/>
      </w:pPr>
      <w:r>
        <w:rPr>
          <w:rFonts w:ascii="Arial" w:hAnsi="Arial" w:cs="Arial"/>
          <w:b/>
          <w:color w:val="000000"/>
          <w:sz w:val="24"/>
          <w:szCs w:val="24"/>
          <w:lang w:eastAsia="pl-PL"/>
        </w:rPr>
        <w:t>§ 15.</w:t>
      </w:r>
    </w:p>
    <w:p w14:paraId="034D873E" w14:textId="77777777" w:rsidR="008061C6" w:rsidRDefault="008061C6" w:rsidP="00ED5107">
      <w:pPr>
        <w:widowControl w:val="0"/>
        <w:spacing w:after="0" w:line="360" w:lineRule="auto"/>
        <w:jc w:val="center"/>
        <w:rPr>
          <w:rFonts w:ascii="Arial" w:hAnsi="Arial" w:cs="Arial"/>
          <w:b/>
          <w:color w:val="000000"/>
          <w:sz w:val="24"/>
          <w:szCs w:val="24"/>
          <w:lang w:eastAsia="pl-PL"/>
        </w:rPr>
      </w:pPr>
    </w:p>
    <w:p w14:paraId="504A06D3" w14:textId="4BB1B4BB" w:rsidR="008061C6" w:rsidRPr="00A8415A" w:rsidRDefault="006720C3" w:rsidP="007013BB">
      <w:pPr>
        <w:pStyle w:val="Akapitzlist"/>
        <w:widowControl w:val="0"/>
        <w:numPr>
          <w:ilvl w:val="0"/>
          <w:numId w:val="32"/>
        </w:numPr>
        <w:tabs>
          <w:tab w:val="clear" w:pos="383"/>
          <w:tab w:val="num" w:pos="426"/>
        </w:tabs>
        <w:suppressAutoHyphens/>
        <w:spacing w:line="360" w:lineRule="auto"/>
        <w:ind w:left="426" w:hanging="403"/>
        <w:jc w:val="both"/>
      </w:pPr>
      <w:bookmarkStart w:id="8" w:name="_Hlk194047153"/>
      <w:bookmarkStart w:id="9" w:name="_Hlk194051241"/>
      <w:r w:rsidRPr="00A8415A">
        <w:rPr>
          <w:rFonts w:ascii="Arial" w:hAnsi="Arial" w:cs="Arial"/>
        </w:rPr>
        <w:t xml:space="preserve">W czasie nieobecności Naczelnika Urzędu </w:t>
      </w:r>
      <w:r w:rsidR="005717DA">
        <w:rPr>
          <w:rFonts w:ascii="Arial" w:hAnsi="Arial" w:cs="Arial"/>
        </w:rPr>
        <w:t>lub gdy nie może on pełnić funkcji</w:t>
      </w:r>
      <w:r w:rsidR="00252716">
        <w:rPr>
          <w:rFonts w:ascii="Arial" w:hAnsi="Arial" w:cs="Arial"/>
        </w:rPr>
        <w:t>,</w:t>
      </w:r>
      <w:r w:rsidR="005717DA">
        <w:rPr>
          <w:rFonts w:ascii="Arial" w:hAnsi="Arial" w:cs="Arial"/>
        </w:rPr>
        <w:t xml:space="preserve"> </w:t>
      </w:r>
      <w:r w:rsidR="00613CCC" w:rsidRPr="00A8415A">
        <w:rPr>
          <w:rFonts w:ascii="Arial" w:hAnsi="Arial" w:cs="Arial"/>
        </w:rPr>
        <w:t xml:space="preserve">jego zadania wykonuje </w:t>
      </w:r>
      <w:r w:rsidRPr="00A8415A">
        <w:rPr>
          <w:rFonts w:ascii="Arial" w:hAnsi="Arial" w:cs="Arial"/>
        </w:rPr>
        <w:t>Zastępca Naczelnika.</w:t>
      </w:r>
    </w:p>
    <w:p w14:paraId="37599916" w14:textId="5FD92564" w:rsidR="00613CCC" w:rsidRPr="00A8415A" w:rsidRDefault="00613CCC" w:rsidP="007013BB">
      <w:pPr>
        <w:pStyle w:val="Akapitzlist"/>
        <w:widowControl w:val="0"/>
        <w:numPr>
          <w:ilvl w:val="0"/>
          <w:numId w:val="32"/>
        </w:numPr>
        <w:tabs>
          <w:tab w:val="clear" w:pos="383"/>
          <w:tab w:val="num" w:pos="426"/>
        </w:tabs>
        <w:suppressAutoHyphens/>
        <w:spacing w:line="360" w:lineRule="auto"/>
        <w:ind w:left="426" w:hanging="403"/>
        <w:jc w:val="both"/>
        <w:rPr>
          <w:rFonts w:ascii="Arial" w:hAnsi="Arial" w:cs="Arial"/>
        </w:rPr>
      </w:pPr>
      <w:r w:rsidRPr="00A8415A">
        <w:rPr>
          <w:rFonts w:ascii="Arial" w:hAnsi="Arial" w:cs="Arial"/>
        </w:rPr>
        <w:t xml:space="preserve">W przypadku wakatu na stanowisku </w:t>
      </w:r>
      <w:bookmarkStart w:id="10" w:name="_Hlk194040933"/>
      <w:r w:rsidRPr="00A8415A">
        <w:rPr>
          <w:rFonts w:ascii="Arial" w:hAnsi="Arial" w:cs="Arial"/>
        </w:rPr>
        <w:t xml:space="preserve">Zastępcy Naczelnika </w:t>
      </w:r>
      <w:bookmarkEnd w:id="10"/>
      <w:r w:rsidRPr="00A8415A">
        <w:rPr>
          <w:rFonts w:ascii="Arial" w:hAnsi="Arial" w:cs="Arial"/>
        </w:rPr>
        <w:t xml:space="preserve">albo w czasie nieobecności </w:t>
      </w:r>
      <w:r w:rsidR="00D94F43" w:rsidRPr="00A8415A">
        <w:rPr>
          <w:rFonts w:ascii="Arial" w:hAnsi="Arial" w:cs="Arial"/>
        </w:rPr>
        <w:t xml:space="preserve">Zastępcy Naczelnika </w:t>
      </w:r>
      <w:r w:rsidRPr="00A8415A">
        <w:rPr>
          <w:rFonts w:ascii="Arial" w:hAnsi="Arial" w:cs="Arial"/>
        </w:rPr>
        <w:t>jego zadania wykonuje pracownik wyznaczony przez Dyrektora.</w:t>
      </w:r>
    </w:p>
    <w:p w14:paraId="42F4BA6D" w14:textId="3B495EC6" w:rsidR="008061C6" w:rsidRPr="00A8415A" w:rsidRDefault="006720C3" w:rsidP="007013BB">
      <w:pPr>
        <w:pStyle w:val="Akapitzlist"/>
        <w:widowControl w:val="0"/>
        <w:numPr>
          <w:ilvl w:val="0"/>
          <w:numId w:val="32"/>
        </w:numPr>
        <w:tabs>
          <w:tab w:val="clear" w:pos="383"/>
          <w:tab w:val="num" w:pos="426"/>
        </w:tabs>
        <w:suppressAutoHyphens/>
        <w:spacing w:line="360" w:lineRule="auto"/>
        <w:ind w:left="426" w:hanging="403"/>
        <w:jc w:val="both"/>
      </w:pPr>
      <w:r w:rsidRPr="00A8415A">
        <w:rPr>
          <w:rFonts w:ascii="Arial" w:hAnsi="Arial" w:cs="Arial"/>
        </w:rPr>
        <w:t>W czasie nieobecności Naczelnika Urzędu i Zastępcy Naczelnika</w:t>
      </w:r>
      <w:r w:rsidR="00613CCC" w:rsidRPr="00A8415A">
        <w:rPr>
          <w:rFonts w:ascii="Arial" w:hAnsi="Arial" w:cs="Arial"/>
        </w:rPr>
        <w:t xml:space="preserve"> </w:t>
      </w:r>
      <w:r w:rsidR="00252716">
        <w:rPr>
          <w:rFonts w:ascii="Arial" w:hAnsi="Arial" w:cs="Arial"/>
        </w:rPr>
        <w:t>lub gdy nie mogą oni pełnić funkcji,</w:t>
      </w:r>
      <w:r w:rsidR="00252716" w:rsidRPr="00A8415A">
        <w:rPr>
          <w:rFonts w:ascii="Arial" w:hAnsi="Arial" w:cs="Arial"/>
        </w:rPr>
        <w:t xml:space="preserve"> </w:t>
      </w:r>
      <w:r w:rsidR="00613CCC" w:rsidRPr="00A8415A">
        <w:rPr>
          <w:rFonts w:ascii="Arial" w:hAnsi="Arial" w:cs="Arial"/>
        </w:rPr>
        <w:t xml:space="preserve">ich zadania wykonuje </w:t>
      </w:r>
      <w:r w:rsidRPr="00A8415A">
        <w:rPr>
          <w:rFonts w:ascii="Arial" w:hAnsi="Arial" w:cs="Arial"/>
        </w:rPr>
        <w:t>pracownik wyznaczony przez Dyrektora.</w:t>
      </w:r>
      <w:bookmarkEnd w:id="8"/>
      <w:r w:rsidRPr="00A8415A">
        <w:rPr>
          <w:rFonts w:ascii="Arial" w:hAnsi="Arial" w:cs="Arial"/>
        </w:rPr>
        <w:t xml:space="preserve"> </w:t>
      </w:r>
    </w:p>
    <w:bookmarkEnd w:id="9"/>
    <w:p w14:paraId="4D74CB04" w14:textId="77777777" w:rsidR="008061C6" w:rsidRDefault="008061C6" w:rsidP="00ED5107">
      <w:pPr>
        <w:pStyle w:val="Akapitzlist"/>
        <w:widowControl w:val="0"/>
        <w:tabs>
          <w:tab w:val="left" w:pos="851"/>
        </w:tabs>
        <w:suppressAutoHyphens/>
        <w:spacing w:line="360" w:lineRule="auto"/>
        <w:ind w:left="567"/>
        <w:jc w:val="both"/>
        <w:rPr>
          <w:rFonts w:ascii="Arial" w:hAnsi="Arial" w:cs="Arial"/>
          <w:bCs/>
          <w:color w:val="000000"/>
          <w:lang w:eastAsia="pl-PL"/>
        </w:rPr>
      </w:pPr>
    </w:p>
    <w:p w14:paraId="149D3E6F" w14:textId="77777777" w:rsidR="008061C6" w:rsidRDefault="006720C3" w:rsidP="00ED5107">
      <w:pPr>
        <w:widowControl w:val="0"/>
        <w:spacing w:after="0" w:line="360" w:lineRule="auto"/>
        <w:jc w:val="center"/>
      </w:pPr>
      <w:r>
        <w:rPr>
          <w:rFonts w:ascii="Arial" w:hAnsi="Arial" w:cs="Arial"/>
          <w:b/>
          <w:color w:val="000000"/>
          <w:sz w:val="24"/>
          <w:szCs w:val="24"/>
          <w:lang w:eastAsia="pl-PL"/>
        </w:rPr>
        <w:lastRenderedPageBreak/>
        <w:t>§ 16.</w:t>
      </w:r>
    </w:p>
    <w:p w14:paraId="6F70E3F7" w14:textId="77777777" w:rsidR="008061C6" w:rsidRDefault="008061C6" w:rsidP="00ED5107">
      <w:pPr>
        <w:widowControl w:val="0"/>
        <w:spacing w:after="0" w:line="360" w:lineRule="auto"/>
        <w:jc w:val="center"/>
        <w:rPr>
          <w:rFonts w:ascii="Arial" w:hAnsi="Arial" w:cs="Arial"/>
          <w:b/>
          <w:color w:val="000000"/>
          <w:sz w:val="24"/>
          <w:szCs w:val="24"/>
          <w:lang w:eastAsia="pl-PL"/>
        </w:rPr>
      </w:pPr>
    </w:p>
    <w:p w14:paraId="58E66B0C" w14:textId="77777777" w:rsidR="008061C6" w:rsidRDefault="006720C3" w:rsidP="00ED5107">
      <w:pPr>
        <w:spacing w:after="0" w:line="360" w:lineRule="auto"/>
        <w:jc w:val="both"/>
      </w:pPr>
      <w:r>
        <w:rPr>
          <w:rFonts w:ascii="Arial" w:hAnsi="Arial" w:cs="Arial"/>
          <w:b/>
          <w:bCs/>
          <w:color w:val="000000"/>
          <w:sz w:val="24"/>
          <w:szCs w:val="24"/>
        </w:rPr>
        <w:t xml:space="preserve">Kierownik komórki organizacyjnej odpowiedzialny jest w szczególności za: </w:t>
      </w:r>
    </w:p>
    <w:p w14:paraId="1AA58FFE" w14:textId="6987A142" w:rsidR="008061C6" w:rsidRDefault="006720C3" w:rsidP="007013BB">
      <w:pPr>
        <w:pStyle w:val="Akapitzlist"/>
        <w:widowControl w:val="0"/>
        <w:numPr>
          <w:ilvl w:val="0"/>
          <w:numId w:val="9"/>
        </w:numPr>
        <w:tabs>
          <w:tab w:val="clear" w:pos="0"/>
          <w:tab w:val="num" w:pos="851"/>
        </w:tabs>
        <w:suppressAutoHyphens/>
        <w:spacing w:line="360" w:lineRule="auto"/>
        <w:ind w:left="851" w:hanging="425"/>
        <w:jc w:val="both"/>
      </w:pPr>
      <w:r>
        <w:rPr>
          <w:rFonts w:ascii="Arial" w:hAnsi="Arial" w:cs="Arial"/>
          <w:color w:val="000000"/>
        </w:rPr>
        <w:t>zgodność działania komórki organizacyjnej z przepisami prawa, wytycznymi resortu i</w:t>
      </w:r>
      <w:r w:rsidR="004F7D2C">
        <w:rPr>
          <w:rFonts w:ascii="Arial" w:hAnsi="Arial" w:cs="Arial"/>
          <w:color w:val="000000"/>
        </w:rPr>
        <w:t> </w:t>
      </w:r>
      <w:r>
        <w:rPr>
          <w:rFonts w:ascii="Arial" w:hAnsi="Arial" w:cs="Arial"/>
          <w:color w:val="000000"/>
        </w:rPr>
        <w:t xml:space="preserve">Dyrektora oraz regulacjami wewnętrznymi Naczelnika Urzędu; </w:t>
      </w:r>
    </w:p>
    <w:p w14:paraId="5C91B493" w14:textId="77777777" w:rsidR="008061C6" w:rsidRDefault="006720C3" w:rsidP="007013BB">
      <w:pPr>
        <w:pStyle w:val="Akapitzlist"/>
        <w:widowControl w:val="0"/>
        <w:numPr>
          <w:ilvl w:val="0"/>
          <w:numId w:val="9"/>
        </w:numPr>
        <w:tabs>
          <w:tab w:val="clear" w:pos="0"/>
          <w:tab w:val="num" w:pos="851"/>
        </w:tabs>
        <w:suppressAutoHyphens/>
        <w:spacing w:line="360" w:lineRule="auto"/>
        <w:ind w:left="851" w:hanging="425"/>
        <w:jc w:val="both"/>
      </w:pPr>
      <w:r>
        <w:rPr>
          <w:rFonts w:ascii="Arial" w:hAnsi="Arial" w:cs="Arial"/>
          <w:color w:val="000000"/>
        </w:rPr>
        <w:t xml:space="preserve">zgodność z prawem i merytoryczną prawidłowość przedkładanych do podpisu dokumentów; </w:t>
      </w:r>
    </w:p>
    <w:p w14:paraId="5CC9592C" w14:textId="77777777" w:rsidR="008061C6" w:rsidRDefault="006720C3" w:rsidP="007013BB">
      <w:pPr>
        <w:pStyle w:val="Akapitzlist"/>
        <w:widowControl w:val="0"/>
        <w:numPr>
          <w:ilvl w:val="0"/>
          <w:numId w:val="9"/>
        </w:numPr>
        <w:tabs>
          <w:tab w:val="clear" w:pos="0"/>
          <w:tab w:val="num" w:pos="851"/>
        </w:tabs>
        <w:suppressAutoHyphens/>
        <w:spacing w:line="360" w:lineRule="auto"/>
        <w:ind w:left="851" w:hanging="425"/>
        <w:jc w:val="both"/>
      </w:pPr>
      <w:r>
        <w:rPr>
          <w:rFonts w:ascii="Arial" w:hAnsi="Arial" w:cs="Arial"/>
          <w:color w:val="000000"/>
        </w:rPr>
        <w:t xml:space="preserve">prawidłową i terminową realizację zadań; </w:t>
      </w:r>
    </w:p>
    <w:p w14:paraId="336ECACC" w14:textId="77777777" w:rsidR="008061C6" w:rsidRDefault="006720C3" w:rsidP="007013BB">
      <w:pPr>
        <w:pStyle w:val="Akapitzlist"/>
        <w:widowControl w:val="0"/>
        <w:numPr>
          <w:ilvl w:val="0"/>
          <w:numId w:val="9"/>
        </w:numPr>
        <w:tabs>
          <w:tab w:val="clear" w:pos="0"/>
          <w:tab w:val="num" w:pos="851"/>
        </w:tabs>
        <w:suppressAutoHyphens/>
        <w:spacing w:line="360" w:lineRule="auto"/>
        <w:ind w:left="851" w:hanging="425"/>
        <w:jc w:val="both"/>
      </w:pPr>
      <w:r>
        <w:rPr>
          <w:rFonts w:ascii="Arial" w:hAnsi="Arial" w:cs="Arial"/>
          <w:color w:val="000000"/>
        </w:rPr>
        <w:t>właściwą organizację pracy komórki organizacyjnej;</w:t>
      </w:r>
    </w:p>
    <w:p w14:paraId="3C66B778" w14:textId="77777777" w:rsidR="008061C6" w:rsidRDefault="006720C3" w:rsidP="007013BB">
      <w:pPr>
        <w:pStyle w:val="Akapitzlist"/>
        <w:widowControl w:val="0"/>
        <w:numPr>
          <w:ilvl w:val="0"/>
          <w:numId w:val="9"/>
        </w:numPr>
        <w:tabs>
          <w:tab w:val="clear" w:pos="0"/>
          <w:tab w:val="num" w:pos="851"/>
        </w:tabs>
        <w:suppressAutoHyphens/>
        <w:spacing w:line="360" w:lineRule="auto"/>
        <w:ind w:left="851" w:hanging="425"/>
        <w:jc w:val="both"/>
      </w:pPr>
      <w:r>
        <w:rPr>
          <w:rFonts w:ascii="Arial" w:hAnsi="Arial" w:cs="Arial"/>
          <w:color w:val="000000"/>
        </w:rPr>
        <w:t xml:space="preserve">współdziałanie z odpowiednimi służbami nadzorującymi prawidłowość zabezpieczenia zgromadzonych w komórce organizacyjnej akt; </w:t>
      </w:r>
    </w:p>
    <w:p w14:paraId="4B995BBF" w14:textId="77777777" w:rsidR="008061C6" w:rsidRDefault="006720C3" w:rsidP="007013BB">
      <w:pPr>
        <w:pStyle w:val="Akapitzlist"/>
        <w:widowControl w:val="0"/>
        <w:numPr>
          <w:ilvl w:val="0"/>
          <w:numId w:val="9"/>
        </w:numPr>
        <w:tabs>
          <w:tab w:val="clear" w:pos="0"/>
          <w:tab w:val="num" w:pos="851"/>
        </w:tabs>
        <w:suppressAutoHyphens/>
        <w:spacing w:line="360" w:lineRule="auto"/>
        <w:ind w:left="851" w:hanging="425"/>
        <w:jc w:val="both"/>
      </w:pPr>
      <w:r>
        <w:rPr>
          <w:rFonts w:ascii="Arial" w:hAnsi="Arial" w:cs="Arial"/>
          <w:color w:val="000000"/>
        </w:rPr>
        <w:t>systematyczne dokształcanie i podwyższanie kwalifikacji zawodowych pracowników kierowanej komórki organizacyjnej.</w:t>
      </w:r>
    </w:p>
    <w:p w14:paraId="55619078" w14:textId="77777777" w:rsidR="008061C6" w:rsidRDefault="008061C6" w:rsidP="00ED5107">
      <w:pPr>
        <w:pStyle w:val="Akapitzlist"/>
        <w:widowControl w:val="0"/>
        <w:tabs>
          <w:tab w:val="left" w:pos="851"/>
        </w:tabs>
        <w:suppressAutoHyphens/>
        <w:spacing w:line="360" w:lineRule="auto"/>
        <w:ind w:left="851"/>
        <w:jc w:val="both"/>
        <w:rPr>
          <w:rFonts w:ascii="Arial" w:hAnsi="Arial" w:cs="Arial"/>
          <w:color w:val="000000"/>
        </w:rPr>
      </w:pPr>
    </w:p>
    <w:p w14:paraId="1AF01C85" w14:textId="77777777" w:rsidR="008061C6" w:rsidRDefault="006720C3" w:rsidP="00ED5107">
      <w:pPr>
        <w:widowControl w:val="0"/>
        <w:spacing w:after="0" w:line="360" w:lineRule="auto"/>
        <w:jc w:val="center"/>
      </w:pPr>
      <w:r>
        <w:rPr>
          <w:rFonts w:ascii="Arial" w:hAnsi="Arial" w:cs="Arial"/>
          <w:b/>
          <w:color w:val="000000"/>
          <w:sz w:val="24"/>
          <w:szCs w:val="24"/>
          <w:lang w:eastAsia="pl-PL"/>
        </w:rPr>
        <w:t>§ 17.</w:t>
      </w:r>
    </w:p>
    <w:p w14:paraId="0882D464" w14:textId="77777777" w:rsidR="008061C6" w:rsidRDefault="008061C6" w:rsidP="00ED5107">
      <w:pPr>
        <w:widowControl w:val="0"/>
        <w:spacing w:after="0" w:line="360" w:lineRule="auto"/>
        <w:jc w:val="center"/>
        <w:rPr>
          <w:rFonts w:ascii="Arial" w:hAnsi="Arial" w:cs="Arial"/>
          <w:b/>
          <w:color w:val="000000"/>
          <w:sz w:val="24"/>
          <w:szCs w:val="24"/>
          <w:lang w:eastAsia="pl-PL"/>
        </w:rPr>
      </w:pPr>
    </w:p>
    <w:p w14:paraId="1E1AAB0A" w14:textId="77777777" w:rsidR="008061C6" w:rsidRDefault="006720C3" w:rsidP="00ED5107">
      <w:pPr>
        <w:spacing w:after="0" w:line="360" w:lineRule="auto"/>
        <w:jc w:val="both"/>
      </w:pPr>
      <w:r>
        <w:rPr>
          <w:rFonts w:ascii="Arial" w:hAnsi="Arial" w:cs="Arial"/>
          <w:b/>
          <w:bCs/>
          <w:color w:val="000000"/>
          <w:sz w:val="24"/>
          <w:szCs w:val="24"/>
        </w:rPr>
        <w:t xml:space="preserve">Do obowiązków wszystkich pracowników należy: </w:t>
      </w:r>
    </w:p>
    <w:p w14:paraId="002066A5" w14:textId="77777777" w:rsidR="008061C6" w:rsidRDefault="006720C3" w:rsidP="007013BB">
      <w:pPr>
        <w:pStyle w:val="Akapitzlist"/>
        <w:widowControl w:val="0"/>
        <w:numPr>
          <w:ilvl w:val="0"/>
          <w:numId w:val="8"/>
        </w:numPr>
        <w:tabs>
          <w:tab w:val="clear" w:pos="0"/>
          <w:tab w:val="num" w:pos="851"/>
        </w:tabs>
        <w:suppressAutoHyphens/>
        <w:spacing w:line="360" w:lineRule="auto"/>
        <w:ind w:left="851" w:hanging="425"/>
        <w:jc w:val="both"/>
      </w:pPr>
      <w:r>
        <w:rPr>
          <w:rFonts w:ascii="Arial" w:hAnsi="Arial" w:cs="Arial"/>
          <w:color w:val="000000"/>
        </w:rPr>
        <w:t xml:space="preserve">rzetelne i terminowe wykonywanie czynności określonych dla każdego stanowiska; </w:t>
      </w:r>
    </w:p>
    <w:p w14:paraId="760E6A68" w14:textId="77777777" w:rsidR="008061C6" w:rsidRDefault="006720C3" w:rsidP="007013BB">
      <w:pPr>
        <w:pStyle w:val="Akapitzlist"/>
        <w:widowControl w:val="0"/>
        <w:numPr>
          <w:ilvl w:val="0"/>
          <w:numId w:val="8"/>
        </w:numPr>
        <w:tabs>
          <w:tab w:val="clear" w:pos="0"/>
          <w:tab w:val="num" w:pos="851"/>
        </w:tabs>
        <w:suppressAutoHyphens/>
        <w:spacing w:line="360" w:lineRule="auto"/>
        <w:ind w:left="851" w:hanging="425"/>
        <w:jc w:val="both"/>
      </w:pPr>
      <w:r>
        <w:rPr>
          <w:rFonts w:ascii="Arial" w:hAnsi="Arial" w:cs="Arial"/>
          <w:color w:val="000000"/>
        </w:rPr>
        <w:t xml:space="preserve">wykonywanie poleceń służbowych przełożonych; </w:t>
      </w:r>
    </w:p>
    <w:p w14:paraId="221506E7" w14:textId="77777777" w:rsidR="008061C6" w:rsidRDefault="006720C3" w:rsidP="007013BB">
      <w:pPr>
        <w:pStyle w:val="Akapitzlist"/>
        <w:widowControl w:val="0"/>
        <w:numPr>
          <w:ilvl w:val="0"/>
          <w:numId w:val="8"/>
        </w:numPr>
        <w:tabs>
          <w:tab w:val="clear" w:pos="0"/>
          <w:tab w:val="num" w:pos="851"/>
        </w:tabs>
        <w:suppressAutoHyphens/>
        <w:spacing w:line="360" w:lineRule="auto"/>
        <w:ind w:left="851" w:hanging="425"/>
        <w:jc w:val="both"/>
      </w:pPr>
      <w:r>
        <w:rPr>
          <w:rFonts w:ascii="Arial" w:hAnsi="Arial" w:cs="Arial"/>
          <w:color w:val="000000"/>
        </w:rPr>
        <w:t xml:space="preserve">stałe podnoszenie kwalifikacji zawodowych; </w:t>
      </w:r>
    </w:p>
    <w:p w14:paraId="1BB69C2B" w14:textId="1F1A0737" w:rsidR="008061C6" w:rsidRDefault="006720C3" w:rsidP="007013BB">
      <w:pPr>
        <w:pStyle w:val="Akapitzlist"/>
        <w:widowControl w:val="0"/>
        <w:numPr>
          <w:ilvl w:val="0"/>
          <w:numId w:val="8"/>
        </w:numPr>
        <w:tabs>
          <w:tab w:val="clear" w:pos="0"/>
          <w:tab w:val="num" w:pos="851"/>
        </w:tabs>
        <w:suppressAutoHyphens/>
        <w:spacing w:line="360" w:lineRule="auto"/>
        <w:ind w:left="851" w:hanging="425"/>
        <w:jc w:val="both"/>
      </w:pPr>
      <w:r>
        <w:rPr>
          <w:rFonts w:ascii="Arial" w:hAnsi="Arial" w:cs="Arial"/>
          <w:color w:val="000000"/>
        </w:rPr>
        <w:t>właściwe wykorzystanie czasu pracy oraz przestrzeganie ustalonego porządku i</w:t>
      </w:r>
      <w:r w:rsidR="004F7D2C">
        <w:rPr>
          <w:rFonts w:ascii="Arial" w:hAnsi="Arial" w:cs="Arial"/>
          <w:color w:val="000000"/>
        </w:rPr>
        <w:t> </w:t>
      </w:r>
      <w:r>
        <w:rPr>
          <w:rFonts w:ascii="Arial" w:hAnsi="Arial" w:cs="Arial"/>
          <w:color w:val="000000"/>
        </w:rPr>
        <w:t xml:space="preserve">dyscypliny pracy; </w:t>
      </w:r>
    </w:p>
    <w:p w14:paraId="4791E5B4" w14:textId="3A624C61" w:rsidR="008061C6" w:rsidRDefault="006720C3" w:rsidP="007013BB">
      <w:pPr>
        <w:pStyle w:val="Akapitzlist"/>
        <w:widowControl w:val="0"/>
        <w:numPr>
          <w:ilvl w:val="0"/>
          <w:numId w:val="8"/>
        </w:numPr>
        <w:tabs>
          <w:tab w:val="clear" w:pos="0"/>
          <w:tab w:val="num" w:pos="851"/>
        </w:tabs>
        <w:suppressAutoHyphens/>
        <w:spacing w:line="360" w:lineRule="auto"/>
        <w:ind w:left="851" w:hanging="425"/>
        <w:jc w:val="both"/>
      </w:pPr>
      <w:r>
        <w:rPr>
          <w:rFonts w:ascii="Arial" w:hAnsi="Arial" w:cs="Arial"/>
          <w:color w:val="000000"/>
        </w:rPr>
        <w:t>właściwy stosunek do klientów przełożonych i</w:t>
      </w:r>
      <w:r w:rsidR="00666F79">
        <w:rPr>
          <w:rFonts w:ascii="Arial" w:hAnsi="Arial" w:cs="Arial"/>
          <w:color w:val="000000"/>
        </w:rPr>
        <w:t xml:space="preserve"> </w:t>
      </w:r>
      <w:r>
        <w:rPr>
          <w:rFonts w:ascii="Arial" w:hAnsi="Arial" w:cs="Arial"/>
          <w:color w:val="000000"/>
        </w:rPr>
        <w:t xml:space="preserve">współpracowników; </w:t>
      </w:r>
    </w:p>
    <w:p w14:paraId="4325FA30" w14:textId="77777777" w:rsidR="008061C6" w:rsidRDefault="006720C3" w:rsidP="007013BB">
      <w:pPr>
        <w:pStyle w:val="Akapitzlist"/>
        <w:widowControl w:val="0"/>
        <w:numPr>
          <w:ilvl w:val="0"/>
          <w:numId w:val="8"/>
        </w:numPr>
        <w:tabs>
          <w:tab w:val="clear" w:pos="0"/>
          <w:tab w:val="num" w:pos="851"/>
        </w:tabs>
        <w:suppressAutoHyphens/>
        <w:spacing w:line="360" w:lineRule="auto"/>
        <w:ind w:left="851" w:hanging="425"/>
        <w:jc w:val="both"/>
      </w:pPr>
      <w:r>
        <w:rPr>
          <w:rFonts w:ascii="Arial" w:hAnsi="Arial" w:cs="Arial"/>
          <w:color w:val="000000"/>
        </w:rPr>
        <w:t>przestrzeganie przepisów o ochronie informacji niejawnych oraz tajemnicy skarbowej;</w:t>
      </w:r>
    </w:p>
    <w:p w14:paraId="22FBEE70" w14:textId="77777777" w:rsidR="008061C6" w:rsidRDefault="006720C3" w:rsidP="007013BB">
      <w:pPr>
        <w:pStyle w:val="Akapitzlist"/>
        <w:widowControl w:val="0"/>
        <w:numPr>
          <w:ilvl w:val="0"/>
          <w:numId w:val="8"/>
        </w:numPr>
        <w:tabs>
          <w:tab w:val="clear" w:pos="0"/>
          <w:tab w:val="num" w:pos="851"/>
        </w:tabs>
        <w:suppressAutoHyphens/>
        <w:spacing w:line="360" w:lineRule="auto"/>
        <w:ind w:left="851" w:hanging="425"/>
        <w:jc w:val="both"/>
      </w:pPr>
      <w:r>
        <w:rPr>
          <w:rFonts w:ascii="Arial" w:hAnsi="Arial" w:cs="Arial"/>
          <w:color w:val="000000"/>
        </w:rPr>
        <w:t xml:space="preserve">dbałość o powierzone mienie; </w:t>
      </w:r>
    </w:p>
    <w:p w14:paraId="35F700DA" w14:textId="77777777" w:rsidR="008061C6" w:rsidRDefault="006720C3" w:rsidP="007013BB">
      <w:pPr>
        <w:pStyle w:val="Akapitzlist"/>
        <w:widowControl w:val="0"/>
        <w:numPr>
          <w:ilvl w:val="0"/>
          <w:numId w:val="8"/>
        </w:numPr>
        <w:tabs>
          <w:tab w:val="clear" w:pos="0"/>
          <w:tab w:val="num" w:pos="851"/>
        </w:tabs>
        <w:suppressAutoHyphens/>
        <w:spacing w:line="360" w:lineRule="auto"/>
        <w:ind w:left="851" w:hanging="425"/>
        <w:jc w:val="both"/>
      </w:pPr>
      <w:r>
        <w:rPr>
          <w:rFonts w:ascii="Arial" w:hAnsi="Arial" w:cs="Arial"/>
          <w:color w:val="000000"/>
        </w:rPr>
        <w:t>godne zachowywanie się w pracy i poza nią zgodnie z zasadami etyki służby cywilnej;</w:t>
      </w:r>
    </w:p>
    <w:p w14:paraId="5FE86D95" w14:textId="3982513A" w:rsidR="008061C6" w:rsidRDefault="00FB7F9C" w:rsidP="007013BB">
      <w:pPr>
        <w:pStyle w:val="Akapitzlist"/>
        <w:widowControl w:val="0"/>
        <w:numPr>
          <w:ilvl w:val="0"/>
          <w:numId w:val="8"/>
        </w:numPr>
        <w:tabs>
          <w:tab w:val="clear" w:pos="0"/>
          <w:tab w:val="num" w:pos="851"/>
        </w:tabs>
        <w:suppressAutoHyphens/>
        <w:spacing w:line="360" w:lineRule="auto"/>
        <w:ind w:left="851" w:hanging="425"/>
        <w:jc w:val="both"/>
      </w:pPr>
      <w:r w:rsidRPr="007808A0">
        <w:rPr>
          <w:rFonts w:ascii="Arial" w:hAnsi="Arial" w:cs="Arial"/>
          <w:color w:val="000000"/>
        </w:rPr>
        <w:t xml:space="preserve">niezwłoczne zawiadomienie Naczelnika Urzędu w formie notatki służbowej, jeżeli w związku z prowadzonym postępowaniem kontrolnym, podatkowym lub sprawdzającym powzięli wiadomość o popełnieniu przestępstwa, a w szczególności </w:t>
      </w:r>
      <w:r w:rsidRPr="00FB7F9C">
        <w:rPr>
          <w:rFonts w:ascii="Arial" w:hAnsi="Arial" w:cs="Arial"/>
        </w:rPr>
        <w:t xml:space="preserve">przestępstwa łapownictwa lub płatnej protekcji określonych w art. 228 - 230a ustawy z dnia 6 czerwca 1997 r. – Kodeks karny w celu dokonania przez Naczelnika Urzędu zawiadomienia do prokuratury lub policji (art. 304 § 2 ustawy z dnia </w:t>
      </w:r>
      <w:r w:rsidRPr="00FB7F9C">
        <w:rPr>
          <w:rFonts w:ascii="Arial" w:hAnsi="Arial" w:cs="Arial"/>
        </w:rPr>
        <w:br/>
        <w:t>6 czerwca 1997 r.</w:t>
      </w:r>
      <w:r>
        <w:rPr>
          <w:rFonts w:ascii="Arial" w:hAnsi="Arial" w:cs="Arial"/>
        </w:rPr>
        <w:t xml:space="preserve"> </w:t>
      </w:r>
      <w:r w:rsidRPr="00FB7F9C">
        <w:rPr>
          <w:rFonts w:ascii="Arial" w:hAnsi="Arial" w:cs="Arial"/>
        </w:rPr>
        <w:t xml:space="preserve">– Kodeks postępowania karnego) oraz podjęcie niezbędnych </w:t>
      </w:r>
      <w:r w:rsidRPr="00FB7F9C">
        <w:rPr>
          <w:rFonts w:ascii="Arial" w:hAnsi="Arial" w:cs="Arial"/>
        </w:rPr>
        <w:lastRenderedPageBreak/>
        <w:t>czynności, aby nie dopuścić do zatarcia śladów i dowodów przestępstwa</w:t>
      </w:r>
      <w:r w:rsidR="006720C3">
        <w:rPr>
          <w:rFonts w:ascii="Arial" w:hAnsi="Arial" w:cs="Arial"/>
          <w:color w:val="000000"/>
        </w:rPr>
        <w:t>.</w:t>
      </w:r>
    </w:p>
    <w:p w14:paraId="72C0C46B" w14:textId="77777777" w:rsidR="008061C6" w:rsidRDefault="008061C6" w:rsidP="00ED5107">
      <w:pPr>
        <w:pStyle w:val="Akapitzlist"/>
        <w:widowControl w:val="0"/>
        <w:tabs>
          <w:tab w:val="left" w:pos="1134"/>
        </w:tabs>
        <w:suppressAutoHyphens/>
        <w:spacing w:line="360" w:lineRule="auto"/>
        <w:ind w:left="1134" w:hanging="567"/>
        <w:jc w:val="both"/>
        <w:rPr>
          <w:rFonts w:ascii="Arial" w:hAnsi="Arial" w:cs="Arial"/>
          <w:color w:val="000000"/>
        </w:rPr>
      </w:pPr>
    </w:p>
    <w:p w14:paraId="683C2E29" w14:textId="77777777" w:rsidR="008061C6" w:rsidRDefault="006720C3" w:rsidP="00ED5107">
      <w:pPr>
        <w:pStyle w:val="Akapitzlist"/>
        <w:widowControl w:val="0"/>
        <w:tabs>
          <w:tab w:val="left" w:pos="851"/>
        </w:tabs>
        <w:suppressAutoHyphens/>
        <w:spacing w:line="360" w:lineRule="auto"/>
        <w:ind w:left="0"/>
        <w:jc w:val="center"/>
      </w:pPr>
      <w:r>
        <w:rPr>
          <w:rFonts w:ascii="Arial" w:hAnsi="Arial" w:cs="Arial"/>
          <w:b/>
          <w:color w:val="000000"/>
          <w:lang w:eastAsia="pl-PL"/>
        </w:rPr>
        <w:t>§ 18.</w:t>
      </w:r>
    </w:p>
    <w:p w14:paraId="67C3CD4F" w14:textId="77777777" w:rsidR="008061C6" w:rsidRDefault="008061C6" w:rsidP="00ED5107">
      <w:pPr>
        <w:pStyle w:val="Akapitzlist"/>
        <w:widowControl w:val="0"/>
        <w:tabs>
          <w:tab w:val="left" w:pos="851"/>
        </w:tabs>
        <w:suppressAutoHyphens/>
        <w:spacing w:line="360" w:lineRule="auto"/>
        <w:ind w:left="0"/>
        <w:jc w:val="center"/>
        <w:rPr>
          <w:rFonts w:ascii="Arial" w:hAnsi="Arial" w:cs="Arial"/>
          <w:b/>
          <w:color w:val="000000"/>
          <w:lang w:eastAsia="pl-PL"/>
        </w:rPr>
      </w:pPr>
    </w:p>
    <w:p w14:paraId="5DA8378C" w14:textId="5772FC07" w:rsidR="008061C6" w:rsidRDefault="006720C3" w:rsidP="007013BB">
      <w:pPr>
        <w:pStyle w:val="Akapitzlist"/>
        <w:widowControl w:val="0"/>
        <w:numPr>
          <w:ilvl w:val="0"/>
          <w:numId w:val="21"/>
        </w:numPr>
        <w:tabs>
          <w:tab w:val="clear" w:pos="383"/>
          <w:tab w:val="left" w:pos="426"/>
        </w:tabs>
        <w:suppressAutoHyphens/>
        <w:spacing w:line="360" w:lineRule="auto"/>
        <w:ind w:left="426" w:hanging="426"/>
        <w:jc w:val="both"/>
      </w:pPr>
      <w:r>
        <w:rPr>
          <w:rFonts w:ascii="Arial" w:hAnsi="Arial" w:cs="Arial"/>
          <w:color w:val="000000"/>
        </w:rPr>
        <w:t xml:space="preserve">Komórki organizacyjne obowiązane są do ścisłego współdziałania w drodze uzgodnień, konsultacji lub opiniowania prac nad określonymi zadaniami. </w:t>
      </w:r>
    </w:p>
    <w:p w14:paraId="1967ECA0" w14:textId="375E44ED" w:rsidR="008061C6" w:rsidRDefault="006720C3" w:rsidP="007013BB">
      <w:pPr>
        <w:pStyle w:val="Akapitzlist"/>
        <w:widowControl w:val="0"/>
        <w:numPr>
          <w:ilvl w:val="0"/>
          <w:numId w:val="21"/>
        </w:numPr>
        <w:tabs>
          <w:tab w:val="clear" w:pos="383"/>
          <w:tab w:val="left" w:pos="426"/>
        </w:tabs>
        <w:suppressAutoHyphens/>
        <w:spacing w:line="360" w:lineRule="auto"/>
        <w:ind w:left="426" w:hanging="426"/>
        <w:jc w:val="both"/>
      </w:pPr>
      <w:r>
        <w:rPr>
          <w:rFonts w:ascii="Arial" w:hAnsi="Arial" w:cs="Arial"/>
          <w:color w:val="000000"/>
        </w:rPr>
        <w:t xml:space="preserve">Komórką organizacyjną wiodącą przy załatwianiu spraw jest </w:t>
      </w:r>
      <w:r w:rsidR="009C7FAD">
        <w:rPr>
          <w:rFonts w:ascii="Arial" w:hAnsi="Arial" w:cs="Arial"/>
          <w:color w:val="000000"/>
        </w:rPr>
        <w:t>komórka organizacyjna</w:t>
      </w:r>
      <w:r>
        <w:rPr>
          <w:rFonts w:ascii="Arial" w:hAnsi="Arial" w:cs="Arial"/>
          <w:color w:val="000000"/>
        </w:rPr>
        <w:t>, której zakres działania obejmuje główne zagadnienia lub przeważającą część zadań występujących przy załatwieniu sprawy, w związku z tym ma:</w:t>
      </w:r>
    </w:p>
    <w:p w14:paraId="42ED65C8" w14:textId="77777777" w:rsidR="008061C6" w:rsidRDefault="006720C3" w:rsidP="007013BB">
      <w:pPr>
        <w:pStyle w:val="Akapitzlist"/>
        <w:widowControl w:val="0"/>
        <w:numPr>
          <w:ilvl w:val="0"/>
          <w:numId w:val="27"/>
        </w:numPr>
        <w:tabs>
          <w:tab w:val="left" w:pos="851"/>
        </w:tabs>
        <w:suppressAutoHyphens/>
        <w:spacing w:line="360" w:lineRule="auto"/>
        <w:ind w:left="851" w:hanging="425"/>
        <w:jc w:val="both"/>
      </w:pPr>
      <w:r>
        <w:rPr>
          <w:rFonts w:ascii="Arial" w:hAnsi="Arial" w:cs="Arial"/>
          <w:color w:val="000000"/>
        </w:rPr>
        <w:t>obowiązek informowania pozostałych komórek organizacyjnych o rozstrzygnięciach i innych działaniach zmierzających do załatwienia sprawy;</w:t>
      </w:r>
    </w:p>
    <w:p w14:paraId="28667137" w14:textId="77777777" w:rsidR="008061C6" w:rsidRDefault="006720C3" w:rsidP="007013BB">
      <w:pPr>
        <w:pStyle w:val="Akapitzlist"/>
        <w:widowControl w:val="0"/>
        <w:numPr>
          <w:ilvl w:val="0"/>
          <w:numId w:val="27"/>
        </w:numPr>
        <w:tabs>
          <w:tab w:val="left" w:pos="851"/>
        </w:tabs>
        <w:suppressAutoHyphens/>
        <w:spacing w:line="360" w:lineRule="auto"/>
        <w:ind w:left="851" w:hanging="425"/>
        <w:jc w:val="both"/>
      </w:pPr>
      <w:r>
        <w:rPr>
          <w:rFonts w:ascii="Arial" w:hAnsi="Arial" w:cs="Arial"/>
          <w:color w:val="000000"/>
        </w:rPr>
        <w:t>prawo żądać od pozostałych komórek organizacyjnych opracowań i materiałów niezbędnych do przygotowania opracowywanych rozwiązań i decyzji.</w:t>
      </w:r>
    </w:p>
    <w:p w14:paraId="7D12105C" w14:textId="713B9033" w:rsidR="008061C6" w:rsidRDefault="006720C3" w:rsidP="007013BB">
      <w:pPr>
        <w:pStyle w:val="Akapitzlist"/>
        <w:widowControl w:val="0"/>
        <w:numPr>
          <w:ilvl w:val="0"/>
          <w:numId w:val="21"/>
        </w:numPr>
        <w:tabs>
          <w:tab w:val="clear" w:pos="383"/>
          <w:tab w:val="left" w:pos="426"/>
        </w:tabs>
        <w:suppressAutoHyphens/>
        <w:spacing w:line="360" w:lineRule="auto"/>
        <w:ind w:left="426" w:hanging="426"/>
        <w:jc w:val="both"/>
      </w:pPr>
      <w:r>
        <w:rPr>
          <w:rFonts w:ascii="Arial" w:hAnsi="Arial" w:cs="Arial"/>
          <w:color w:val="000000"/>
        </w:rPr>
        <w:t>P</w:t>
      </w:r>
      <w:r>
        <w:rPr>
          <w:rFonts w:ascii="Arial" w:hAnsi="Arial" w:cs="Arial"/>
        </w:rPr>
        <w:t xml:space="preserve">isma i dokumenty przedstawione do podpisu Naczelnikowi </w:t>
      </w:r>
      <w:r>
        <w:rPr>
          <w:rFonts w:ascii="Arial" w:hAnsi="Arial" w:cs="Arial"/>
          <w:color w:val="000000"/>
        </w:rPr>
        <w:t>Urzędu oraz</w:t>
      </w:r>
      <w:r>
        <w:rPr>
          <w:rFonts w:ascii="Arial" w:hAnsi="Arial" w:cs="Arial"/>
        </w:rPr>
        <w:t xml:space="preserve"> Zastępcy Naczelnika winny być podpisane z datą sporządzenia oraz opieczętowane pieczątką imienną na kopiach przez pracownika sporządzającego pismo i/lub właściwych kierowników.</w:t>
      </w:r>
    </w:p>
    <w:p w14:paraId="390AA145" w14:textId="77777777" w:rsidR="008061C6" w:rsidRDefault="008061C6" w:rsidP="00ED5107">
      <w:pPr>
        <w:pStyle w:val="Akapitzlist"/>
        <w:widowControl w:val="0"/>
        <w:tabs>
          <w:tab w:val="left" w:pos="851"/>
        </w:tabs>
        <w:suppressAutoHyphens/>
        <w:spacing w:line="360" w:lineRule="auto"/>
        <w:ind w:left="851"/>
        <w:jc w:val="both"/>
        <w:rPr>
          <w:rFonts w:ascii="Arial" w:hAnsi="Arial" w:cs="Arial"/>
          <w:color w:val="000000"/>
        </w:rPr>
      </w:pPr>
    </w:p>
    <w:p w14:paraId="67D993AE" w14:textId="77777777" w:rsidR="008061C6" w:rsidRDefault="006720C3" w:rsidP="00ED5107">
      <w:pPr>
        <w:widowControl w:val="0"/>
        <w:tabs>
          <w:tab w:val="right" w:pos="284"/>
          <w:tab w:val="left" w:pos="426"/>
        </w:tabs>
        <w:spacing w:after="0" w:line="360" w:lineRule="auto"/>
        <w:jc w:val="center"/>
      </w:pPr>
      <w:r>
        <w:rPr>
          <w:rFonts w:ascii="Arial" w:hAnsi="Arial" w:cs="Arial"/>
          <w:b/>
          <w:color w:val="000000"/>
          <w:sz w:val="24"/>
          <w:szCs w:val="24"/>
          <w:lang w:eastAsia="pl-PL"/>
        </w:rPr>
        <w:t>§ 19.</w:t>
      </w:r>
    </w:p>
    <w:p w14:paraId="21035C38" w14:textId="77777777" w:rsidR="008061C6" w:rsidRDefault="008061C6" w:rsidP="00ED5107">
      <w:pPr>
        <w:spacing w:after="0" w:line="360" w:lineRule="auto"/>
        <w:jc w:val="both"/>
        <w:rPr>
          <w:rFonts w:ascii="Arial" w:hAnsi="Arial" w:cs="Arial"/>
          <w:b/>
          <w:color w:val="000000"/>
          <w:sz w:val="24"/>
          <w:szCs w:val="24"/>
          <w:lang w:eastAsia="pl-PL"/>
        </w:rPr>
      </w:pPr>
    </w:p>
    <w:p w14:paraId="18F59A4D" w14:textId="77777777" w:rsidR="008061C6" w:rsidRDefault="006720C3" w:rsidP="00ED5107">
      <w:pPr>
        <w:widowControl w:val="0"/>
        <w:tabs>
          <w:tab w:val="left" w:pos="567"/>
          <w:tab w:val="left" w:pos="851"/>
        </w:tabs>
        <w:spacing w:after="0" w:line="360" w:lineRule="auto"/>
        <w:jc w:val="both"/>
        <w:rPr>
          <w:rFonts w:ascii="Arial" w:hAnsi="Arial" w:cs="Arial"/>
          <w:color w:val="000000"/>
          <w:sz w:val="24"/>
          <w:szCs w:val="24"/>
        </w:rPr>
      </w:pPr>
      <w:r>
        <w:rPr>
          <w:rFonts w:ascii="Arial" w:hAnsi="Arial" w:cs="Arial"/>
          <w:color w:val="000000"/>
          <w:sz w:val="24"/>
          <w:szCs w:val="24"/>
        </w:rPr>
        <w:t>Zadania z zakresu obsługi kasowej wykonuje podmiot zewnętrzny, z którym zawarto stosowną umowę.</w:t>
      </w:r>
    </w:p>
    <w:p w14:paraId="6E35E3F6" w14:textId="77777777" w:rsidR="00FC7F86" w:rsidRDefault="00FC7F86" w:rsidP="00ED5107">
      <w:pPr>
        <w:widowControl w:val="0"/>
        <w:spacing w:after="0" w:line="360" w:lineRule="auto"/>
        <w:jc w:val="center"/>
        <w:rPr>
          <w:rFonts w:ascii="Arial" w:hAnsi="Arial" w:cs="Arial"/>
          <w:b/>
          <w:bCs/>
          <w:color w:val="000000"/>
          <w:kern w:val="2"/>
          <w:sz w:val="28"/>
          <w:szCs w:val="28"/>
          <w:lang w:eastAsia="pl-PL"/>
        </w:rPr>
      </w:pPr>
    </w:p>
    <w:p w14:paraId="1189B010" w14:textId="77777777" w:rsidR="00FC7F86" w:rsidRDefault="00FC7F86" w:rsidP="00ED5107">
      <w:pPr>
        <w:widowControl w:val="0"/>
        <w:spacing w:after="0" w:line="360" w:lineRule="auto"/>
        <w:jc w:val="center"/>
        <w:rPr>
          <w:rFonts w:ascii="Arial" w:hAnsi="Arial" w:cs="Arial"/>
          <w:b/>
          <w:bCs/>
          <w:color w:val="000000"/>
          <w:kern w:val="2"/>
          <w:sz w:val="28"/>
          <w:szCs w:val="28"/>
          <w:lang w:eastAsia="pl-PL"/>
        </w:rPr>
      </w:pPr>
    </w:p>
    <w:p w14:paraId="7D78DB87" w14:textId="24775878" w:rsidR="008061C6" w:rsidRDefault="006720C3" w:rsidP="00ED5107">
      <w:pPr>
        <w:widowControl w:val="0"/>
        <w:spacing w:after="0" w:line="360" w:lineRule="auto"/>
        <w:jc w:val="center"/>
      </w:pPr>
      <w:r>
        <w:rPr>
          <w:rFonts w:ascii="Arial" w:hAnsi="Arial" w:cs="Arial"/>
          <w:b/>
          <w:bCs/>
          <w:color w:val="000000"/>
          <w:kern w:val="2"/>
          <w:sz w:val="28"/>
          <w:szCs w:val="28"/>
          <w:lang w:eastAsia="pl-PL"/>
        </w:rPr>
        <w:t>Rozdział 6</w:t>
      </w:r>
    </w:p>
    <w:p w14:paraId="208ACDD8" w14:textId="6A5559A6" w:rsidR="008061C6" w:rsidRDefault="006720C3" w:rsidP="00ED5107">
      <w:pPr>
        <w:widowControl w:val="0"/>
        <w:tabs>
          <w:tab w:val="left" w:pos="0"/>
          <w:tab w:val="left" w:pos="426"/>
        </w:tabs>
        <w:spacing w:after="0" w:line="360" w:lineRule="auto"/>
        <w:jc w:val="center"/>
      </w:pPr>
      <w:r>
        <w:rPr>
          <w:rFonts w:ascii="Arial" w:hAnsi="Arial" w:cs="Arial"/>
          <w:b/>
          <w:color w:val="000000"/>
          <w:sz w:val="28"/>
          <w:szCs w:val="28"/>
          <w:lang w:eastAsia="pl-PL"/>
        </w:rPr>
        <w:t xml:space="preserve">Zakres nadzoru sprawowanego przez Naczelnika Urzędu </w:t>
      </w:r>
      <w:r>
        <w:rPr>
          <w:rFonts w:ascii="Arial" w:hAnsi="Arial" w:cs="Arial"/>
          <w:b/>
          <w:color w:val="000000"/>
          <w:sz w:val="28"/>
          <w:szCs w:val="28"/>
          <w:lang w:eastAsia="pl-PL"/>
        </w:rPr>
        <w:br/>
        <w:t>i Zastępc</w:t>
      </w:r>
      <w:r w:rsidR="00AD3B40">
        <w:rPr>
          <w:rFonts w:ascii="Arial" w:hAnsi="Arial" w:cs="Arial"/>
          <w:b/>
          <w:color w:val="000000"/>
          <w:sz w:val="28"/>
          <w:szCs w:val="28"/>
          <w:lang w:eastAsia="pl-PL"/>
        </w:rPr>
        <w:t>ę</w:t>
      </w:r>
      <w:r w:rsidR="009864F5">
        <w:rPr>
          <w:rFonts w:ascii="Arial" w:hAnsi="Arial" w:cs="Arial"/>
          <w:b/>
          <w:color w:val="000000"/>
          <w:sz w:val="28"/>
          <w:szCs w:val="28"/>
          <w:lang w:eastAsia="pl-PL"/>
        </w:rPr>
        <w:t xml:space="preserve"> Naczelnika</w:t>
      </w:r>
    </w:p>
    <w:p w14:paraId="08079E6E" w14:textId="77777777" w:rsidR="008061C6" w:rsidRDefault="008061C6" w:rsidP="00ED5107">
      <w:pPr>
        <w:widowControl w:val="0"/>
        <w:tabs>
          <w:tab w:val="left" w:pos="0"/>
          <w:tab w:val="left" w:pos="426"/>
        </w:tabs>
        <w:spacing w:after="0" w:line="360" w:lineRule="auto"/>
        <w:jc w:val="center"/>
        <w:rPr>
          <w:rFonts w:ascii="Arial" w:hAnsi="Arial" w:cs="Arial"/>
          <w:b/>
          <w:color w:val="000000"/>
          <w:sz w:val="24"/>
          <w:szCs w:val="24"/>
          <w:lang w:eastAsia="pl-PL"/>
        </w:rPr>
      </w:pPr>
    </w:p>
    <w:p w14:paraId="275595F7" w14:textId="77777777" w:rsidR="008061C6" w:rsidRDefault="006720C3" w:rsidP="00ED5107">
      <w:pPr>
        <w:spacing w:after="0" w:line="360" w:lineRule="auto"/>
        <w:jc w:val="center"/>
      </w:pPr>
      <w:r>
        <w:rPr>
          <w:rFonts w:ascii="Arial" w:hAnsi="Arial" w:cs="Arial"/>
          <w:b/>
          <w:bCs/>
          <w:color w:val="000000"/>
          <w:sz w:val="24"/>
          <w:szCs w:val="24"/>
        </w:rPr>
        <w:t>§ 20.</w:t>
      </w:r>
    </w:p>
    <w:p w14:paraId="1966DA75" w14:textId="77777777" w:rsidR="008061C6" w:rsidRDefault="008061C6" w:rsidP="00ED5107">
      <w:pPr>
        <w:spacing w:after="0" w:line="360" w:lineRule="auto"/>
        <w:jc w:val="center"/>
        <w:rPr>
          <w:rFonts w:ascii="Arial" w:hAnsi="Arial" w:cs="Arial"/>
          <w:b/>
          <w:bCs/>
          <w:color w:val="000000"/>
          <w:sz w:val="24"/>
          <w:szCs w:val="24"/>
        </w:rPr>
      </w:pPr>
    </w:p>
    <w:p w14:paraId="19D7770C" w14:textId="77777777" w:rsidR="008061C6" w:rsidRDefault="006720C3" w:rsidP="007013BB">
      <w:pPr>
        <w:pStyle w:val="Akapitzlist"/>
        <w:widowControl w:val="0"/>
        <w:numPr>
          <w:ilvl w:val="0"/>
          <w:numId w:val="19"/>
        </w:numPr>
        <w:tabs>
          <w:tab w:val="clear" w:pos="383"/>
          <w:tab w:val="num" w:pos="426"/>
        </w:tabs>
        <w:suppressAutoHyphens/>
        <w:spacing w:line="360" w:lineRule="auto"/>
        <w:ind w:left="426" w:hanging="400"/>
        <w:jc w:val="both"/>
      </w:pPr>
      <w:r>
        <w:rPr>
          <w:rFonts w:ascii="Arial" w:hAnsi="Arial" w:cs="Arial"/>
          <w:color w:val="000000"/>
        </w:rPr>
        <w:t xml:space="preserve">Naczelnik Urzędu sprawuje ogólny nadzór nad zadaniami realizowanymi przez wszystkie komórki organizacyjne oraz odpowiada za bezpośredni nadzór nad realizacją zadań </w:t>
      </w:r>
      <w:r>
        <w:rPr>
          <w:rFonts w:ascii="Arial" w:hAnsi="Arial" w:cs="Arial"/>
          <w:color w:val="000000"/>
        </w:rPr>
        <w:lastRenderedPageBreak/>
        <w:t>obronnych.</w:t>
      </w:r>
    </w:p>
    <w:p w14:paraId="79FED834" w14:textId="77777777" w:rsidR="008061C6" w:rsidRDefault="006720C3" w:rsidP="007013BB">
      <w:pPr>
        <w:pStyle w:val="Akapitzlist"/>
        <w:numPr>
          <w:ilvl w:val="0"/>
          <w:numId w:val="19"/>
        </w:numPr>
        <w:tabs>
          <w:tab w:val="clear" w:pos="383"/>
          <w:tab w:val="num" w:pos="426"/>
        </w:tabs>
        <w:suppressAutoHyphens/>
        <w:spacing w:line="360" w:lineRule="auto"/>
        <w:ind w:left="426" w:hanging="400"/>
        <w:jc w:val="both"/>
        <w:textAlignment w:val="baseline"/>
      </w:pPr>
      <w:r>
        <w:rPr>
          <w:rFonts w:ascii="Arial" w:hAnsi="Arial" w:cs="Arial"/>
          <w:color w:val="000000"/>
        </w:rPr>
        <w:t xml:space="preserve">Naczelnik Urzędu sprawuje bezpośredni nadzór </w:t>
      </w:r>
      <w:r>
        <w:rPr>
          <w:rFonts w:ascii="Arial" w:hAnsi="Arial" w:cs="Arial"/>
        </w:rPr>
        <w:t>nad:</w:t>
      </w:r>
    </w:p>
    <w:p w14:paraId="40B942B8" w14:textId="77777777" w:rsidR="008061C6" w:rsidRDefault="006720C3" w:rsidP="007013BB">
      <w:pPr>
        <w:pStyle w:val="Akapitzlist"/>
        <w:numPr>
          <w:ilvl w:val="2"/>
          <w:numId w:val="2"/>
        </w:numPr>
        <w:tabs>
          <w:tab w:val="clear" w:pos="0"/>
          <w:tab w:val="num" w:pos="851"/>
        </w:tabs>
        <w:suppressAutoHyphens/>
        <w:spacing w:line="360" w:lineRule="auto"/>
        <w:ind w:left="851" w:hanging="425"/>
        <w:jc w:val="both"/>
        <w:textAlignment w:val="baseline"/>
      </w:pPr>
      <w:r>
        <w:rPr>
          <w:rFonts w:ascii="Arial" w:hAnsi="Arial" w:cs="Arial"/>
        </w:rPr>
        <w:t>Pionem Wsparcia;</w:t>
      </w:r>
    </w:p>
    <w:p w14:paraId="1E416231" w14:textId="77777777" w:rsidR="008061C6" w:rsidRDefault="006720C3" w:rsidP="007013BB">
      <w:pPr>
        <w:pStyle w:val="Akapitzlist"/>
        <w:numPr>
          <w:ilvl w:val="2"/>
          <w:numId w:val="2"/>
        </w:numPr>
        <w:tabs>
          <w:tab w:val="clear" w:pos="0"/>
          <w:tab w:val="num" w:pos="851"/>
        </w:tabs>
        <w:suppressAutoHyphens/>
        <w:spacing w:line="360" w:lineRule="auto"/>
        <w:ind w:left="851" w:hanging="425"/>
        <w:jc w:val="both"/>
        <w:textAlignment w:val="baseline"/>
      </w:pPr>
      <w:r>
        <w:rPr>
          <w:rFonts w:ascii="Arial" w:hAnsi="Arial" w:cs="Arial"/>
        </w:rPr>
        <w:t>Pionem Poboru i Egzekucji;</w:t>
      </w:r>
    </w:p>
    <w:p w14:paraId="4D60A101" w14:textId="77777777" w:rsidR="008061C6" w:rsidRDefault="006720C3" w:rsidP="007013BB">
      <w:pPr>
        <w:pStyle w:val="Akapitzlist"/>
        <w:numPr>
          <w:ilvl w:val="2"/>
          <w:numId w:val="2"/>
        </w:numPr>
        <w:tabs>
          <w:tab w:val="clear" w:pos="0"/>
          <w:tab w:val="num" w:pos="851"/>
        </w:tabs>
        <w:suppressAutoHyphens/>
        <w:spacing w:line="360" w:lineRule="auto"/>
        <w:ind w:left="851" w:hanging="425"/>
        <w:jc w:val="both"/>
        <w:textAlignment w:val="baseline"/>
      </w:pPr>
      <w:r>
        <w:rPr>
          <w:rFonts w:ascii="Arial" w:hAnsi="Arial" w:cs="Arial"/>
        </w:rPr>
        <w:t>Pionem Obsługi Podatnika.</w:t>
      </w:r>
    </w:p>
    <w:p w14:paraId="0F0D8DD7" w14:textId="77777777" w:rsidR="008061C6" w:rsidRDefault="006720C3" w:rsidP="007013BB">
      <w:pPr>
        <w:pStyle w:val="Akapitzlist"/>
        <w:numPr>
          <w:ilvl w:val="0"/>
          <w:numId w:val="19"/>
        </w:numPr>
        <w:tabs>
          <w:tab w:val="clear" w:pos="383"/>
          <w:tab w:val="num" w:pos="426"/>
        </w:tabs>
        <w:suppressAutoHyphens/>
        <w:spacing w:line="360" w:lineRule="auto"/>
        <w:ind w:left="426" w:hanging="400"/>
        <w:jc w:val="both"/>
        <w:textAlignment w:val="baseline"/>
      </w:pPr>
      <w:r w:rsidRPr="007013BB">
        <w:rPr>
          <w:rFonts w:ascii="Arial" w:hAnsi="Arial" w:cs="Arial"/>
          <w:color w:val="000000"/>
        </w:rPr>
        <w:t>Zastępca</w:t>
      </w:r>
      <w:r>
        <w:rPr>
          <w:rFonts w:ascii="Arial" w:hAnsi="Arial" w:cs="Arial"/>
        </w:rPr>
        <w:t xml:space="preserve"> Naczelnika sprawuje</w:t>
      </w:r>
      <w:r>
        <w:rPr>
          <w:rFonts w:ascii="Arial" w:hAnsi="Arial" w:cs="Arial"/>
          <w:sz w:val="28"/>
        </w:rPr>
        <w:t xml:space="preserve"> </w:t>
      </w:r>
      <w:r>
        <w:rPr>
          <w:rFonts w:ascii="Arial" w:hAnsi="Arial" w:cs="Arial"/>
        </w:rPr>
        <w:t>bezpośredni nadzór nad:</w:t>
      </w:r>
    </w:p>
    <w:p w14:paraId="160728DB" w14:textId="77777777" w:rsidR="008061C6" w:rsidRDefault="006720C3" w:rsidP="007013BB">
      <w:pPr>
        <w:pStyle w:val="Akapitzlist"/>
        <w:numPr>
          <w:ilvl w:val="2"/>
          <w:numId w:val="4"/>
        </w:numPr>
        <w:tabs>
          <w:tab w:val="clear" w:pos="720"/>
          <w:tab w:val="left" w:pos="851"/>
        </w:tabs>
        <w:suppressAutoHyphens/>
        <w:spacing w:line="360" w:lineRule="auto"/>
        <w:ind w:left="851" w:hanging="425"/>
        <w:jc w:val="both"/>
        <w:textAlignment w:val="baseline"/>
      </w:pPr>
      <w:r>
        <w:rPr>
          <w:rFonts w:ascii="Arial" w:hAnsi="Arial" w:cs="Arial"/>
        </w:rPr>
        <w:t>Pionem Orzecznictwa;</w:t>
      </w:r>
    </w:p>
    <w:p w14:paraId="4AD11360" w14:textId="5B689A82" w:rsidR="008061C6" w:rsidRPr="00EA3E0B" w:rsidRDefault="006720C3" w:rsidP="007013BB">
      <w:pPr>
        <w:pStyle w:val="Akapitzlist"/>
        <w:numPr>
          <w:ilvl w:val="2"/>
          <w:numId w:val="4"/>
        </w:numPr>
        <w:tabs>
          <w:tab w:val="clear" w:pos="720"/>
          <w:tab w:val="left" w:pos="851"/>
        </w:tabs>
        <w:suppressAutoHyphens/>
        <w:spacing w:line="360" w:lineRule="auto"/>
        <w:ind w:left="851" w:hanging="425"/>
        <w:jc w:val="both"/>
        <w:textAlignment w:val="baseline"/>
      </w:pPr>
      <w:r>
        <w:rPr>
          <w:rFonts w:ascii="Arial" w:hAnsi="Arial" w:cs="Arial"/>
        </w:rPr>
        <w:t>Pionem Kontroli.</w:t>
      </w:r>
    </w:p>
    <w:p w14:paraId="51E1249D" w14:textId="77777777" w:rsidR="008061C6" w:rsidRDefault="008061C6" w:rsidP="00ED5107">
      <w:pPr>
        <w:pStyle w:val="Akapitzlist"/>
        <w:widowControl w:val="0"/>
        <w:tabs>
          <w:tab w:val="left" w:pos="567"/>
          <w:tab w:val="left" w:pos="851"/>
        </w:tabs>
        <w:suppressAutoHyphens/>
        <w:spacing w:line="360" w:lineRule="auto"/>
        <w:ind w:left="0"/>
        <w:jc w:val="both"/>
        <w:rPr>
          <w:rFonts w:ascii="Arial" w:hAnsi="Arial" w:cs="Arial"/>
        </w:rPr>
      </w:pPr>
    </w:p>
    <w:p w14:paraId="4546739A" w14:textId="77777777" w:rsidR="008061C6" w:rsidRDefault="006720C3" w:rsidP="00ED5107">
      <w:pPr>
        <w:tabs>
          <w:tab w:val="left" w:pos="567"/>
        </w:tabs>
        <w:spacing w:after="0" w:line="360" w:lineRule="auto"/>
        <w:jc w:val="center"/>
      </w:pPr>
      <w:r>
        <w:rPr>
          <w:rFonts w:ascii="Arial" w:hAnsi="Arial" w:cs="Arial"/>
          <w:b/>
          <w:bCs/>
          <w:color w:val="000000"/>
          <w:sz w:val="24"/>
          <w:szCs w:val="24"/>
        </w:rPr>
        <w:t>§ 21.</w:t>
      </w:r>
    </w:p>
    <w:p w14:paraId="3ACDA93F" w14:textId="77777777" w:rsidR="008061C6" w:rsidRDefault="008061C6" w:rsidP="00ED5107">
      <w:pPr>
        <w:spacing w:after="0" w:line="360" w:lineRule="auto"/>
        <w:jc w:val="center"/>
        <w:rPr>
          <w:rFonts w:ascii="Arial" w:hAnsi="Arial" w:cs="Arial"/>
          <w:b/>
          <w:bCs/>
          <w:color w:val="000000"/>
          <w:sz w:val="24"/>
          <w:szCs w:val="24"/>
        </w:rPr>
      </w:pPr>
    </w:p>
    <w:p w14:paraId="7EE2A89B" w14:textId="4DC96298" w:rsidR="008061C6" w:rsidRDefault="006720C3" w:rsidP="007013BB">
      <w:pPr>
        <w:pStyle w:val="Akapitzlist"/>
        <w:numPr>
          <w:ilvl w:val="0"/>
          <w:numId w:val="40"/>
        </w:numPr>
        <w:tabs>
          <w:tab w:val="clear" w:pos="0"/>
          <w:tab w:val="num" w:pos="426"/>
        </w:tabs>
        <w:suppressAutoHyphens/>
        <w:spacing w:line="360" w:lineRule="auto"/>
        <w:ind w:left="426" w:hanging="426"/>
        <w:jc w:val="both"/>
      </w:pPr>
      <w:r>
        <w:rPr>
          <w:rFonts w:ascii="Arial" w:hAnsi="Arial" w:cs="Arial"/>
          <w:color w:val="000000"/>
        </w:rPr>
        <w:t>Zastępca Naczelnika współdziała z Naczelnikiem Urzędu w wykonywaniu zadań Urzędu Skarbowego oraz organizuje współpracę podległych komórek organizacyjnych.</w:t>
      </w:r>
    </w:p>
    <w:p w14:paraId="586B3087" w14:textId="7910F91A" w:rsidR="008061C6" w:rsidRDefault="006720C3" w:rsidP="007013BB">
      <w:pPr>
        <w:pStyle w:val="Akapitzlist"/>
        <w:numPr>
          <w:ilvl w:val="0"/>
          <w:numId w:val="40"/>
        </w:numPr>
        <w:tabs>
          <w:tab w:val="clear" w:pos="0"/>
          <w:tab w:val="num" w:pos="426"/>
        </w:tabs>
        <w:suppressAutoHyphens/>
        <w:spacing w:line="360" w:lineRule="auto"/>
        <w:ind w:left="426" w:hanging="426"/>
        <w:jc w:val="both"/>
      </w:pPr>
      <w:r>
        <w:rPr>
          <w:rFonts w:ascii="Arial" w:hAnsi="Arial" w:cs="Arial"/>
          <w:color w:val="000000"/>
        </w:rPr>
        <w:t>Zastępca Naczelnika jest odpowiedzialny przed Naczelnikiem Urzędu za prawidłową i</w:t>
      </w:r>
      <w:r w:rsidR="007013BB">
        <w:rPr>
          <w:rFonts w:ascii="Arial" w:hAnsi="Arial" w:cs="Arial"/>
          <w:color w:val="000000"/>
        </w:rPr>
        <w:t> </w:t>
      </w:r>
      <w:r>
        <w:rPr>
          <w:rFonts w:ascii="Arial" w:hAnsi="Arial" w:cs="Arial"/>
          <w:color w:val="000000"/>
        </w:rPr>
        <w:t>terminową realizację zadań w nadzorowanych komórkach organizacyjnych.</w:t>
      </w:r>
    </w:p>
    <w:p w14:paraId="23318C60" w14:textId="77777777" w:rsidR="008061C6" w:rsidRDefault="008061C6" w:rsidP="00ED5107">
      <w:pPr>
        <w:pStyle w:val="Akapitzlist"/>
        <w:suppressAutoHyphens/>
        <w:spacing w:line="360" w:lineRule="auto"/>
        <w:jc w:val="both"/>
        <w:rPr>
          <w:rFonts w:ascii="Arial" w:hAnsi="Arial" w:cs="Arial"/>
          <w:color w:val="000000"/>
        </w:rPr>
      </w:pPr>
    </w:p>
    <w:p w14:paraId="3EE316D7" w14:textId="6A341FB1" w:rsidR="008061C6" w:rsidRDefault="008061C6" w:rsidP="00ED5107">
      <w:pPr>
        <w:pStyle w:val="Akapitzlist"/>
        <w:suppressAutoHyphens/>
        <w:spacing w:line="360" w:lineRule="auto"/>
        <w:jc w:val="both"/>
        <w:rPr>
          <w:rFonts w:ascii="Arial" w:hAnsi="Arial" w:cs="Arial"/>
          <w:color w:val="000000"/>
        </w:rPr>
      </w:pPr>
    </w:p>
    <w:p w14:paraId="6CB0A6E2" w14:textId="4FFF2748" w:rsidR="00FC7F86" w:rsidRDefault="00FC7F86" w:rsidP="00ED5107">
      <w:pPr>
        <w:pStyle w:val="Akapitzlist"/>
        <w:suppressAutoHyphens/>
        <w:spacing w:line="360" w:lineRule="auto"/>
        <w:jc w:val="both"/>
        <w:rPr>
          <w:rFonts w:ascii="Arial" w:hAnsi="Arial" w:cs="Arial"/>
          <w:color w:val="000000"/>
        </w:rPr>
      </w:pPr>
    </w:p>
    <w:p w14:paraId="0A92E6AD" w14:textId="77777777" w:rsidR="00FC7F86" w:rsidRDefault="00FC7F86" w:rsidP="00ED5107">
      <w:pPr>
        <w:pStyle w:val="Akapitzlist"/>
        <w:suppressAutoHyphens/>
        <w:spacing w:line="360" w:lineRule="auto"/>
        <w:jc w:val="both"/>
        <w:rPr>
          <w:rFonts w:ascii="Arial" w:hAnsi="Arial" w:cs="Arial"/>
          <w:color w:val="000000"/>
        </w:rPr>
      </w:pPr>
    </w:p>
    <w:p w14:paraId="28F01963" w14:textId="77777777" w:rsidR="008061C6" w:rsidRDefault="006720C3" w:rsidP="00ED5107">
      <w:pPr>
        <w:widowControl w:val="0"/>
        <w:spacing w:after="0" w:line="360" w:lineRule="auto"/>
        <w:jc w:val="center"/>
      </w:pPr>
      <w:r>
        <w:rPr>
          <w:rFonts w:ascii="Arial" w:hAnsi="Arial" w:cs="Arial"/>
          <w:b/>
          <w:bCs/>
          <w:color w:val="000000"/>
          <w:kern w:val="2"/>
          <w:sz w:val="28"/>
          <w:szCs w:val="28"/>
          <w:lang w:eastAsia="pl-PL"/>
        </w:rPr>
        <w:t>Rozdział 7</w:t>
      </w:r>
    </w:p>
    <w:p w14:paraId="1E0AB84B" w14:textId="77777777" w:rsidR="008061C6" w:rsidRDefault="006720C3" w:rsidP="00ED5107">
      <w:pPr>
        <w:widowControl w:val="0"/>
        <w:tabs>
          <w:tab w:val="left" w:pos="426"/>
        </w:tabs>
        <w:spacing w:after="0" w:line="360" w:lineRule="auto"/>
        <w:jc w:val="center"/>
      </w:pPr>
      <w:r>
        <w:rPr>
          <w:rFonts w:ascii="Arial" w:hAnsi="Arial" w:cs="Arial"/>
          <w:b/>
          <w:color w:val="000000"/>
          <w:sz w:val="28"/>
          <w:szCs w:val="28"/>
          <w:lang w:eastAsia="pl-PL"/>
        </w:rPr>
        <w:t>Zakres spraw zastrzeżonych do wyłącznej kompetencji Naczelnika Urzędu oraz uprawnień Zastępcy Naczelnika, kierowników komórek organizacyjnych i innych pracowników do wydawania decyzji, podpisywania pism i wyrażania stanowiska w określonych sprawach</w:t>
      </w:r>
    </w:p>
    <w:p w14:paraId="1C4CDA1C" w14:textId="77777777" w:rsidR="008061C6" w:rsidRDefault="008061C6" w:rsidP="00ED5107">
      <w:pPr>
        <w:spacing w:after="0" w:line="360" w:lineRule="auto"/>
        <w:jc w:val="center"/>
        <w:rPr>
          <w:rFonts w:ascii="Arial" w:hAnsi="Arial" w:cs="Arial"/>
          <w:b/>
          <w:bCs/>
          <w:color w:val="000000"/>
          <w:sz w:val="24"/>
          <w:szCs w:val="24"/>
          <w:lang w:eastAsia="pl-PL"/>
        </w:rPr>
      </w:pPr>
    </w:p>
    <w:p w14:paraId="4B5814E0" w14:textId="77777777" w:rsidR="008061C6" w:rsidRDefault="006720C3" w:rsidP="00ED5107">
      <w:pPr>
        <w:spacing w:after="0" w:line="360" w:lineRule="auto"/>
        <w:jc w:val="center"/>
      </w:pPr>
      <w:r>
        <w:rPr>
          <w:rFonts w:ascii="Arial" w:hAnsi="Arial" w:cs="Arial"/>
          <w:b/>
          <w:bCs/>
          <w:color w:val="000000"/>
          <w:sz w:val="24"/>
          <w:szCs w:val="24"/>
        </w:rPr>
        <w:t>§ 22.</w:t>
      </w:r>
    </w:p>
    <w:p w14:paraId="0D25B1C4" w14:textId="77777777" w:rsidR="008061C6" w:rsidRDefault="008061C6" w:rsidP="00ED5107">
      <w:pPr>
        <w:spacing w:after="0" w:line="360" w:lineRule="auto"/>
        <w:jc w:val="center"/>
        <w:rPr>
          <w:rFonts w:ascii="Arial" w:hAnsi="Arial" w:cs="Arial"/>
          <w:b/>
          <w:bCs/>
          <w:color w:val="000000"/>
          <w:sz w:val="24"/>
          <w:szCs w:val="24"/>
        </w:rPr>
      </w:pPr>
    </w:p>
    <w:p w14:paraId="7A215E41" w14:textId="7830F390" w:rsidR="008061C6" w:rsidRDefault="006720C3" w:rsidP="007013BB">
      <w:pPr>
        <w:pStyle w:val="Akapitzlist"/>
        <w:widowControl w:val="0"/>
        <w:numPr>
          <w:ilvl w:val="0"/>
          <w:numId w:val="58"/>
        </w:numPr>
        <w:tabs>
          <w:tab w:val="left" w:pos="426"/>
        </w:tabs>
        <w:spacing w:line="360" w:lineRule="auto"/>
        <w:ind w:left="426" w:hanging="426"/>
        <w:jc w:val="both"/>
      </w:pPr>
      <w:r w:rsidRPr="007013BB">
        <w:rPr>
          <w:rFonts w:ascii="Arial" w:hAnsi="Arial" w:cs="Arial"/>
          <w:color w:val="000000"/>
        </w:rPr>
        <w:t>Do wyłączn</w:t>
      </w:r>
      <w:r w:rsidR="00FB7F9C">
        <w:rPr>
          <w:rFonts w:ascii="Arial" w:hAnsi="Arial" w:cs="Arial"/>
          <w:color w:val="000000"/>
        </w:rPr>
        <w:t>ych</w:t>
      </w:r>
      <w:r w:rsidRPr="007013BB">
        <w:rPr>
          <w:rFonts w:ascii="Arial" w:hAnsi="Arial" w:cs="Arial"/>
          <w:color w:val="000000"/>
        </w:rPr>
        <w:t xml:space="preserve"> kompetencji Naczelnika Urzędu zastrzeżone jest:</w:t>
      </w:r>
    </w:p>
    <w:p w14:paraId="6D29CA56" w14:textId="7731D51B" w:rsidR="008061C6" w:rsidRDefault="006720C3" w:rsidP="007013BB">
      <w:pPr>
        <w:pStyle w:val="Akapitzlist"/>
        <w:widowControl w:val="0"/>
        <w:numPr>
          <w:ilvl w:val="0"/>
          <w:numId w:val="36"/>
        </w:numPr>
        <w:tabs>
          <w:tab w:val="clear" w:pos="0"/>
          <w:tab w:val="num" w:pos="851"/>
        </w:tabs>
        <w:suppressAutoHyphens/>
        <w:spacing w:line="360" w:lineRule="auto"/>
        <w:ind w:left="851" w:hanging="425"/>
        <w:jc w:val="both"/>
      </w:pPr>
      <w:r>
        <w:rPr>
          <w:rFonts w:ascii="Arial" w:hAnsi="Arial" w:cs="Arial"/>
          <w:color w:val="000000"/>
        </w:rPr>
        <w:t>wydawanie wewnętrznych procedur postępowania oraz innych dokumentów o</w:t>
      </w:r>
      <w:r w:rsidR="00361242">
        <w:rPr>
          <w:rFonts w:ascii="Arial" w:hAnsi="Arial" w:cs="Arial"/>
          <w:color w:val="000000"/>
        </w:rPr>
        <w:t> </w:t>
      </w:r>
      <w:r>
        <w:rPr>
          <w:rFonts w:ascii="Arial" w:hAnsi="Arial" w:cs="Arial"/>
          <w:color w:val="000000"/>
        </w:rPr>
        <w:t>charakterze organizacyjnym;</w:t>
      </w:r>
    </w:p>
    <w:p w14:paraId="774446A4" w14:textId="77777777" w:rsidR="008061C6" w:rsidRDefault="006720C3" w:rsidP="007013BB">
      <w:pPr>
        <w:pStyle w:val="Akapitzlist"/>
        <w:widowControl w:val="0"/>
        <w:numPr>
          <w:ilvl w:val="0"/>
          <w:numId w:val="36"/>
        </w:numPr>
        <w:tabs>
          <w:tab w:val="clear" w:pos="0"/>
          <w:tab w:val="num" w:pos="851"/>
        </w:tabs>
        <w:suppressAutoHyphens/>
        <w:spacing w:line="360" w:lineRule="auto"/>
        <w:ind w:left="851" w:hanging="425"/>
        <w:jc w:val="both"/>
      </w:pPr>
      <w:r>
        <w:rPr>
          <w:rFonts w:ascii="Arial" w:hAnsi="Arial" w:cs="Arial"/>
          <w:color w:val="000000"/>
        </w:rPr>
        <w:t>wnioskowanie do Dyrektora o powołanie oraz odwołanie Zastępcy Naczelnika;</w:t>
      </w:r>
    </w:p>
    <w:p w14:paraId="1156F618" w14:textId="62C5388E" w:rsidR="008061C6" w:rsidRDefault="006720C3" w:rsidP="007013BB">
      <w:pPr>
        <w:pStyle w:val="Akapitzlist"/>
        <w:widowControl w:val="0"/>
        <w:numPr>
          <w:ilvl w:val="0"/>
          <w:numId w:val="36"/>
        </w:numPr>
        <w:tabs>
          <w:tab w:val="clear" w:pos="0"/>
          <w:tab w:val="num" w:pos="851"/>
        </w:tabs>
        <w:suppressAutoHyphens/>
        <w:spacing w:line="360" w:lineRule="auto"/>
        <w:ind w:left="851" w:hanging="425"/>
        <w:jc w:val="both"/>
      </w:pPr>
      <w:r>
        <w:rPr>
          <w:rFonts w:ascii="Arial" w:hAnsi="Arial" w:cs="Arial"/>
          <w:color w:val="000000"/>
        </w:rPr>
        <w:t xml:space="preserve">udzielanie pisemnych upoważnień poszczególnym pracownikom do załatwiania spraw </w:t>
      </w:r>
      <w:r>
        <w:rPr>
          <w:rFonts w:ascii="Arial" w:hAnsi="Arial" w:cs="Arial"/>
          <w:color w:val="000000"/>
        </w:rPr>
        <w:lastRenderedPageBreak/>
        <w:t>w imieniu Naczelnika Urzędu, w tym także do wydawania decyzji i postanowień;</w:t>
      </w:r>
    </w:p>
    <w:p w14:paraId="502BBB94" w14:textId="77777777" w:rsidR="008061C6" w:rsidRDefault="006720C3" w:rsidP="007013BB">
      <w:pPr>
        <w:pStyle w:val="Akapitzlist"/>
        <w:widowControl w:val="0"/>
        <w:numPr>
          <w:ilvl w:val="0"/>
          <w:numId w:val="36"/>
        </w:numPr>
        <w:tabs>
          <w:tab w:val="clear" w:pos="0"/>
          <w:tab w:val="num" w:pos="851"/>
        </w:tabs>
        <w:suppressAutoHyphens/>
        <w:spacing w:line="360" w:lineRule="auto"/>
        <w:ind w:left="851" w:hanging="425"/>
        <w:jc w:val="both"/>
      </w:pPr>
      <w:r>
        <w:rPr>
          <w:rFonts w:ascii="Arial" w:hAnsi="Arial" w:cs="Arial"/>
          <w:color w:val="000000"/>
        </w:rPr>
        <w:t>składanie sprawozdań i informacji przedkładanych centralnym organom administracji państwowej, jednostkom samorządu terytorialnego, Rzecznikowi Praw Obywatelskich, posłom, senatorom oraz udzielanie informacji dla prasy, radia i TV;</w:t>
      </w:r>
    </w:p>
    <w:p w14:paraId="38C7F3D5" w14:textId="7716B44E" w:rsidR="008061C6" w:rsidRDefault="006720C3" w:rsidP="007013BB">
      <w:pPr>
        <w:pStyle w:val="Akapitzlist"/>
        <w:widowControl w:val="0"/>
        <w:numPr>
          <w:ilvl w:val="0"/>
          <w:numId w:val="36"/>
        </w:numPr>
        <w:tabs>
          <w:tab w:val="clear" w:pos="0"/>
          <w:tab w:val="num" w:pos="851"/>
        </w:tabs>
        <w:suppressAutoHyphens/>
        <w:spacing w:line="360" w:lineRule="auto"/>
        <w:ind w:left="851" w:hanging="425"/>
        <w:jc w:val="both"/>
      </w:pPr>
      <w:r>
        <w:rPr>
          <w:rFonts w:ascii="Arial" w:hAnsi="Arial" w:cs="Arial"/>
          <w:color w:val="000000"/>
        </w:rPr>
        <w:t xml:space="preserve">przekazywanie </w:t>
      </w:r>
      <w:r w:rsidR="002D297B">
        <w:rPr>
          <w:rFonts w:ascii="Arial" w:hAnsi="Arial" w:cs="Arial"/>
          <w:color w:val="000000"/>
        </w:rPr>
        <w:t xml:space="preserve">do Izby </w:t>
      </w:r>
      <w:r>
        <w:rPr>
          <w:rFonts w:ascii="Arial" w:hAnsi="Arial" w:cs="Arial"/>
          <w:color w:val="000000"/>
        </w:rPr>
        <w:t>skarg na działanie Urzędu Skarbowego;</w:t>
      </w:r>
    </w:p>
    <w:p w14:paraId="69E20EC3" w14:textId="1EB937D3" w:rsidR="008061C6" w:rsidRDefault="006720C3" w:rsidP="007013BB">
      <w:pPr>
        <w:pStyle w:val="Akapitzlist"/>
        <w:widowControl w:val="0"/>
        <w:numPr>
          <w:ilvl w:val="0"/>
          <w:numId w:val="36"/>
        </w:numPr>
        <w:tabs>
          <w:tab w:val="clear" w:pos="0"/>
          <w:tab w:val="num" w:pos="851"/>
        </w:tabs>
        <w:suppressAutoHyphens/>
        <w:spacing w:line="360" w:lineRule="auto"/>
        <w:ind w:left="851" w:hanging="425"/>
        <w:jc w:val="both"/>
      </w:pPr>
      <w:r>
        <w:rPr>
          <w:rFonts w:ascii="Arial" w:hAnsi="Arial" w:cs="Arial"/>
          <w:color w:val="000000"/>
        </w:rPr>
        <w:t xml:space="preserve">podpisywanie korespondencji do Ministerstwa Finansów, innych urzędów centralnych, organów </w:t>
      </w:r>
      <w:r w:rsidR="00945DEA" w:rsidRPr="00A8415A">
        <w:rPr>
          <w:rFonts w:ascii="Arial" w:hAnsi="Arial" w:cs="Arial"/>
        </w:rPr>
        <w:t>ścigania</w:t>
      </w:r>
      <w:r w:rsidR="00945DEA">
        <w:rPr>
          <w:rFonts w:ascii="Arial" w:hAnsi="Arial" w:cs="Arial"/>
          <w:color w:val="FF0000"/>
        </w:rPr>
        <w:t xml:space="preserve"> </w:t>
      </w:r>
      <w:r>
        <w:rPr>
          <w:rFonts w:ascii="Arial" w:hAnsi="Arial" w:cs="Arial"/>
          <w:color w:val="000000"/>
        </w:rPr>
        <w:t>(prokuratury, Policji, Żandarmerii Wojskowej, Centralnego Biura Antykorupcyjnego, Agencji Bezpieczeństwa Wewnętrznego, Straży Granicznej) i</w:t>
      </w:r>
      <w:r w:rsidR="00361242">
        <w:rPr>
          <w:rFonts w:ascii="Arial" w:hAnsi="Arial" w:cs="Arial"/>
          <w:color w:val="000000"/>
        </w:rPr>
        <w:t> </w:t>
      </w:r>
      <w:r>
        <w:rPr>
          <w:rFonts w:ascii="Arial" w:hAnsi="Arial" w:cs="Arial"/>
          <w:color w:val="000000"/>
        </w:rPr>
        <w:t>sądów;</w:t>
      </w:r>
    </w:p>
    <w:p w14:paraId="205D4D9F" w14:textId="77777777" w:rsidR="008061C6" w:rsidRDefault="006720C3" w:rsidP="007013BB">
      <w:pPr>
        <w:pStyle w:val="Akapitzlist"/>
        <w:widowControl w:val="0"/>
        <w:numPr>
          <w:ilvl w:val="0"/>
          <w:numId w:val="36"/>
        </w:numPr>
        <w:tabs>
          <w:tab w:val="clear" w:pos="0"/>
          <w:tab w:val="num" w:pos="851"/>
        </w:tabs>
        <w:suppressAutoHyphens/>
        <w:spacing w:line="360" w:lineRule="auto"/>
        <w:ind w:left="851" w:hanging="425"/>
        <w:jc w:val="both"/>
      </w:pPr>
      <w:r>
        <w:rPr>
          <w:rFonts w:ascii="Arial" w:hAnsi="Arial" w:cs="Arial"/>
          <w:color w:val="000000"/>
        </w:rPr>
        <w:t>udzielanie odpowiedzi na wystąpienia i zarządzenia pokontrolne wydane w następstwie kontroli przeprowadzonych w Urzędzie Skarbowym;</w:t>
      </w:r>
    </w:p>
    <w:p w14:paraId="36778D20" w14:textId="77777777" w:rsidR="008061C6" w:rsidRDefault="006720C3" w:rsidP="007013BB">
      <w:pPr>
        <w:pStyle w:val="Akapitzlist"/>
        <w:widowControl w:val="0"/>
        <w:numPr>
          <w:ilvl w:val="0"/>
          <w:numId w:val="36"/>
        </w:numPr>
        <w:tabs>
          <w:tab w:val="clear" w:pos="0"/>
          <w:tab w:val="num" w:pos="851"/>
        </w:tabs>
        <w:suppressAutoHyphens/>
        <w:spacing w:line="360" w:lineRule="auto"/>
        <w:ind w:left="851" w:hanging="425"/>
        <w:jc w:val="both"/>
      </w:pPr>
      <w:r>
        <w:rPr>
          <w:rFonts w:ascii="Arial" w:hAnsi="Arial" w:cs="Arial"/>
          <w:color w:val="000000"/>
        </w:rPr>
        <w:t>występowanie do banków i innych instytucji finansowo-kredytowych o udzielenie informacji objętych tajemnicą bankową o stanie konta podatnika i dokonywanych operacjach;</w:t>
      </w:r>
    </w:p>
    <w:p w14:paraId="236DDF97" w14:textId="77777777" w:rsidR="008061C6" w:rsidRDefault="006720C3" w:rsidP="007013BB">
      <w:pPr>
        <w:pStyle w:val="Akapitzlist"/>
        <w:widowControl w:val="0"/>
        <w:numPr>
          <w:ilvl w:val="0"/>
          <w:numId w:val="36"/>
        </w:numPr>
        <w:tabs>
          <w:tab w:val="clear" w:pos="0"/>
          <w:tab w:val="num" w:pos="851"/>
        </w:tabs>
        <w:suppressAutoHyphens/>
        <w:spacing w:line="360" w:lineRule="auto"/>
        <w:ind w:left="851" w:hanging="425"/>
        <w:jc w:val="both"/>
      </w:pPr>
      <w:r>
        <w:rPr>
          <w:rFonts w:ascii="Arial" w:hAnsi="Arial" w:cs="Arial"/>
          <w:color w:val="000000"/>
        </w:rPr>
        <w:t>podpisywanie decyzji w sprawach ulg w spłacie zobowiązań podatkowych przewidzianych w Ordynacji podatkowej, polegających na:</w:t>
      </w:r>
    </w:p>
    <w:p w14:paraId="49276AF6" w14:textId="77777777" w:rsidR="008061C6" w:rsidRDefault="006720C3" w:rsidP="007013BB">
      <w:pPr>
        <w:numPr>
          <w:ilvl w:val="0"/>
          <w:numId w:val="45"/>
        </w:numPr>
        <w:tabs>
          <w:tab w:val="clear" w:pos="0"/>
          <w:tab w:val="num" w:pos="1276"/>
        </w:tabs>
        <w:spacing w:after="0" w:line="360" w:lineRule="auto"/>
        <w:ind w:left="1276" w:hanging="425"/>
        <w:jc w:val="both"/>
      </w:pPr>
      <w:r>
        <w:rPr>
          <w:rFonts w:ascii="Arial" w:hAnsi="Arial" w:cs="Arial"/>
          <w:color w:val="000000"/>
          <w:sz w:val="24"/>
          <w:szCs w:val="24"/>
        </w:rPr>
        <w:t xml:space="preserve">odroczeniu terminu płatności podatku lub rozłożeniu zapłaty podatku na raty powyżej kwoty 10.000 zł,  </w:t>
      </w:r>
    </w:p>
    <w:p w14:paraId="083F47AC" w14:textId="2EE2FF2A" w:rsidR="008061C6" w:rsidRDefault="006720C3" w:rsidP="007013BB">
      <w:pPr>
        <w:numPr>
          <w:ilvl w:val="0"/>
          <w:numId w:val="45"/>
        </w:numPr>
        <w:tabs>
          <w:tab w:val="clear" w:pos="0"/>
          <w:tab w:val="num" w:pos="1276"/>
        </w:tabs>
        <w:spacing w:after="0" w:line="360" w:lineRule="auto"/>
        <w:ind w:left="1276" w:hanging="425"/>
        <w:jc w:val="both"/>
      </w:pPr>
      <w:r>
        <w:rPr>
          <w:rFonts w:ascii="Arial" w:hAnsi="Arial" w:cs="Arial"/>
          <w:color w:val="000000"/>
          <w:sz w:val="24"/>
          <w:szCs w:val="24"/>
        </w:rPr>
        <w:t>odroczeniu lub rozłożeniu na raty zapłaty zaległości podatkowej wraz z odsetkami za zwłokę lub odsetek określonych w decyzji powyżej kwoty 10.000 zł,</w:t>
      </w:r>
    </w:p>
    <w:p w14:paraId="7EAD3EF6" w14:textId="77777777" w:rsidR="008061C6" w:rsidRDefault="006720C3" w:rsidP="007013BB">
      <w:pPr>
        <w:numPr>
          <w:ilvl w:val="0"/>
          <w:numId w:val="45"/>
        </w:numPr>
        <w:tabs>
          <w:tab w:val="clear" w:pos="0"/>
          <w:tab w:val="num" w:pos="1276"/>
        </w:tabs>
        <w:spacing w:after="0" w:line="360" w:lineRule="auto"/>
        <w:ind w:left="1276" w:hanging="425"/>
        <w:jc w:val="both"/>
      </w:pPr>
      <w:r>
        <w:rPr>
          <w:rFonts w:ascii="Arial" w:hAnsi="Arial" w:cs="Arial"/>
          <w:color w:val="000000"/>
          <w:sz w:val="24"/>
          <w:szCs w:val="24"/>
        </w:rPr>
        <w:t>umarzaniu w całości lub w części zaległości podatkowych, odsetek za zwłokę lub opłaty prolongacyjnej powyżej kwoty 5.000 zł;</w:t>
      </w:r>
    </w:p>
    <w:p w14:paraId="57556D62" w14:textId="77777777" w:rsidR="008061C6" w:rsidRPr="007013BB" w:rsidRDefault="006720C3" w:rsidP="007013BB">
      <w:pPr>
        <w:pStyle w:val="Akapitzlist"/>
        <w:widowControl w:val="0"/>
        <w:numPr>
          <w:ilvl w:val="0"/>
          <w:numId w:val="36"/>
        </w:numPr>
        <w:tabs>
          <w:tab w:val="clear" w:pos="0"/>
          <w:tab w:val="num" w:pos="851"/>
        </w:tabs>
        <w:suppressAutoHyphens/>
        <w:spacing w:line="360" w:lineRule="auto"/>
        <w:ind w:left="851" w:hanging="425"/>
        <w:jc w:val="both"/>
        <w:rPr>
          <w:rFonts w:ascii="Arial" w:hAnsi="Arial" w:cs="Arial"/>
          <w:color w:val="000000"/>
        </w:rPr>
      </w:pPr>
      <w:r>
        <w:rPr>
          <w:rFonts w:ascii="Arial" w:hAnsi="Arial" w:cs="Arial"/>
          <w:color w:val="000000"/>
        </w:rPr>
        <w:t>podpisywanie upoważnień do kontroli;</w:t>
      </w:r>
    </w:p>
    <w:p w14:paraId="035238EC" w14:textId="77777777" w:rsidR="008061C6" w:rsidRDefault="006720C3" w:rsidP="007013BB">
      <w:pPr>
        <w:pStyle w:val="Akapitzlist"/>
        <w:widowControl w:val="0"/>
        <w:numPr>
          <w:ilvl w:val="0"/>
          <w:numId w:val="36"/>
        </w:numPr>
        <w:tabs>
          <w:tab w:val="clear" w:pos="0"/>
          <w:tab w:val="num" w:pos="851"/>
        </w:tabs>
        <w:suppressAutoHyphens/>
        <w:spacing w:line="360" w:lineRule="auto"/>
        <w:ind w:left="851" w:hanging="425"/>
        <w:jc w:val="both"/>
      </w:pPr>
      <w:r>
        <w:rPr>
          <w:rFonts w:ascii="Arial" w:hAnsi="Arial" w:cs="Arial"/>
          <w:color w:val="000000"/>
        </w:rPr>
        <w:t>stos</w:t>
      </w:r>
      <w:r>
        <w:rPr>
          <w:rFonts w:ascii="Arial" w:hAnsi="Arial" w:cs="Arial"/>
          <w:color w:val="000000"/>
          <w:lang w:eastAsia="pl-PL"/>
        </w:rPr>
        <w:t>owanie kar porządkowych przewidzianych w art. 262 Ordynacji podatkowej.</w:t>
      </w:r>
    </w:p>
    <w:p w14:paraId="045E73EE" w14:textId="77777777" w:rsidR="008061C6" w:rsidRDefault="008061C6" w:rsidP="00ED5107">
      <w:pPr>
        <w:pStyle w:val="Akapitzlist"/>
        <w:widowControl w:val="0"/>
        <w:tabs>
          <w:tab w:val="left" w:pos="1134"/>
        </w:tabs>
        <w:suppressAutoHyphens/>
        <w:spacing w:line="360" w:lineRule="auto"/>
        <w:ind w:left="0"/>
        <w:jc w:val="both"/>
        <w:rPr>
          <w:rFonts w:ascii="Arial" w:hAnsi="Arial" w:cs="Arial"/>
        </w:rPr>
      </w:pPr>
    </w:p>
    <w:p w14:paraId="36921BCC" w14:textId="77777777" w:rsidR="008061C6" w:rsidRDefault="006720C3" w:rsidP="00ED5107">
      <w:pPr>
        <w:spacing w:after="0" w:line="360" w:lineRule="auto"/>
        <w:jc w:val="center"/>
      </w:pPr>
      <w:r>
        <w:rPr>
          <w:rFonts w:ascii="Arial" w:hAnsi="Arial" w:cs="Arial"/>
          <w:b/>
          <w:bCs/>
          <w:color w:val="000000"/>
          <w:sz w:val="24"/>
          <w:szCs w:val="24"/>
        </w:rPr>
        <w:t>§ 23.</w:t>
      </w:r>
    </w:p>
    <w:p w14:paraId="1E4143A2" w14:textId="77777777" w:rsidR="008061C6" w:rsidRDefault="008061C6" w:rsidP="00ED5107">
      <w:pPr>
        <w:spacing w:after="0" w:line="360" w:lineRule="auto"/>
        <w:jc w:val="center"/>
        <w:rPr>
          <w:rFonts w:ascii="Arial" w:hAnsi="Arial" w:cs="Arial"/>
          <w:b/>
          <w:bCs/>
          <w:color w:val="000000"/>
          <w:sz w:val="24"/>
          <w:szCs w:val="24"/>
        </w:rPr>
      </w:pPr>
    </w:p>
    <w:p w14:paraId="48CC62EF" w14:textId="410261B0" w:rsidR="008061C6" w:rsidRDefault="006720C3" w:rsidP="007013BB">
      <w:pPr>
        <w:widowControl w:val="0"/>
        <w:numPr>
          <w:ilvl w:val="0"/>
          <w:numId w:val="6"/>
        </w:numPr>
        <w:tabs>
          <w:tab w:val="clear" w:pos="0"/>
          <w:tab w:val="num" w:pos="426"/>
        </w:tabs>
        <w:spacing w:after="0" w:line="360" w:lineRule="auto"/>
        <w:ind w:left="426" w:hanging="426"/>
        <w:jc w:val="both"/>
      </w:pPr>
      <w:r>
        <w:rPr>
          <w:rFonts w:ascii="Arial" w:hAnsi="Arial" w:cs="Arial"/>
          <w:bCs/>
          <w:sz w:val="24"/>
          <w:szCs w:val="24"/>
          <w:lang w:eastAsia="pl-PL"/>
        </w:rPr>
        <w:t>Zastępca Naczelnika</w:t>
      </w:r>
      <w:r>
        <w:rPr>
          <w:rFonts w:ascii="Arial" w:hAnsi="Arial" w:cs="Arial"/>
          <w:bCs/>
          <w:color w:val="000000"/>
          <w:sz w:val="24"/>
          <w:szCs w:val="24"/>
          <w:lang w:eastAsia="pl-PL"/>
        </w:rPr>
        <w:t xml:space="preserve"> jest uprawniony do podejmowania rozstrzygnięć, podpisywania pism i zajmowania stanowiska we wszystkich sprawach z zakresu bezpośrednio nadzorowanych Pionów, niezastrzeżonych w Regulaminie lub w odrębnych przepisach do wyłączn</w:t>
      </w:r>
      <w:r w:rsidR="00FB7F9C">
        <w:rPr>
          <w:rFonts w:ascii="Arial" w:hAnsi="Arial" w:cs="Arial"/>
          <w:bCs/>
          <w:color w:val="000000"/>
          <w:sz w:val="24"/>
          <w:szCs w:val="24"/>
          <w:lang w:eastAsia="pl-PL"/>
        </w:rPr>
        <w:t>ych</w:t>
      </w:r>
      <w:r>
        <w:rPr>
          <w:rFonts w:ascii="Arial" w:hAnsi="Arial" w:cs="Arial"/>
          <w:bCs/>
          <w:color w:val="000000"/>
          <w:sz w:val="24"/>
          <w:szCs w:val="24"/>
          <w:lang w:eastAsia="pl-PL"/>
        </w:rPr>
        <w:t xml:space="preserve"> kompetencji Naczelnika Urzędu.</w:t>
      </w:r>
    </w:p>
    <w:p w14:paraId="63FC56CB" w14:textId="77777777" w:rsidR="008061C6" w:rsidRDefault="006720C3" w:rsidP="007013BB">
      <w:pPr>
        <w:widowControl w:val="0"/>
        <w:numPr>
          <w:ilvl w:val="0"/>
          <w:numId w:val="6"/>
        </w:numPr>
        <w:tabs>
          <w:tab w:val="clear" w:pos="0"/>
          <w:tab w:val="num" w:pos="426"/>
        </w:tabs>
        <w:spacing w:after="0" w:line="360" w:lineRule="auto"/>
        <w:ind w:left="426" w:hanging="426"/>
        <w:jc w:val="both"/>
      </w:pPr>
      <w:r>
        <w:rPr>
          <w:rFonts w:ascii="Arial" w:hAnsi="Arial" w:cs="Arial"/>
          <w:bCs/>
          <w:sz w:val="24"/>
          <w:szCs w:val="24"/>
          <w:lang w:eastAsia="pl-PL"/>
        </w:rPr>
        <w:t>Nadzór Zastępcy Naczelnika sprawowany jest z uwzględnieniem w szczególności:</w:t>
      </w:r>
    </w:p>
    <w:p w14:paraId="629AA022" w14:textId="77777777" w:rsidR="008061C6" w:rsidRDefault="006720C3" w:rsidP="007013BB">
      <w:pPr>
        <w:pStyle w:val="Akapitzlist"/>
        <w:widowControl w:val="0"/>
        <w:numPr>
          <w:ilvl w:val="0"/>
          <w:numId w:val="34"/>
        </w:numPr>
        <w:suppressAutoHyphens/>
        <w:spacing w:line="360" w:lineRule="auto"/>
        <w:ind w:left="851" w:hanging="425"/>
        <w:jc w:val="both"/>
      </w:pPr>
      <w:r>
        <w:rPr>
          <w:rFonts w:ascii="Arial" w:eastAsia="Calibri" w:hAnsi="Arial" w:cs="Arial"/>
          <w:color w:val="000000"/>
          <w:kern w:val="2"/>
        </w:rPr>
        <w:t xml:space="preserve">prawidłowości i terminowości wykonywania zadań przez podległe komórki </w:t>
      </w:r>
      <w:r>
        <w:rPr>
          <w:rFonts w:ascii="Arial" w:eastAsia="Calibri" w:hAnsi="Arial" w:cs="Arial"/>
          <w:color w:val="000000"/>
          <w:kern w:val="2"/>
        </w:rPr>
        <w:lastRenderedPageBreak/>
        <w:t>organizacyjne, w tym przestrzeganie przepisów prawa i wytycznych oraz ustalonych kierunków, form i metod pracy tych komórek;</w:t>
      </w:r>
    </w:p>
    <w:p w14:paraId="60FE11E4" w14:textId="77777777" w:rsidR="008061C6" w:rsidRDefault="006720C3" w:rsidP="007013BB">
      <w:pPr>
        <w:pStyle w:val="Akapitzlist"/>
        <w:widowControl w:val="0"/>
        <w:numPr>
          <w:ilvl w:val="0"/>
          <w:numId w:val="34"/>
        </w:numPr>
        <w:tabs>
          <w:tab w:val="left" w:pos="1134"/>
        </w:tabs>
        <w:suppressAutoHyphens/>
        <w:spacing w:line="360" w:lineRule="auto"/>
        <w:ind w:left="851" w:hanging="425"/>
        <w:jc w:val="both"/>
      </w:pPr>
      <w:r>
        <w:rPr>
          <w:rFonts w:ascii="Arial" w:eastAsia="Calibri" w:hAnsi="Arial" w:cs="Arial"/>
          <w:color w:val="000000"/>
          <w:kern w:val="2"/>
        </w:rPr>
        <w:t>efektywności działań mających na celu pełną realizację dochodów budżetowych na rzecz budżetu państwa i budżetów samorządów terytorialnych;</w:t>
      </w:r>
    </w:p>
    <w:p w14:paraId="0E0133FE" w14:textId="77777777" w:rsidR="008061C6" w:rsidRDefault="006720C3" w:rsidP="007013BB">
      <w:pPr>
        <w:pStyle w:val="Akapitzlist"/>
        <w:widowControl w:val="0"/>
        <w:numPr>
          <w:ilvl w:val="0"/>
          <w:numId w:val="34"/>
        </w:numPr>
        <w:tabs>
          <w:tab w:val="left" w:pos="1134"/>
        </w:tabs>
        <w:suppressAutoHyphens/>
        <w:spacing w:line="360" w:lineRule="auto"/>
        <w:ind w:left="851" w:hanging="425"/>
        <w:jc w:val="both"/>
      </w:pPr>
      <w:r>
        <w:rPr>
          <w:rFonts w:ascii="Arial" w:eastAsia="Calibri" w:hAnsi="Arial" w:cs="Arial"/>
          <w:color w:val="000000"/>
          <w:kern w:val="2"/>
        </w:rPr>
        <w:t>formalnej i merytorycznej poprawności projektów rozstrzygnięć i pism zastrzeżonych do właściwości Naczelnika Urzędu oraz podejmowanych rozstrzygnięć w sprawach należących do zadań podległych komórek organizacyjnych.</w:t>
      </w:r>
    </w:p>
    <w:p w14:paraId="5F345AC8" w14:textId="00AE7E3F" w:rsidR="008061C6" w:rsidRPr="007013BB" w:rsidRDefault="006720C3" w:rsidP="007013BB">
      <w:pPr>
        <w:widowControl w:val="0"/>
        <w:numPr>
          <w:ilvl w:val="0"/>
          <w:numId w:val="6"/>
        </w:numPr>
        <w:tabs>
          <w:tab w:val="clear" w:pos="0"/>
          <w:tab w:val="num" w:pos="426"/>
        </w:tabs>
        <w:spacing w:after="0" w:line="360" w:lineRule="auto"/>
        <w:ind w:left="426" w:hanging="426"/>
        <w:jc w:val="both"/>
        <w:rPr>
          <w:sz w:val="24"/>
          <w:szCs w:val="24"/>
        </w:rPr>
      </w:pPr>
      <w:r w:rsidRPr="007013BB">
        <w:rPr>
          <w:rFonts w:ascii="Arial" w:hAnsi="Arial" w:cs="Arial"/>
          <w:bCs/>
          <w:sz w:val="24"/>
          <w:szCs w:val="24"/>
          <w:lang w:eastAsia="pl-PL"/>
        </w:rPr>
        <w:t>Zastępca Naczelnika</w:t>
      </w:r>
      <w:r w:rsidRPr="007013BB">
        <w:rPr>
          <w:rFonts w:ascii="Arial" w:hAnsi="Arial" w:cs="Arial"/>
          <w:bCs/>
          <w:color w:val="000000"/>
          <w:sz w:val="24"/>
          <w:szCs w:val="24"/>
          <w:lang w:eastAsia="pl-PL"/>
        </w:rPr>
        <w:t xml:space="preserve"> jest uprawniony do podejmowania rozstrzygnięć, wydawania decyzji, podpisywania pism i zajmowania stanowiska we wszystkich sprawach wskazanych w</w:t>
      </w:r>
      <w:r w:rsidR="007013BB">
        <w:rPr>
          <w:rFonts w:ascii="Arial" w:hAnsi="Arial" w:cs="Arial"/>
          <w:bCs/>
          <w:color w:val="000000"/>
          <w:sz w:val="24"/>
          <w:szCs w:val="24"/>
          <w:lang w:eastAsia="pl-PL"/>
        </w:rPr>
        <w:t> </w:t>
      </w:r>
      <w:r w:rsidRPr="007013BB">
        <w:rPr>
          <w:rFonts w:ascii="Arial" w:hAnsi="Arial" w:cs="Arial"/>
          <w:bCs/>
          <w:color w:val="000000"/>
          <w:sz w:val="24"/>
          <w:szCs w:val="24"/>
          <w:lang w:eastAsia="pl-PL"/>
        </w:rPr>
        <w:t>indywidualnych upoważnieniach udzielonych przez Naczelnika Urzędu.</w:t>
      </w:r>
    </w:p>
    <w:p w14:paraId="768B9DBE" w14:textId="77777777" w:rsidR="008061C6" w:rsidRPr="007013BB" w:rsidRDefault="008061C6" w:rsidP="00ED5107">
      <w:pPr>
        <w:spacing w:after="0" w:line="360" w:lineRule="auto"/>
        <w:jc w:val="center"/>
        <w:rPr>
          <w:rFonts w:ascii="Arial" w:hAnsi="Arial" w:cs="Arial"/>
          <w:bCs/>
          <w:color w:val="000000"/>
          <w:sz w:val="24"/>
          <w:szCs w:val="24"/>
        </w:rPr>
      </w:pPr>
    </w:p>
    <w:p w14:paraId="652F8239" w14:textId="77777777" w:rsidR="008061C6" w:rsidRDefault="006720C3" w:rsidP="00ED5107">
      <w:pPr>
        <w:spacing w:after="0" w:line="360" w:lineRule="auto"/>
        <w:jc w:val="center"/>
      </w:pPr>
      <w:r>
        <w:rPr>
          <w:rFonts w:ascii="Arial" w:hAnsi="Arial" w:cs="Arial"/>
          <w:b/>
          <w:bCs/>
          <w:color w:val="000000"/>
          <w:sz w:val="24"/>
          <w:szCs w:val="24"/>
        </w:rPr>
        <w:t>§ 24.</w:t>
      </w:r>
    </w:p>
    <w:p w14:paraId="6AA3BCD1" w14:textId="77777777" w:rsidR="008061C6" w:rsidRDefault="008061C6" w:rsidP="00ED5107">
      <w:pPr>
        <w:spacing w:after="0" w:line="360" w:lineRule="auto"/>
        <w:jc w:val="center"/>
        <w:rPr>
          <w:rFonts w:ascii="Arial" w:hAnsi="Arial" w:cs="Arial"/>
          <w:b/>
          <w:bCs/>
          <w:color w:val="000000"/>
          <w:sz w:val="24"/>
          <w:szCs w:val="24"/>
        </w:rPr>
      </w:pPr>
    </w:p>
    <w:p w14:paraId="268F7E49" w14:textId="429F6209" w:rsidR="008061C6" w:rsidRDefault="006720C3" w:rsidP="00ED5107">
      <w:pPr>
        <w:widowControl w:val="0"/>
        <w:spacing w:after="0" w:line="360" w:lineRule="auto"/>
        <w:jc w:val="both"/>
      </w:pPr>
      <w:r>
        <w:rPr>
          <w:rFonts w:ascii="Arial" w:hAnsi="Arial" w:cs="Arial"/>
          <w:bCs/>
          <w:color w:val="000000"/>
          <w:sz w:val="24"/>
          <w:szCs w:val="24"/>
          <w:lang w:eastAsia="pl-PL"/>
        </w:rPr>
        <w:t>Kierownicy komórek organizacyjnych są uprawnieni do podejmowania rozstrzygnięć, wydawania decyzji, podpisywania pism i zajmowania stanowiska wyłącznie w sprawach należących do zakresu zadań kierowanych komórek organizacyjnych wskazanych w</w:t>
      </w:r>
      <w:r w:rsidR="007013BB">
        <w:rPr>
          <w:rFonts w:ascii="Arial" w:hAnsi="Arial" w:cs="Arial"/>
          <w:bCs/>
          <w:color w:val="000000"/>
          <w:sz w:val="24"/>
          <w:szCs w:val="24"/>
          <w:lang w:eastAsia="pl-PL"/>
        </w:rPr>
        <w:t> </w:t>
      </w:r>
      <w:r>
        <w:rPr>
          <w:rFonts w:ascii="Arial" w:hAnsi="Arial" w:cs="Arial"/>
          <w:bCs/>
          <w:color w:val="000000"/>
          <w:sz w:val="24"/>
          <w:szCs w:val="24"/>
          <w:lang w:eastAsia="pl-PL"/>
        </w:rPr>
        <w:t xml:space="preserve">Regulaminie lub określonych w indywidualnych upoważnieniach oraz podpisywania korespondencji wewnętrznej kierowanej </w:t>
      </w:r>
      <w:r w:rsidR="00945DEA">
        <w:rPr>
          <w:rFonts w:ascii="Arial" w:hAnsi="Arial" w:cs="Arial"/>
          <w:bCs/>
          <w:color w:val="000000"/>
          <w:sz w:val="24"/>
          <w:szCs w:val="24"/>
          <w:lang w:eastAsia="pl-PL"/>
        </w:rPr>
        <w:t>d</w:t>
      </w:r>
      <w:r>
        <w:rPr>
          <w:rFonts w:ascii="Arial" w:hAnsi="Arial" w:cs="Arial"/>
          <w:bCs/>
          <w:color w:val="000000"/>
          <w:sz w:val="24"/>
          <w:szCs w:val="24"/>
          <w:lang w:eastAsia="pl-PL"/>
        </w:rPr>
        <w:t>o innych komórek organizacyjnych.</w:t>
      </w:r>
    </w:p>
    <w:p w14:paraId="69EC809F" w14:textId="77777777" w:rsidR="008061C6" w:rsidRDefault="008061C6" w:rsidP="00ED5107">
      <w:pPr>
        <w:spacing w:after="0" w:line="360" w:lineRule="auto"/>
        <w:jc w:val="center"/>
        <w:rPr>
          <w:rFonts w:ascii="Arial" w:hAnsi="Arial" w:cs="Arial"/>
          <w:bCs/>
          <w:color w:val="000000"/>
          <w:sz w:val="24"/>
          <w:szCs w:val="24"/>
        </w:rPr>
      </w:pPr>
    </w:p>
    <w:p w14:paraId="310F4641" w14:textId="77777777" w:rsidR="008061C6" w:rsidRDefault="006720C3" w:rsidP="00ED5107">
      <w:pPr>
        <w:spacing w:after="0" w:line="360" w:lineRule="auto"/>
        <w:jc w:val="center"/>
      </w:pPr>
      <w:r>
        <w:rPr>
          <w:rFonts w:ascii="Arial" w:hAnsi="Arial" w:cs="Arial"/>
          <w:b/>
          <w:bCs/>
          <w:color w:val="000000"/>
          <w:sz w:val="24"/>
          <w:szCs w:val="24"/>
        </w:rPr>
        <w:t>§ 25.</w:t>
      </w:r>
    </w:p>
    <w:p w14:paraId="3206F412" w14:textId="77777777" w:rsidR="008061C6" w:rsidRDefault="008061C6" w:rsidP="00ED5107">
      <w:pPr>
        <w:spacing w:after="0" w:line="360" w:lineRule="auto"/>
        <w:jc w:val="center"/>
        <w:rPr>
          <w:rFonts w:ascii="Arial" w:hAnsi="Arial" w:cs="Arial"/>
          <w:b/>
          <w:bCs/>
          <w:color w:val="000000"/>
          <w:sz w:val="24"/>
          <w:szCs w:val="24"/>
        </w:rPr>
      </w:pPr>
    </w:p>
    <w:p w14:paraId="4FCE22D1" w14:textId="136A6B64" w:rsidR="008061C6" w:rsidRPr="00A8415A" w:rsidRDefault="006720C3" w:rsidP="00ED5107">
      <w:pPr>
        <w:pStyle w:val="Standard"/>
        <w:tabs>
          <w:tab w:val="left" w:pos="1276"/>
        </w:tabs>
        <w:spacing w:line="360" w:lineRule="auto"/>
        <w:jc w:val="both"/>
      </w:pPr>
      <w:r w:rsidRPr="00A8415A">
        <w:rPr>
          <w:rStyle w:val="Mocnewyrnione"/>
          <w:rFonts w:ascii="Arial" w:hAnsi="Arial" w:cs="Arial"/>
          <w:b w:val="0"/>
          <w:lang w:val="pl-PL"/>
        </w:rPr>
        <w:t>Naczelnik Urzędu do realizacji stałych lub okresowych zadań Urzędu Skarbowego może tworzyć w drodze wewnętrznych procedur postępowania Zespoły, Komisje określając ich skład, cel, tryb oraz zakres zadań</w:t>
      </w:r>
      <w:r w:rsidRPr="00A8415A">
        <w:rPr>
          <w:rStyle w:val="Mocnewyrnione"/>
          <w:rFonts w:ascii="Arial" w:hAnsi="Arial" w:cs="Arial"/>
          <w:b w:val="0"/>
        </w:rPr>
        <w:t>.</w:t>
      </w:r>
    </w:p>
    <w:p w14:paraId="321A8252" w14:textId="77777777" w:rsidR="008061C6" w:rsidRDefault="008061C6" w:rsidP="00ED5107">
      <w:pPr>
        <w:spacing w:after="0" w:line="360" w:lineRule="auto"/>
        <w:jc w:val="center"/>
        <w:rPr>
          <w:rFonts w:ascii="Arial" w:hAnsi="Arial" w:cs="Arial"/>
          <w:bCs/>
          <w:color w:val="000000"/>
          <w:sz w:val="24"/>
          <w:szCs w:val="24"/>
        </w:rPr>
      </w:pPr>
    </w:p>
    <w:p w14:paraId="3E0647D3" w14:textId="77777777" w:rsidR="008061C6" w:rsidRDefault="006720C3" w:rsidP="00ED5107">
      <w:pPr>
        <w:spacing w:after="0" w:line="360" w:lineRule="auto"/>
        <w:jc w:val="center"/>
      </w:pPr>
      <w:r>
        <w:rPr>
          <w:rFonts w:ascii="Arial" w:hAnsi="Arial" w:cs="Arial"/>
          <w:b/>
          <w:bCs/>
          <w:color w:val="000000"/>
          <w:sz w:val="24"/>
          <w:szCs w:val="24"/>
        </w:rPr>
        <w:t>§ 26.</w:t>
      </w:r>
    </w:p>
    <w:p w14:paraId="11FE40CC" w14:textId="77777777" w:rsidR="008061C6" w:rsidRDefault="008061C6" w:rsidP="00ED5107">
      <w:pPr>
        <w:spacing w:after="0" w:line="360" w:lineRule="auto"/>
        <w:jc w:val="both"/>
        <w:rPr>
          <w:rFonts w:ascii="Arial" w:hAnsi="Arial" w:cs="Arial"/>
          <w:b/>
          <w:bCs/>
          <w:color w:val="000000"/>
          <w:sz w:val="24"/>
          <w:szCs w:val="24"/>
        </w:rPr>
      </w:pPr>
    </w:p>
    <w:p w14:paraId="62088F19" w14:textId="77777777" w:rsidR="008061C6" w:rsidRDefault="006720C3" w:rsidP="00ED5107">
      <w:pPr>
        <w:widowControl w:val="0"/>
        <w:spacing w:after="0" w:line="360" w:lineRule="auto"/>
        <w:jc w:val="both"/>
      </w:pPr>
      <w:r>
        <w:rPr>
          <w:rFonts w:ascii="Arial" w:hAnsi="Arial" w:cs="Arial"/>
          <w:bCs/>
          <w:color w:val="000000"/>
          <w:sz w:val="24"/>
          <w:szCs w:val="24"/>
          <w:lang w:eastAsia="pl-PL"/>
        </w:rPr>
        <w:t>Jeżeli jest to uzasadnione zakresem i rozmiarem wykonywanych zadań, Naczelnik Urzędu może upoważnić innych pracowników do wydawania rozstrzygnięć, podpisywania pism i zajmowania stanowiska w jego imieniu. Zakres upoważnienia określony jest w zakresach obowiązków, uprawnień i odpowiedzialności pracowników lub w odrębnych upoważnieniach.</w:t>
      </w:r>
    </w:p>
    <w:p w14:paraId="7D66ACBC" w14:textId="77777777" w:rsidR="008061C6" w:rsidRDefault="008061C6" w:rsidP="00ED5107">
      <w:pPr>
        <w:spacing w:after="0" w:line="360" w:lineRule="auto"/>
        <w:ind w:left="3960" w:firstLine="360"/>
        <w:rPr>
          <w:rFonts w:ascii="Arial" w:hAnsi="Arial" w:cs="Arial"/>
          <w:bCs/>
          <w:color w:val="000000"/>
          <w:sz w:val="24"/>
          <w:szCs w:val="24"/>
          <w:lang w:eastAsia="pl-PL"/>
        </w:rPr>
      </w:pPr>
    </w:p>
    <w:p w14:paraId="66FDB5C2" w14:textId="77777777" w:rsidR="008061C6" w:rsidRDefault="006720C3" w:rsidP="00ED5107">
      <w:pPr>
        <w:spacing w:after="0" w:line="360" w:lineRule="auto"/>
        <w:jc w:val="center"/>
      </w:pPr>
      <w:r>
        <w:rPr>
          <w:rFonts w:ascii="Arial" w:hAnsi="Arial" w:cs="Arial"/>
          <w:b/>
          <w:bCs/>
          <w:color w:val="000000"/>
          <w:sz w:val="24"/>
          <w:szCs w:val="24"/>
        </w:rPr>
        <w:t>§ 27.</w:t>
      </w:r>
    </w:p>
    <w:p w14:paraId="2E32D148" w14:textId="77777777" w:rsidR="008061C6" w:rsidRDefault="008061C6" w:rsidP="00ED5107">
      <w:pPr>
        <w:spacing w:after="0" w:line="360" w:lineRule="auto"/>
        <w:ind w:left="3960" w:firstLine="360"/>
        <w:rPr>
          <w:rFonts w:ascii="Arial" w:hAnsi="Arial" w:cs="Arial"/>
          <w:b/>
          <w:bCs/>
          <w:color w:val="000000"/>
          <w:sz w:val="24"/>
          <w:szCs w:val="24"/>
        </w:rPr>
      </w:pPr>
    </w:p>
    <w:p w14:paraId="6E939005" w14:textId="77777777" w:rsidR="008061C6" w:rsidRDefault="006720C3" w:rsidP="00ED5107">
      <w:pPr>
        <w:widowControl w:val="0"/>
        <w:spacing w:after="0" w:line="360" w:lineRule="auto"/>
        <w:jc w:val="both"/>
      </w:pPr>
      <w:r>
        <w:rPr>
          <w:rFonts w:ascii="Arial" w:hAnsi="Arial" w:cs="Arial"/>
          <w:bCs/>
          <w:color w:val="000000"/>
          <w:sz w:val="24"/>
          <w:szCs w:val="24"/>
          <w:lang w:eastAsia="pl-PL"/>
        </w:rPr>
        <w:t xml:space="preserve">Przy podejmowaniu rozstrzygnięć, podpisywaniu pism i zajmowaniu stanowiska w imieniu Naczelnika Urzędu obowiązuje zasada zamieszczania przed podpisem zwrotu </w:t>
      </w:r>
      <w:r>
        <w:rPr>
          <w:rFonts w:ascii="Arial" w:hAnsi="Arial" w:cs="Arial"/>
          <w:bCs/>
          <w:color w:val="000000"/>
          <w:sz w:val="24"/>
          <w:szCs w:val="24"/>
          <w:lang w:eastAsia="pl-PL"/>
        </w:rPr>
        <w:br/>
        <w:t xml:space="preserve">„z up. Naczelnika Urzędu Skarbowego” stosownie do posiadanych kompetencji i upoważnień. </w:t>
      </w:r>
    </w:p>
    <w:p w14:paraId="2E08F9FE" w14:textId="77777777" w:rsidR="008061C6" w:rsidRDefault="008061C6" w:rsidP="00ED5107">
      <w:pPr>
        <w:spacing w:after="0" w:line="360" w:lineRule="auto"/>
        <w:jc w:val="center"/>
        <w:rPr>
          <w:rFonts w:ascii="Arial" w:hAnsi="Arial" w:cs="Arial"/>
          <w:b/>
          <w:bCs/>
          <w:color w:val="000000"/>
          <w:sz w:val="24"/>
          <w:szCs w:val="24"/>
          <w:lang w:eastAsia="pl-PL"/>
        </w:rPr>
      </w:pPr>
    </w:p>
    <w:p w14:paraId="296B4796" w14:textId="77777777" w:rsidR="008061C6" w:rsidRDefault="006720C3" w:rsidP="00ED5107">
      <w:pPr>
        <w:spacing w:after="0" w:line="360" w:lineRule="auto"/>
        <w:jc w:val="center"/>
      </w:pPr>
      <w:r>
        <w:rPr>
          <w:rFonts w:ascii="Arial" w:hAnsi="Arial" w:cs="Arial"/>
          <w:b/>
          <w:bCs/>
          <w:color w:val="000000"/>
          <w:sz w:val="24"/>
          <w:szCs w:val="24"/>
        </w:rPr>
        <w:t>§ 28.</w:t>
      </w:r>
    </w:p>
    <w:p w14:paraId="13A615D1" w14:textId="77777777" w:rsidR="008061C6" w:rsidRDefault="008061C6" w:rsidP="00ED5107">
      <w:pPr>
        <w:spacing w:after="0" w:line="360" w:lineRule="auto"/>
        <w:jc w:val="center"/>
        <w:rPr>
          <w:rFonts w:ascii="Arial" w:hAnsi="Arial" w:cs="Arial"/>
          <w:b/>
          <w:bCs/>
          <w:color w:val="000000"/>
          <w:sz w:val="24"/>
          <w:szCs w:val="24"/>
        </w:rPr>
      </w:pPr>
    </w:p>
    <w:p w14:paraId="659FC1F9" w14:textId="77777777" w:rsidR="008061C6" w:rsidRDefault="006720C3" w:rsidP="00ED5107">
      <w:pPr>
        <w:widowControl w:val="0"/>
        <w:spacing w:after="0" w:line="360" w:lineRule="auto"/>
        <w:jc w:val="both"/>
      </w:pPr>
      <w:r>
        <w:rPr>
          <w:rFonts w:ascii="Arial" w:hAnsi="Arial" w:cs="Arial"/>
          <w:bCs/>
          <w:color w:val="000000"/>
          <w:sz w:val="24"/>
          <w:szCs w:val="24"/>
          <w:lang w:eastAsia="pl-PL"/>
        </w:rPr>
        <w:t>Odpowiedzialność służbowa:</w:t>
      </w:r>
    </w:p>
    <w:p w14:paraId="3CE15F80" w14:textId="77777777" w:rsidR="008061C6" w:rsidRDefault="006720C3" w:rsidP="007013BB">
      <w:pPr>
        <w:pStyle w:val="Akapitzlist"/>
        <w:widowControl w:val="0"/>
        <w:numPr>
          <w:ilvl w:val="0"/>
          <w:numId w:val="16"/>
        </w:numPr>
        <w:tabs>
          <w:tab w:val="clear" w:pos="0"/>
          <w:tab w:val="num" w:pos="851"/>
        </w:tabs>
        <w:suppressAutoHyphens/>
        <w:spacing w:line="360" w:lineRule="auto"/>
        <w:ind w:left="851" w:hanging="425"/>
        <w:jc w:val="both"/>
      </w:pPr>
      <w:r>
        <w:rPr>
          <w:rFonts w:ascii="Arial" w:hAnsi="Arial" w:cs="Arial"/>
        </w:rPr>
        <w:t>Naczelnik Urzędu ponosi odpowiedzialność</w:t>
      </w:r>
      <w:r>
        <w:rPr>
          <w:rFonts w:ascii="Arial" w:hAnsi="Arial" w:cs="Arial"/>
          <w:color w:val="00B0F0"/>
        </w:rPr>
        <w:t xml:space="preserve"> </w:t>
      </w:r>
      <w:r>
        <w:rPr>
          <w:rFonts w:ascii="Arial" w:hAnsi="Arial" w:cs="Arial"/>
        </w:rPr>
        <w:t xml:space="preserve">przed Dyrektorem; </w:t>
      </w:r>
    </w:p>
    <w:p w14:paraId="2D197683" w14:textId="77777777" w:rsidR="008061C6" w:rsidRDefault="006720C3" w:rsidP="007013BB">
      <w:pPr>
        <w:pStyle w:val="Akapitzlist"/>
        <w:widowControl w:val="0"/>
        <w:numPr>
          <w:ilvl w:val="0"/>
          <w:numId w:val="16"/>
        </w:numPr>
        <w:tabs>
          <w:tab w:val="clear" w:pos="0"/>
          <w:tab w:val="num" w:pos="851"/>
        </w:tabs>
        <w:suppressAutoHyphens/>
        <w:spacing w:line="360" w:lineRule="auto"/>
        <w:ind w:left="851" w:hanging="425"/>
        <w:jc w:val="both"/>
      </w:pPr>
      <w:r>
        <w:rPr>
          <w:rFonts w:ascii="Arial" w:hAnsi="Arial" w:cs="Arial"/>
          <w:bCs/>
          <w:color w:val="000000"/>
          <w:lang w:eastAsia="pl-PL"/>
        </w:rPr>
        <w:t>Zastępca Naczelnika ponosi odpowiedzialność przed Naczelnikiem Urzędu;</w:t>
      </w:r>
    </w:p>
    <w:p w14:paraId="44E43E3B" w14:textId="77777777" w:rsidR="008061C6" w:rsidRDefault="006720C3" w:rsidP="007013BB">
      <w:pPr>
        <w:pStyle w:val="Akapitzlist"/>
        <w:widowControl w:val="0"/>
        <w:numPr>
          <w:ilvl w:val="0"/>
          <w:numId w:val="16"/>
        </w:numPr>
        <w:tabs>
          <w:tab w:val="clear" w:pos="0"/>
          <w:tab w:val="num" w:pos="851"/>
        </w:tabs>
        <w:suppressAutoHyphens/>
        <w:spacing w:line="360" w:lineRule="auto"/>
        <w:ind w:left="851" w:hanging="425"/>
        <w:jc w:val="both"/>
      </w:pPr>
      <w:r>
        <w:rPr>
          <w:rFonts w:ascii="Arial" w:hAnsi="Arial" w:cs="Arial"/>
          <w:bCs/>
          <w:color w:val="000000"/>
          <w:lang w:eastAsia="pl-PL"/>
        </w:rPr>
        <w:t>kierownik komórki organizacyjnej ponosi odpowiedzialność przed bezpośrednim przełożonym;</w:t>
      </w:r>
    </w:p>
    <w:p w14:paraId="03343195" w14:textId="77777777" w:rsidR="008061C6" w:rsidRDefault="006720C3" w:rsidP="007013BB">
      <w:pPr>
        <w:pStyle w:val="Akapitzlist"/>
        <w:widowControl w:val="0"/>
        <w:numPr>
          <w:ilvl w:val="0"/>
          <w:numId w:val="16"/>
        </w:numPr>
        <w:tabs>
          <w:tab w:val="clear" w:pos="0"/>
          <w:tab w:val="num" w:pos="851"/>
        </w:tabs>
        <w:suppressAutoHyphens/>
        <w:spacing w:line="360" w:lineRule="auto"/>
        <w:ind w:left="851" w:hanging="425"/>
        <w:jc w:val="both"/>
      </w:pPr>
      <w:r>
        <w:rPr>
          <w:rFonts w:ascii="Arial" w:hAnsi="Arial" w:cs="Arial"/>
          <w:bCs/>
          <w:color w:val="000000"/>
          <w:lang w:eastAsia="pl-PL"/>
        </w:rPr>
        <w:t xml:space="preserve">pracownik ponosi odpowiedzialność przed bezpośrednim przełożonym. </w:t>
      </w:r>
    </w:p>
    <w:p w14:paraId="045ED3EF" w14:textId="77777777" w:rsidR="008061C6" w:rsidRDefault="008061C6" w:rsidP="00ED5107">
      <w:pPr>
        <w:pStyle w:val="Akapitzlist"/>
        <w:widowControl w:val="0"/>
        <w:tabs>
          <w:tab w:val="left" w:pos="1134"/>
        </w:tabs>
        <w:suppressAutoHyphens/>
        <w:spacing w:line="360" w:lineRule="auto"/>
        <w:jc w:val="both"/>
        <w:rPr>
          <w:rFonts w:ascii="Arial" w:hAnsi="Arial" w:cs="Arial"/>
          <w:bCs/>
          <w:color w:val="000000"/>
          <w:lang w:eastAsia="pl-PL"/>
        </w:rPr>
      </w:pPr>
    </w:p>
    <w:p w14:paraId="44F53126" w14:textId="77777777" w:rsidR="008061C6" w:rsidRDefault="008061C6" w:rsidP="00ED5107">
      <w:pPr>
        <w:pStyle w:val="Akapitzlist"/>
        <w:widowControl w:val="0"/>
        <w:tabs>
          <w:tab w:val="left" w:pos="1134"/>
        </w:tabs>
        <w:suppressAutoHyphens/>
        <w:spacing w:line="360" w:lineRule="auto"/>
        <w:jc w:val="both"/>
        <w:rPr>
          <w:rFonts w:ascii="Arial" w:hAnsi="Arial" w:cs="Arial"/>
          <w:bCs/>
          <w:color w:val="000000"/>
          <w:lang w:eastAsia="pl-PL"/>
        </w:rPr>
      </w:pPr>
    </w:p>
    <w:p w14:paraId="0D6B478E" w14:textId="77777777" w:rsidR="008061C6" w:rsidRDefault="006720C3" w:rsidP="00ED5107">
      <w:pPr>
        <w:widowControl w:val="0"/>
        <w:tabs>
          <w:tab w:val="left" w:pos="1320"/>
        </w:tabs>
        <w:spacing w:after="0" w:line="360" w:lineRule="auto"/>
        <w:ind w:left="1320" w:hanging="1320"/>
        <w:jc w:val="center"/>
      </w:pPr>
      <w:r>
        <w:rPr>
          <w:rFonts w:ascii="Arial" w:hAnsi="Arial" w:cs="Arial"/>
          <w:b/>
          <w:bCs/>
          <w:color w:val="000000"/>
          <w:sz w:val="28"/>
          <w:szCs w:val="28"/>
          <w:lang w:eastAsia="pl-PL"/>
        </w:rPr>
        <w:t>Rozdział 8</w:t>
      </w:r>
    </w:p>
    <w:p w14:paraId="67A4C516" w14:textId="77777777" w:rsidR="008061C6" w:rsidRDefault="006720C3" w:rsidP="00ED5107">
      <w:pPr>
        <w:widowControl w:val="0"/>
        <w:tabs>
          <w:tab w:val="left" w:pos="1320"/>
        </w:tabs>
        <w:spacing w:after="0" w:line="360" w:lineRule="auto"/>
        <w:jc w:val="center"/>
      </w:pPr>
      <w:r>
        <w:rPr>
          <w:rFonts w:ascii="Arial" w:hAnsi="Arial" w:cs="Arial"/>
          <w:b/>
          <w:color w:val="000000"/>
          <w:sz w:val="28"/>
          <w:szCs w:val="28"/>
          <w:lang w:eastAsia="pl-PL"/>
        </w:rPr>
        <w:t xml:space="preserve">Zakres upoważnień Naczelnika Urzędu </w:t>
      </w:r>
      <w:r>
        <w:rPr>
          <w:rFonts w:ascii="Arial" w:hAnsi="Arial" w:cs="Arial"/>
          <w:b/>
          <w:sz w:val="28"/>
          <w:szCs w:val="28"/>
          <w:lang w:eastAsia="pl-PL"/>
        </w:rPr>
        <w:t xml:space="preserve">do wykonywania zadań </w:t>
      </w:r>
      <w:r>
        <w:rPr>
          <w:rFonts w:ascii="Arial" w:hAnsi="Arial" w:cs="Arial"/>
          <w:b/>
          <w:sz w:val="28"/>
          <w:szCs w:val="28"/>
          <w:lang w:eastAsia="pl-PL"/>
        </w:rPr>
        <w:br/>
        <w:t>z zakresu spraw pracowniczych w stosunku do obsługujących go pracowników świadczących pracę w komórkach organizacyjnych</w:t>
      </w:r>
      <w:r>
        <w:rPr>
          <w:rFonts w:ascii="Arial" w:hAnsi="Arial" w:cs="Arial"/>
          <w:b/>
          <w:color w:val="000000"/>
          <w:sz w:val="28"/>
          <w:szCs w:val="28"/>
          <w:lang w:eastAsia="pl-PL"/>
        </w:rPr>
        <w:t xml:space="preserve"> </w:t>
      </w:r>
    </w:p>
    <w:p w14:paraId="3729C72B" w14:textId="40A83571" w:rsidR="008061C6" w:rsidRDefault="008061C6" w:rsidP="00ED5107">
      <w:pPr>
        <w:widowControl w:val="0"/>
        <w:tabs>
          <w:tab w:val="left" w:pos="1320"/>
        </w:tabs>
        <w:spacing w:after="0" w:line="360" w:lineRule="auto"/>
        <w:ind w:left="1320" w:hanging="1320"/>
        <w:jc w:val="center"/>
        <w:rPr>
          <w:rFonts w:ascii="Arial" w:hAnsi="Arial" w:cs="Arial"/>
          <w:b/>
          <w:bCs/>
          <w:color w:val="000000"/>
          <w:sz w:val="24"/>
          <w:szCs w:val="24"/>
          <w:lang w:eastAsia="pl-PL"/>
        </w:rPr>
      </w:pPr>
    </w:p>
    <w:p w14:paraId="10170B8B" w14:textId="77777777" w:rsidR="00FC7F86" w:rsidRDefault="00FC7F86" w:rsidP="00ED5107">
      <w:pPr>
        <w:widowControl w:val="0"/>
        <w:tabs>
          <w:tab w:val="left" w:pos="1320"/>
        </w:tabs>
        <w:spacing w:after="0" w:line="360" w:lineRule="auto"/>
        <w:ind w:left="1320" w:hanging="1320"/>
        <w:jc w:val="center"/>
        <w:rPr>
          <w:rFonts w:ascii="Arial" w:hAnsi="Arial" w:cs="Arial"/>
          <w:b/>
          <w:bCs/>
          <w:color w:val="000000"/>
          <w:sz w:val="24"/>
          <w:szCs w:val="24"/>
          <w:lang w:eastAsia="pl-PL"/>
        </w:rPr>
      </w:pPr>
    </w:p>
    <w:p w14:paraId="58CA7EDB" w14:textId="77777777" w:rsidR="008061C6" w:rsidRDefault="006720C3" w:rsidP="00ED5107">
      <w:pPr>
        <w:widowControl w:val="0"/>
        <w:tabs>
          <w:tab w:val="left" w:pos="1320"/>
        </w:tabs>
        <w:spacing w:after="0" w:line="360" w:lineRule="auto"/>
        <w:ind w:left="1320" w:hanging="1320"/>
        <w:jc w:val="center"/>
      </w:pPr>
      <w:r>
        <w:rPr>
          <w:rFonts w:ascii="Arial" w:hAnsi="Arial" w:cs="Arial"/>
          <w:b/>
          <w:bCs/>
          <w:color w:val="000000"/>
          <w:sz w:val="24"/>
          <w:szCs w:val="24"/>
          <w:lang w:eastAsia="pl-PL"/>
        </w:rPr>
        <w:t>§ 29.</w:t>
      </w:r>
    </w:p>
    <w:p w14:paraId="6B718746" w14:textId="77777777" w:rsidR="008061C6" w:rsidRDefault="008061C6" w:rsidP="00ED5107">
      <w:pPr>
        <w:pStyle w:val="Akapitzlist"/>
        <w:tabs>
          <w:tab w:val="left" w:pos="567"/>
        </w:tabs>
        <w:suppressAutoHyphens/>
        <w:spacing w:line="360" w:lineRule="auto"/>
        <w:ind w:left="567" w:hanging="567"/>
        <w:jc w:val="both"/>
        <w:rPr>
          <w:rFonts w:ascii="Arial" w:hAnsi="Arial" w:cs="Arial"/>
          <w:b/>
          <w:bCs/>
          <w:color w:val="000000"/>
          <w:lang w:eastAsia="pl-PL"/>
        </w:rPr>
      </w:pPr>
    </w:p>
    <w:p w14:paraId="7D5F81F6" w14:textId="77777777" w:rsidR="008061C6" w:rsidRDefault="006720C3" w:rsidP="007013BB">
      <w:pPr>
        <w:pStyle w:val="Akapitzlist"/>
        <w:numPr>
          <w:ilvl w:val="0"/>
          <w:numId w:val="47"/>
        </w:numPr>
        <w:tabs>
          <w:tab w:val="clear" w:pos="720"/>
          <w:tab w:val="left" w:pos="426"/>
        </w:tabs>
        <w:suppressAutoHyphens/>
        <w:spacing w:line="360" w:lineRule="auto"/>
        <w:ind w:left="426" w:hanging="426"/>
        <w:jc w:val="both"/>
      </w:pPr>
      <w:r>
        <w:rPr>
          <w:rFonts w:ascii="Arial" w:hAnsi="Arial" w:cs="Arial"/>
        </w:rPr>
        <w:t>Pracownicy podlegają Naczelnikowi Urzędu.</w:t>
      </w:r>
    </w:p>
    <w:p w14:paraId="5409AC2F" w14:textId="4961BE7C" w:rsidR="008061C6" w:rsidRDefault="006720C3" w:rsidP="007013BB">
      <w:pPr>
        <w:pStyle w:val="Akapitzlist"/>
        <w:numPr>
          <w:ilvl w:val="0"/>
          <w:numId w:val="47"/>
        </w:numPr>
        <w:tabs>
          <w:tab w:val="clear" w:pos="720"/>
          <w:tab w:val="left" w:pos="426"/>
        </w:tabs>
        <w:suppressAutoHyphens/>
        <w:spacing w:line="360" w:lineRule="auto"/>
        <w:ind w:left="426" w:hanging="426"/>
        <w:jc w:val="both"/>
      </w:pPr>
      <w:r>
        <w:rPr>
          <w:rFonts w:ascii="Arial" w:hAnsi="Arial" w:cs="Arial"/>
        </w:rPr>
        <w:t xml:space="preserve">W stosunku do osób, o których mowa w ust. 1, </w:t>
      </w:r>
      <w:r w:rsidR="00945DEA" w:rsidRPr="00A8415A">
        <w:rPr>
          <w:rFonts w:ascii="Arial" w:hAnsi="Arial" w:cs="Arial"/>
        </w:rPr>
        <w:t>w niżej wymienionych sytuacjach</w:t>
      </w:r>
      <w:r w:rsidRPr="00A8415A">
        <w:rPr>
          <w:rFonts w:ascii="Arial" w:hAnsi="Arial" w:cs="Arial"/>
        </w:rPr>
        <w:t xml:space="preserve"> wymagane </w:t>
      </w:r>
      <w:r w:rsidR="00945DEA" w:rsidRPr="00A8415A">
        <w:rPr>
          <w:rFonts w:ascii="Arial" w:hAnsi="Arial" w:cs="Arial"/>
        </w:rPr>
        <w:t xml:space="preserve">jest </w:t>
      </w:r>
      <w:r w:rsidRPr="00A8415A">
        <w:rPr>
          <w:rFonts w:ascii="Arial" w:hAnsi="Arial" w:cs="Arial"/>
        </w:rPr>
        <w:t>uzyskanie stanowiska Naczelnika Urzędu</w:t>
      </w:r>
      <w:r>
        <w:rPr>
          <w:rFonts w:ascii="Arial" w:hAnsi="Arial" w:cs="Arial"/>
        </w:rPr>
        <w:t>:</w:t>
      </w:r>
    </w:p>
    <w:p w14:paraId="121F5D9F" w14:textId="77777777" w:rsidR="008061C6" w:rsidRDefault="006720C3" w:rsidP="007013BB">
      <w:pPr>
        <w:pStyle w:val="Akapitzlist"/>
        <w:widowControl w:val="0"/>
        <w:numPr>
          <w:ilvl w:val="0"/>
          <w:numId w:val="42"/>
        </w:numPr>
        <w:tabs>
          <w:tab w:val="clear" w:pos="0"/>
          <w:tab w:val="num" w:pos="851"/>
        </w:tabs>
        <w:suppressAutoHyphens/>
        <w:spacing w:line="360" w:lineRule="auto"/>
        <w:ind w:left="851" w:hanging="425"/>
        <w:jc w:val="both"/>
      </w:pPr>
      <w:r>
        <w:rPr>
          <w:rFonts w:ascii="Arial" w:hAnsi="Arial" w:cs="Arial"/>
          <w:bCs/>
          <w:lang w:eastAsia="pl-PL"/>
        </w:rPr>
        <w:t>z</w:t>
      </w:r>
      <w:r>
        <w:rPr>
          <w:rFonts w:ascii="Arial" w:hAnsi="Arial" w:cs="Arial"/>
        </w:rPr>
        <w:t>miany warunków pracy i wynagrodzenia;</w:t>
      </w:r>
    </w:p>
    <w:p w14:paraId="5857485E" w14:textId="77777777" w:rsidR="008061C6" w:rsidRDefault="006720C3" w:rsidP="007013BB">
      <w:pPr>
        <w:pStyle w:val="Akapitzlist"/>
        <w:widowControl w:val="0"/>
        <w:numPr>
          <w:ilvl w:val="0"/>
          <w:numId w:val="42"/>
        </w:numPr>
        <w:tabs>
          <w:tab w:val="clear" w:pos="0"/>
          <w:tab w:val="num" w:pos="851"/>
        </w:tabs>
        <w:suppressAutoHyphens/>
        <w:spacing w:line="360" w:lineRule="auto"/>
        <w:ind w:left="851" w:hanging="425"/>
        <w:jc w:val="both"/>
      </w:pPr>
      <w:r>
        <w:rPr>
          <w:rFonts w:ascii="Arial" w:hAnsi="Arial" w:cs="Arial"/>
        </w:rPr>
        <w:t>rozwiązania stosunku pracy;</w:t>
      </w:r>
    </w:p>
    <w:p w14:paraId="2780336A" w14:textId="596315BF" w:rsidR="008061C6" w:rsidRDefault="006720C3" w:rsidP="007013BB">
      <w:pPr>
        <w:pStyle w:val="Akapitzlist"/>
        <w:widowControl w:val="0"/>
        <w:numPr>
          <w:ilvl w:val="0"/>
          <w:numId w:val="42"/>
        </w:numPr>
        <w:tabs>
          <w:tab w:val="clear" w:pos="0"/>
          <w:tab w:val="num" w:pos="851"/>
        </w:tabs>
        <w:suppressAutoHyphens/>
        <w:spacing w:line="360" w:lineRule="auto"/>
        <w:ind w:left="851" w:hanging="425"/>
        <w:jc w:val="both"/>
      </w:pPr>
      <w:r>
        <w:rPr>
          <w:rFonts w:ascii="Arial" w:hAnsi="Arial" w:cs="Arial"/>
        </w:rPr>
        <w:t xml:space="preserve">przeniesienia do innego urzędu w rozumieniu ustawy </w:t>
      </w:r>
      <w:r w:rsidR="00280A49">
        <w:rPr>
          <w:rFonts w:ascii="Arial" w:hAnsi="Arial" w:cs="Arial"/>
        </w:rPr>
        <w:t xml:space="preserve">z dnia 21 listopada 2008 r. </w:t>
      </w:r>
      <w:r>
        <w:rPr>
          <w:rFonts w:ascii="Arial" w:hAnsi="Arial" w:cs="Arial"/>
        </w:rPr>
        <w:t>o</w:t>
      </w:r>
      <w:r w:rsidR="00280A49">
        <w:rPr>
          <w:rFonts w:ascii="Arial" w:hAnsi="Arial" w:cs="Arial"/>
        </w:rPr>
        <w:t> </w:t>
      </w:r>
      <w:r>
        <w:rPr>
          <w:rFonts w:ascii="Arial" w:hAnsi="Arial" w:cs="Arial"/>
        </w:rPr>
        <w:t>służbie cywilnej</w:t>
      </w:r>
      <w:r w:rsidR="00280A49">
        <w:rPr>
          <w:rFonts w:ascii="Arial" w:hAnsi="Arial" w:cs="Arial"/>
        </w:rPr>
        <w:t xml:space="preserve"> (Dz. U. z 2024 r. poz. 409)</w:t>
      </w:r>
      <w:r>
        <w:rPr>
          <w:rFonts w:ascii="Arial" w:hAnsi="Arial" w:cs="Arial"/>
        </w:rPr>
        <w:t>.</w:t>
      </w:r>
    </w:p>
    <w:p w14:paraId="7C41273F" w14:textId="37084CEA" w:rsidR="008061C6" w:rsidRDefault="006720C3" w:rsidP="007013BB">
      <w:pPr>
        <w:pStyle w:val="Akapitzlist"/>
        <w:numPr>
          <w:ilvl w:val="0"/>
          <w:numId w:val="47"/>
        </w:numPr>
        <w:tabs>
          <w:tab w:val="clear" w:pos="720"/>
          <w:tab w:val="left" w:pos="426"/>
        </w:tabs>
        <w:suppressAutoHyphens/>
        <w:spacing w:line="360" w:lineRule="auto"/>
        <w:ind w:left="426" w:hanging="426"/>
        <w:jc w:val="both"/>
      </w:pPr>
      <w:r>
        <w:rPr>
          <w:rFonts w:ascii="Arial" w:hAnsi="Arial" w:cs="Arial"/>
        </w:rPr>
        <w:t>Naczelnik Urzędu jest uprawniony do wykonywania czynności z zakresu prawa pracy w</w:t>
      </w:r>
      <w:r w:rsidR="007013BB">
        <w:rPr>
          <w:rFonts w:ascii="Arial" w:hAnsi="Arial" w:cs="Arial"/>
        </w:rPr>
        <w:t> </w:t>
      </w:r>
      <w:r>
        <w:rPr>
          <w:rFonts w:ascii="Arial" w:hAnsi="Arial" w:cs="Arial"/>
        </w:rPr>
        <w:t>stosunku do pracowników, za wyjątkiem czynności zastrzeżonych do wyłącznych kompetencji Dyrektora w regulaminie organizacyjnym Izby</w:t>
      </w:r>
    </w:p>
    <w:p w14:paraId="6A8B8F80" w14:textId="77777777" w:rsidR="008061C6" w:rsidRDefault="006720C3" w:rsidP="007013BB">
      <w:pPr>
        <w:pStyle w:val="Akapitzlist"/>
        <w:numPr>
          <w:ilvl w:val="0"/>
          <w:numId w:val="47"/>
        </w:numPr>
        <w:tabs>
          <w:tab w:val="clear" w:pos="720"/>
          <w:tab w:val="left" w:pos="426"/>
        </w:tabs>
        <w:suppressAutoHyphens/>
        <w:spacing w:line="360" w:lineRule="auto"/>
        <w:ind w:left="426" w:hanging="426"/>
        <w:jc w:val="both"/>
      </w:pPr>
      <w:r>
        <w:rPr>
          <w:rFonts w:ascii="Arial" w:hAnsi="Arial" w:cs="Arial"/>
        </w:rPr>
        <w:lastRenderedPageBreak/>
        <w:t>Kompetencje Naczelnika Urzędu w zakresie spraw pracowniczych oraz innych spraw organizacyjno-finansowych mogą być ustalone przez Dyrektora odrębnym dokumentem.</w:t>
      </w:r>
    </w:p>
    <w:p w14:paraId="070D05D5" w14:textId="77777777" w:rsidR="008061C6" w:rsidRDefault="008061C6" w:rsidP="00ED5107">
      <w:pPr>
        <w:widowControl w:val="0"/>
        <w:tabs>
          <w:tab w:val="left" w:pos="0"/>
          <w:tab w:val="left" w:pos="426"/>
        </w:tabs>
        <w:spacing w:after="0" w:line="360" w:lineRule="auto"/>
        <w:jc w:val="both"/>
        <w:rPr>
          <w:rFonts w:ascii="Arial" w:hAnsi="Arial" w:cs="Arial"/>
          <w:sz w:val="24"/>
          <w:szCs w:val="24"/>
        </w:rPr>
      </w:pPr>
    </w:p>
    <w:p w14:paraId="19A5782D" w14:textId="77777777" w:rsidR="008061C6" w:rsidRDefault="006720C3" w:rsidP="00ED5107">
      <w:pPr>
        <w:widowControl w:val="0"/>
        <w:tabs>
          <w:tab w:val="left" w:pos="1320"/>
        </w:tabs>
        <w:spacing w:after="0" w:line="360" w:lineRule="auto"/>
        <w:ind w:left="1320" w:hanging="1320"/>
        <w:jc w:val="center"/>
      </w:pPr>
      <w:r>
        <w:rPr>
          <w:rFonts w:ascii="Arial" w:hAnsi="Arial" w:cs="Arial"/>
          <w:b/>
          <w:bCs/>
          <w:sz w:val="24"/>
          <w:szCs w:val="24"/>
          <w:lang w:eastAsia="pl-PL"/>
        </w:rPr>
        <w:t>§ 30.</w:t>
      </w:r>
    </w:p>
    <w:p w14:paraId="7C0007DF" w14:textId="77777777" w:rsidR="008061C6" w:rsidRDefault="008061C6" w:rsidP="00ED5107">
      <w:pPr>
        <w:widowControl w:val="0"/>
        <w:tabs>
          <w:tab w:val="left" w:pos="0"/>
          <w:tab w:val="left" w:pos="426"/>
        </w:tabs>
        <w:spacing w:after="0" w:line="360" w:lineRule="auto"/>
        <w:jc w:val="both"/>
        <w:rPr>
          <w:rFonts w:ascii="Arial" w:hAnsi="Arial" w:cs="Arial"/>
          <w:b/>
          <w:bCs/>
          <w:sz w:val="24"/>
          <w:szCs w:val="24"/>
          <w:lang w:eastAsia="pl-PL"/>
        </w:rPr>
      </w:pPr>
    </w:p>
    <w:p w14:paraId="283AF8B0" w14:textId="77777777" w:rsidR="008061C6" w:rsidRDefault="006720C3" w:rsidP="00ED5107">
      <w:pPr>
        <w:widowControl w:val="0"/>
        <w:tabs>
          <w:tab w:val="left" w:pos="0"/>
          <w:tab w:val="left" w:pos="426"/>
        </w:tabs>
        <w:spacing w:after="0" w:line="360" w:lineRule="auto"/>
        <w:jc w:val="both"/>
      </w:pPr>
      <w:r>
        <w:rPr>
          <w:rFonts w:ascii="Arial" w:hAnsi="Arial" w:cs="Arial"/>
          <w:sz w:val="24"/>
          <w:szCs w:val="24"/>
        </w:rPr>
        <w:t>Regulamin podlega udostępnieniu w siedzibie oraz na stronie BIP Urzędu Skarbowego.</w:t>
      </w:r>
    </w:p>
    <w:p w14:paraId="7F4A2BA8" w14:textId="56FE3139" w:rsidR="003D1AD1" w:rsidRPr="003D1AD1" w:rsidRDefault="003D1AD1" w:rsidP="003D1AD1">
      <w:pPr>
        <w:tabs>
          <w:tab w:val="left" w:pos="3178"/>
        </w:tabs>
      </w:pPr>
    </w:p>
    <w:sectPr w:rsidR="003D1AD1" w:rsidRPr="003D1AD1">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1843" w14:textId="77777777" w:rsidR="00AD1B83" w:rsidRDefault="00AD1B83">
      <w:pPr>
        <w:spacing w:after="0" w:line="240" w:lineRule="auto"/>
      </w:pPr>
      <w:r>
        <w:separator/>
      </w:r>
    </w:p>
  </w:endnote>
  <w:endnote w:type="continuationSeparator" w:id="0">
    <w:p w14:paraId="32FA72F0" w14:textId="77777777" w:rsidR="00AD1B83" w:rsidRDefault="00AD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Andale Sans UI">
    <w:altName w:val="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inherit">
    <w:altName w:val="Times New Roman"/>
    <w:charset w:val="EE"/>
    <w:family w:val="roman"/>
    <w:pitch w:val="variable"/>
  </w:font>
  <w:font w:name="TimesNewRomanPSMT">
    <w:altName w:val="Times New Roman"/>
    <w:charset w:val="EE"/>
    <w:family w:val="roman"/>
    <w:pitch w:val="default"/>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BE82" w14:textId="77777777" w:rsidR="00562F05" w:rsidRDefault="00562F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32E9" w14:textId="432831CC" w:rsidR="008061C6" w:rsidRDefault="006720C3">
    <w:pPr>
      <w:pStyle w:val="Stopka1"/>
      <w:ind w:right="360"/>
    </w:pPr>
    <w:r>
      <w:rPr>
        <w:rFonts w:ascii="Arial" w:hAnsi="Arial" w:cs="Arial"/>
        <w:sz w:val="24"/>
        <w:szCs w:val="24"/>
      </w:rPr>
      <w:t xml:space="preserve">Załącznik do zarządzenia nr </w:t>
    </w:r>
    <w:r w:rsidR="004D7699">
      <w:rPr>
        <w:rFonts w:ascii="Arial" w:hAnsi="Arial" w:cs="Arial"/>
        <w:sz w:val="24"/>
        <w:szCs w:val="24"/>
      </w:rPr>
      <w:t>38</w:t>
    </w:r>
    <w:r>
      <w:rPr>
        <w:rFonts w:ascii="Arial" w:hAnsi="Arial" w:cs="Arial"/>
        <w:sz w:val="24"/>
        <w:szCs w:val="24"/>
      </w:rPr>
      <w:t>/202</w:t>
    </w:r>
    <w:r w:rsidR="00FA5677">
      <w:rPr>
        <w:rFonts w:ascii="Arial" w:hAnsi="Arial" w:cs="Arial"/>
        <w:sz w:val="24"/>
        <w:szCs w:val="24"/>
      </w:rPr>
      <w:t>5</w:t>
    </w:r>
  </w:p>
  <w:p w14:paraId="4B30F095" w14:textId="77777777" w:rsidR="008061C6" w:rsidRDefault="006720C3">
    <w:pPr>
      <w:pStyle w:val="Stopka1"/>
      <w:ind w:right="360"/>
    </w:pPr>
    <w:r>
      <w:rPr>
        <w:rFonts w:ascii="Arial" w:hAnsi="Arial" w:cs="Arial"/>
        <w:sz w:val="24"/>
        <w:szCs w:val="24"/>
      </w:rPr>
      <w:t xml:space="preserve">Dyrektora Izby Administracji Skarbowej w Gdańsku </w:t>
    </w:r>
  </w:p>
  <w:p w14:paraId="2F8A5919" w14:textId="6B3E8E15" w:rsidR="008061C6" w:rsidRDefault="006720C3">
    <w:pPr>
      <w:pStyle w:val="Stopka1"/>
    </w:pPr>
    <w:r>
      <w:rPr>
        <w:rFonts w:ascii="Arial" w:hAnsi="Arial" w:cs="Arial"/>
        <w:sz w:val="24"/>
        <w:szCs w:val="24"/>
      </w:rPr>
      <w:t xml:space="preserve">z dnia </w:t>
    </w:r>
    <w:r w:rsidR="00562F05">
      <w:rPr>
        <w:rFonts w:ascii="Arial" w:hAnsi="Arial" w:cs="Arial"/>
        <w:sz w:val="24"/>
        <w:szCs w:val="24"/>
      </w:rPr>
      <w:t>2</w:t>
    </w:r>
    <w:r w:rsidR="008D78DA">
      <w:rPr>
        <w:rFonts w:ascii="Arial" w:hAnsi="Arial" w:cs="Arial"/>
        <w:sz w:val="24"/>
        <w:szCs w:val="24"/>
      </w:rPr>
      <w:t>6</w:t>
    </w:r>
    <w:r>
      <w:rPr>
        <w:rFonts w:ascii="Arial" w:hAnsi="Arial" w:cs="Arial"/>
        <w:sz w:val="24"/>
        <w:szCs w:val="24"/>
      </w:rPr>
      <w:t xml:space="preserve"> </w:t>
    </w:r>
    <w:r w:rsidR="00562F05">
      <w:rPr>
        <w:rFonts w:ascii="Arial" w:hAnsi="Arial" w:cs="Arial"/>
        <w:sz w:val="24"/>
        <w:szCs w:val="24"/>
      </w:rPr>
      <w:t>maj</w:t>
    </w:r>
    <w:r w:rsidR="003D1AD1">
      <w:rPr>
        <w:rFonts w:ascii="Arial" w:hAnsi="Arial" w:cs="Arial"/>
        <w:sz w:val="24"/>
        <w:szCs w:val="24"/>
      </w:rPr>
      <w:t>a</w:t>
    </w:r>
    <w:r>
      <w:rPr>
        <w:rFonts w:ascii="Arial" w:hAnsi="Arial" w:cs="Arial"/>
        <w:sz w:val="24"/>
        <w:szCs w:val="24"/>
      </w:rPr>
      <w:t xml:space="preserve"> 202</w:t>
    </w:r>
    <w:r w:rsidR="00FA5677">
      <w:rPr>
        <w:rFonts w:ascii="Arial" w:hAnsi="Arial" w:cs="Arial"/>
        <w:sz w:val="24"/>
        <w:szCs w:val="24"/>
      </w:rPr>
      <w:t>5</w:t>
    </w:r>
    <w:r>
      <w:rPr>
        <w:rFonts w:ascii="Arial" w:hAnsi="Arial" w:cs="Arial"/>
        <w:sz w:val="24"/>
        <w:szCs w:val="24"/>
      </w:rPr>
      <w:t xml:space="preserve"> r.</w:t>
    </w:r>
    <w:r>
      <w:rPr>
        <w:rFonts w:ascii="Arial" w:hAnsi="Arial" w:cs="Arial"/>
        <w:sz w:val="20"/>
        <w:szCs w:val="20"/>
      </w:rPr>
      <w:tab/>
    </w:r>
    <w:r>
      <w:rPr>
        <w:rFonts w:ascii="Arial" w:hAnsi="Arial" w:cs="Arial"/>
        <w:sz w:val="24"/>
        <w:szCs w:val="24"/>
      </w:rPr>
      <w:tab/>
      <w:t xml:space="preserve"> Strona </w:t>
    </w:r>
    <w:r>
      <w:rPr>
        <w:rFonts w:ascii="Arial" w:hAnsi="Arial" w:cs="Arial"/>
        <w:bCs/>
        <w:sz w:val="24"/>
        <w:szCs w:val="24"/>
      </w:rPr>
      <w:fldChar w:fldCharType="begin"/>
    </w:r>
    <w:r>
      <w:rPr>
        <w:rFonts w:ascii="Arial" w:hAnsi="Arial" w:cs="Arial"/>
        <w:bCs/>
        <w:sz w:val="24"/>
        <w:szCs w:val="24"/>
      </w:rPr>
      <w:instrText>PAGE</w:instrText>
    </w:r>
    <w:r>
      <w:rPr>
        <w:rFonts w:ascii="Arial" w:hAnsi="Arial" w:cs="Arial"/>
        <w:bCs/>
        <w:sz w:val="24"/>
        <w:szCs w:val="24"/>
      </w:rPr>
      <w:fldChar w:fldCharType="separate"/>
    </w:r>
    <w:r>
      <w:rPr>
        <w:rFonts w:ascii="Arial" w:hAnsi="Arial" w:cs="Arial"/>
        <w:bCs/>
        <w:sz w:val="24"/>
        <w:szCs w:val="24"/>
      </w:rPr>
      <w:t>4</w:t>
    </w:r>
    <w:r>
      <w:rPr>
        <w:rFonts w:ascii="Arial" w:hAnsi="Arial" w:cs="Arial"/>
        <w:bCs/>
        <w:sz w:val="24"/>
        <w:szCs w:val="24"/>
      </w:rPr>
      <w:fldChar w:fldCharType="end"/>
    </w:r>
    <w:r>
      <w:rPr>
        <w:rFonts w:ascii="Arial" w:hAnsi="Arial" w:cs="Arial"/>
        <w:sz w:val="24"/>
        <w:szCs w:val="24"/>
      </w:rPr>
      <w:t xml:space="preserve"> z </w:t>
    </w:r>
    <w:r>
      <w:rPr>
        <w:rFonts w:ascii="Arial" w:hAnsi="Arial" w:cs="Arial"/>
        <w:bCs/>
        <w:sz w:val="24"/>
        <w:szCs w:val="24"/>
      </w:rPr>
      <w:fldChar w:fldCharType="begin"/>
    </w:r>
    <w:r>
      <w:rPr>
        <w:rFonts w:ascii="Arial" w:hAnsi="Arial" w:cs="Arial"/>
        <w:bCs/>
        <w:sz w:val="24"/>
        <w:szCs w:val="24"/>
      </w:rPr>
      <w:instrText>NUMPAGES</w:instrText>
    </w:r>
    <w:r>
      <w:rPr>
        <w:rFonts w:ascii="Arial" w:hAnsi="Arial" w:cs="Arial"/>
        <w:bCs/>
        <w:sz w:val="24"/>
        <w:szCs w:val="24"/>
      </w:rPr>
      <w:fldChar w:fldCharType="separate"/>
    </w:r>
    <w:r>
      <w:rPr>
        <w:rFonts w:ascii="Arial" w:hAnsi="Arial" w:cs="Arial"/>
        <w:bCs/>
        <w:sz w:val="24"/>
        <w:szCs w:val="24"/>
      </w:rPr>
      <w:t>27</w:t>
    </w:r>
    <w:r>
      <w:rPr>
        <w:rFonts w:ascii="Arial" w:hAnsi="Arial" w:cs="Arial"/>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3901" w14:textId="77777777" w:rsidR="00562F05" w:rsidRDefault="00562F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031A" w14:textId="77777777" w:rsidR="00AD1B83" w:rsidRDefault="00AD1B83">
      <w:pPr>
        <w:spacing w:after="0" w:line="240" w:lineRule="auto"/>
      </w:pPr>
      <w:r>
        <w:separator/>
      </w:r>
    </w:p>
  </w:footnote>
  <w:footnote w:type="continuationSeparator" w:id="0">
    <w:p w14:paraId="6A951143" w14:textId="77777777" w:rsidR="00AD1B83" w:rsidRDefault="00AD1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8D38" w14:textId="77777777" w:rsidR="00562F05" w:rsidRDefault="00562F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82BE" w14:textId="77777777" w:rsidR="00562F05" w:rsidRDefault="00562F0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89B3" w14:textId="5F85E9B4" w:rsidR="008061C6" w:rsidRDefault="006720C3">
    <w:pPr>
      <w:spacing w:after="0" w:line="360" w:lineRule="auto"/>
      <w:ind w:left="360"/>
      <w:jc w:val="right"/>
      <w:rPr>
        <w:rFonts w:ascii="Arial" w:hAnsi="Arial" w:cs="Arial"/>
        <w:sz w:val="24"/>
        <w:szCs w:val="24"/>
      </w:rPr>
    </w:pPr>
    <w:r>
      <w:rPr>
        <w:rFonts w:ascii="Arial" w:hAnsi="Arial" w:cs="Arial"/>
        <w:sz w:val="24"/>
        <w:szCs w:val="24"/>
      </w:rPr>
      <w:t xml:space="preserve">Załącznik do zarządzenia nr </w:t>
    </w:r>
    <w:r w:rsidR="004D7699">
      <w:rPr>
        <w:rFonts w:ascii="Arial" w:hAnsi="Arial" w:cs="Arial"/>
        <w:sz w:val="24"/>
        <w:szCs w:val="24"/>
      </w:rPr>
      <w:t>38</w:t>
    </w:r>
    <w:r>
      <w:rPr>
        <w:rFonts w:ascii="Arial" w:hAnsi="Arial" w:cs="Arial"/>
        <w:sz w:val="24"/>
        <w:szCs w:val="24"/>
      </w:rPr>
      <w:t>/202</w:t>
    </w:r>
    <w:r w:rsidR="00393267">
      <w:rPr>
        <w:rFonts w:ascii="Arial" w:hAnsi="Arial" w:cs="Arial"/>
        <w:sz w:val="24"/>
        <w:szCs w:val="24"/>
      </w:rPr>
      <w:t>5</w:t>
    </w:r>
  </w:p>
  <w:p w14:paraId="1A527444" w14:textId="77777777" w:rsidR="008061C6" w:rsidRDefault="006720C3">
    <w:pPr>
      <w:spacing w:after="0" w:line="360" w:lineRule="auto"/>
      <w:jc w:val="right"/>
      <w:rPr>
        <w:rFonts w:ascii="Arial" w:hAnsi="Arial" w:cs="Arial"/>
        <w:sz w:val="24"/>
        <w:szCs w:val="24"/>
      </w:rPr>
    </w:pPr>
    <w:r>
      <w:rPr>
        <w:rFonts w:ascii="Arial" w:hAnsi="Arial" w:cs="Arial"/>
        <w:sz w:val="24"/>
        <w:szCs w:val="24"/>
      </w:rPr>
      <w:t>Dyrektora Izby Administracji Skarbowej w Gdańsku</w:t>
    </w:r>
  </w:p>
  <w:p w14:paraId="68431F2E" w14:textId="1E06EB46" w:rsidR="008061C6" w:rsidRDefault="006720C3">
    <w:pPr>
      <w:spacing w:after="0" w:line="360" w:lineRule="auto"/>
      <w:jc w:val="right"/>
      <w:rPr>
        <w:rFonts w:ascii="Arial" w:hAnsi="Arial" w:cs="Arial"/>
        <w:sz w:val="24"/>
        <w:szCs w:val="24"/>
      </w:rPr>
    </w:pPr>
    <w:r>
      <w:rPr>
        <w:rFonts w:ascii="Arial" w:hAnsi="Arial" w:cs="Arial"/>
        <w:sz w:val="24"/>
        <w:szCs w:val="24"/>
      </w:rPr>
      <w:t xml:space="preserve">z dnia </w:t>
    </w:r>
    <w:r w:rsidR="00562F05">
      <w:rPr>
        <w:rFonts w:ascii="Arial" w:hAnsi="Arial" w:cs="Arial"/>
        <w:sz w:val="24"/>
        <w:szCs w:val="24"/>
      </w:rPr>
      <w:t>2</w:t>
    </w:r>
    <w:r w:rsidR="008D78DA">
      <w:rPr>
        <w:rFonts w:ascii="Arial" w:hAnsi="Arial" w:cs="Arial"/>
        <w:sz w:val="24"/>
        <w:szCs w:val="24"/>
      </w:rPr>
      <w:t>6</w:t>
    </w:r>
    <w:r>
      <w:rPr>
        <w:rFonts w:ascii="Arial" w:hAnsi="Arial" w:cs="Arial"/>
        <w:sz w:val="24"/>
        <w:szCs w:val="24"/>
      </w:rPr>
      <w:t xml:space="preserve"> </w:t>
    </w:r>
    <w:r w:rsidR="00562F05">
      <w:rPr>
        <w:rFonts w:ascii="Arial" w:hAnsi="Arial" w:cs="Arial"/>
        <w:sz w:val="24"/>
        <w:szCs w:val="24"/>
      </w:rPr>
      <w:t>maj</w:t>
    </w:r>
    <w:r w:rsidR="004D7699">
      <w:rPr>
        <w:rFonts w:ascii="Arial" w:hAnsi="Arial" w:cs="Arial"/>
        <w:sz w:val="24"/>
        <w:szCs w:val="24"/>
      </w:rPr>
      <w:t>a</w:t>
    </w:r>
    <w:r>
      <w:rPr>
        <w:rFonts w:ascii="Arial" w:hAnsi="Arial" w:cs="Arial"/>
        <w:sz w:val="24"/>
        <w:szCs w:val="24"/>
      </w:rPr>
      <w:t xml:space="preserve"> 202</w:t>
    </w:r>
    <w:r w:rsidR="00393267">
      <w:rPr>
        <w:rFonts w:ascii="Arial" w:hAnsi="Arial" w:cs="Arial"/>
        <w:sz w:val="24"/>
        <w:szCs w:val="24"/>
      </w:rPr>
      <w:t>5</w:t>
    </w:r>
    <w:r>
      <w:rPr>
        <w:rFonts w:ascii="Arial" w:hAnsi="Arial" w:cs="Arial"/>
        <w:sz w:val="24"/>
        <w:szCs w:val="24"/>
      </w:rPr>
      <w:t xml:space="preserve"> r.</w:t>
    </w:r>
  </w:p>
  <w:p w14:paraId="721016AD" w14:textId="77777777" w:rsidR="008061C6" w:rsidRDefault="006720C3">
    <w:pPr>
      <w:pStyle w:val="Nagwek10"/>
      <w:tabs>
        <w:tab w:val="left" w:pos="4170"/>
      </w:tabs>
      <w:spacing w:before="0" w:after="0" w:line="360" w:lineRule="auto"/>
    </w:pPr>
    <w:r>
      <w:rPr>
        <w:rFonts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D0"/>
    <w:multiLevelType w:val="multilevel"/>
    <w:tmpl w:val="4DB6A49C"/>
    <w:lvl w:ilvl="0">
      <w:start w:val="1"/>
      <w:numFmt w:val="decimal"/>
      <w:lvlText w:val="%1."/>
      <w:lvlJc w:val="left"/>
      <w:pPr>
        <w:tabs>
          <w:tab w:val="num" w:pos="0"/>
        </w:tabs>
        <w:ind w:left="720" w:hanging="360"/>
      </w:pPr>
      <w:rPr>
        <w:rFonts w:ascii="Arial" w:hAnsi="Arial" w:cs="Arial"/>
        <w:color w:val="00000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0B3881"/>
    <w:multiLevelType w:val="multilevel"/>
    <w:tmpl w:val="C466F6C2"/>
    <w:lvl w:ilvl="0">
      <w:start w:val="1"/>
      <w:numFmt w:val="decimal"/>
      <w:lvlText w:val="%1."/>
      <w:lvlJc w:val="left"/>
      <w:pPr>
        <w:tabs>
          <w:tab w:val="num" w:pos="0"/>
        </w:tabs>
        <w:ind w:left="720" w:hanging="360"/>
      </w:pPr>
      <w:rPr>
        <w:rFonts w:ascii="Arial" w:hAnsi="Arial" w:cs="Arial"/>
        <w:bCs/>
        <w:color w:val="00000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A44A8D"/>
    <w:multiLevelType w:val="hybridMultilevel"/>
    <w:tmpl w:val="02F026F4"/>
    <w:lvl w:ilvl="0" w:tplc="C5FE23A2">
      <w:start w:val="1"/>
      <w:numFmt w:val="decimal"/>
      <w:lvlText w:val="%1)"/>
      <w:lvlJc w:val="left"/>
      <w:pPr>
        <w:ind w:left="1287" w:hanging="360"/>
      </w:pPr>
      <w:rPr>
        <w:rFonts w:ascii="Arial" w:hAnsi="Arial" w:cs="Aria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900646C"/>
    <w:multiLevelType w:val="multilevel"/>
    <w:tmpl w:val="8136720E"/>
    <w:lvl w:ilvl="0">
      <w:start w:val="1"/>
      <w:numFmt w:val="lowerLetter"/>
      <w:lvlText w:val="%1)"/>
      <w:lvlJc w:val="left"/>
      <w:pPr>
        <w:tabs>
          <w:tab w:val="num" w:pos="0"/>
        </w:tabs>
        <w:ind w:left="1080"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B62ECD"/>
    <w:multiLevelType w:val="hybridMultilevel"/>
    <w:tmpl w:val="56F8E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55516"/>
    <w:multiLevelType w:val="multilevel"/>
    <w:tmpl w:val="C75EE8DC"/>
    <w:lvl w:ilvl="0">
      <w:start w:val="1"/>
      <w:numFmt w:val="decimal"/>
      <w:lvlText w:val="%1)"/>
      <w:lvlJc w:val="left"/>
      <w:pPr>
        <w:tabs>
          <w:tab w:val="num" w:pos="0"/>
        </w:tabs>
        <w:ind w:left="854" w:hanging="360"/>
      </w:pPr>
      <w:rPr>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C72BC5"/>
    <w:multiLevelType w:val="multilevel"/>
    <w:tmpl w:val="9EC0B7E0"/>
    <w:lvl w:ilvl="0">
      <w:start w:val="1"/>
      <w:numFmt w:val="decimal"/>
      <w:lvlText w:val="%1)"/>
      <w:lvlJc w:val="left"/>
      <w:pPr>
        <w:tabs>
          <w:tab w:val="num" w:pos="0"/>
        </w:tabs>
        <w:ind w:left="854" w:hanging="360"/>
      </w:pPr>
      <w:rPr>
        <w:rFonts w:ascii="Arial" w:hAnsi="Arial" w:cs="Arial"/>
        <w:sz w:val="24"/>
        <w:szCs w:val="24"/>
      </w:rPr>
    </w:lvl>
    <w:lvl w:ilvl="1">
      <w:start w:val="1"/>
      <w:numFmt w:val="lowerLetter"/>
      <w:lvlText w:val="%2)"/>
      <w:lvlJc w:val="left"/>
      <w:pPr>
        <w:tabs>
          <w:tab w:val="num" w:pos="0"/>
        </w:tabs>
        <w:ind w:left="1440" w:hanging="360"/>
      </w:pPr>
      <w:rPr>
        <w:rFonts w:ascii="Arial" w:hAnsi="Arial" w:cs="Arial"/>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E020A4C"/>
    <w:multiLevelType w:val="multilevel"/>
    <w:tmpl w:val="81483256"/>
    <w:lvl w:ilvl="0">
      <w:start w:val="1"/>
      <w:numFmt w:val="lowerLetter"/>
      <w:lvlText w:val="%1)"/>
      <w:lvlJc w:val="left"/>
      <w:pPr>
        <w:tabs>
          <w:tab w:val="num" w:pos="0"/>
        </w:tabs>
        <w:ind w:left="1494" w:hanging="360"/>
      </w:pPr>
      <w:rPr>
        <w:rFonts w:ascii="Arial" w:hAnsi="Arial" w:cs="Arial"/>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13B2A60"/>
    <w:multiLevelType w:val="multilevel"/>
    <w:tmpl w:val="D0865E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rPr>
        <w:rFonts w:ascii="Arial" w:hAnsi="Arial" w:cs="Arial"/>
        <w:b w:val="0"/>
        <w:strike w:val="0"/>
        <w:dstrike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15547E45"/>
    <w:multiLevelType w:val="multilevel"/>
    <w:tmpl w:val="E1F87C9A"/>
    <w:lvl w:ilvl="0">
      <w:start w:val="1"/>
      <w:numFmt w:val="decimal"/>
      <w:lvlText w:val="%1)"/>
      <w:lvlJc w:val="left"/>
      <w:pPr>
        <w:tabs>
          <w:tab w:val="num" w:pos="0"/>
        </w:tabs>
        <w:ind w:left="1080" w:hanging="360"/>
      </w:pPr>
      <w:rPr>
        <w:rFonts w:ascii="Arial" w:hAnsi="Arial" w:cs="Arial"/>
        <w:b w:val="0"/>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60606C6"/>
    <w:multiLevelType w:val="multilevel"/>
    <w:tmpl w:val="F4BC9434"/>
    <w:lvl w:ilvl="0">
      <w:start w:val="1"/>
      <w:numFmt w:val="decimal"/>
      <w:lvlText w:val="%1)"/>
      <w:lvlJc w:val="left"/>
      <w:pPr>
        <w:tabs>
          <w:tab w:val="num" w:pos="0"/>
        </w:tabs>
        <w:ind w:left="854"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A10094C"/>
    <w:multiLevelType w:val="multilevel"/>
    <w:tmpl w:val="A6745AF4"/>
    <w:lvl w:ilvl="0">
      <w:start w:val="1"/>
      <w:numFmt w:val="lowerLetter"/>
      <w:lvlText w:val="%1)"/>
      <w:lvlJc w:val="left"/>
      <w:pPr>
        <w:tabs>
          <w:tab w:val="num" w:pos="0"/>
        </w:tabs>
        <w:ind w:left="1287"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BAE1A49"/>
    <w:multiLevelType w:val="multilevel"/>
    <w:tmpl w:val="5078A546"/>
    <w:lvl w:ilvl="0">
      <w:start w:val="1"/>
      <w:numFmt w:val="decimal"/>
      <w:lvlText w:val="%1)"/>
      <w:lvlJc w:val="left"/>
      <w:pPr>
        <w:tabs>
          <w:tab w:val="num" w:pos="0"/>
        </w:tabs>
        <w:ind w:left="854"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E03A74"/>
    <w:multiLevelType w:val="hybridMultilevel"/>
    <w:tmpl w:val="5DDC3CE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23176E8"/>
    <w:multiLevelType w:val="multilevel"/>
    <w:tmpl w:val="E794AC9E"/>
    <w:lvl w:ilvl="0">
      <w:start w:val="1"/>
      <w:numFmt w:val="decimal"/>
      <w:lvlText w:val="%1)"/>
      <w:lvlJc w:val="left"/>
      <w:pPr>
        <w:tabs>
          <w:tab w:val="num" w:pos="-1211"/>
        </w:tabs>
        <w:ind w:left="643" w:hanging="360"/>
      </w:pPr>
      <w:rPr>
        <w:rFonts w:ascii="Arial" w:eastAsia="Times New Roman" w:hAnsi="Arial" w:cs="Arial"/>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9854CF"/>
    <w:multiLevelType w:val="multilevel"/>
    <w:tmpl w:val="ACC47D10"/>
    <w:lvl w:ilvl="0">
      <w:start w:val="1"/>
      <w:numFmt w:val="decimal"/>
      <w:lvlText w:val="%1)"/>
      <w:lvlJc w:val="left"/>
      <w:pPr>
        <w:tabs>
          <w:tab w:val="num" w:pos="0"/>
        </w:tabs>
        <w:ind w:left="1080" w:hanging="360"/>
      </w:pPr>
      <w:rPr>
        <w:rFonts w:ascii="Arial" w:eastAsia="Calibri" w:hAnsi="Arial" w:cs="Arial"/>
        <w:b w:val="0"/>
        <w:i w:val="0"/>
        <w:color w:val="000000"/>
        <w:kern w:val="2"/>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52E1D96"/>
    <w:multiLevelType w:val="hybridMultilevel"/>
    <w:tmpl w:val="6BB2EA88"/>
    <w:lvl w:ilvl="0" w:tplc="E842ACB2">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57A6335"/>
    <w:multiLevelType w:val="multilevel"/>
    <w:tmpl w:val="A9B29FA2"/>
    <w:lvl w:ilvl="0">
      <w:start w:val="1"/>
      <w:numFmt w:val="decimal"/>
      <w:lvlText w:val="%1)"/>
      <w:lvlJc w:val="left"/>
      <w:pPr>
        <w:tabs>
          <w:tab w:val="num" w:pos="1800"/>
        </w:tabs>
        <w:ind w:left="1800" w:hanging="360"/>
      </w:pPr>
      <w:rPr>
        <w:rFonts w:ascii="Arial" w:hAnsi="Arial"/>
        <w:b w:val="0"/>
        <w:bCs w:val="0"/>
        <w:sz w:val="24"/>
        <w:szCs w:val="24"/>
      </w:rPr>
    </w:lvl>
    <w:lvl w:ilvl="1">
      <w:start w:val="1"/>
      <w:numFmt w:val="decimal"/>
      <w:lvlText w:val="%2)"/>
      <w:lvlJc w:val="left"/>
      <w:pPr>
        <w:tabs>
          <w:tab w:val="num" w:pos="2160"/>
        </w:tabs>
        <w:ind w:left="2160" w:hanging="360"/>
      </w:pPr>
      <w:rPr>
        <w:rFonts w:ascii="Arial" w:hAnsi="Arial"/>
        <w:b/>
        <w:bCs/>
      </w:rPr>
    </w:lvl>
    <w:lvl w:ilvl="2">
      <w:start w:val="1"/>
      <w:numFmt w:val="decimal"/>
      <w:lvlText w:val="%3)"/>
      <w:lvlJc w:val="left"/>
      <w:pPr>
        <w:tabs>
          <w:tab w:val="num" w:pos="2520"/>
        </w:tabs>
        <w:ind w:left="2520" w:hanging="360"/>
      </w:pPr>
      <w:rPr>
        <w:rFonts w:ascii="Arial" w:hAnsi="Arial"/>
        <w:b/>
        <w:bCs/>
      </w:rPr>
    </w:lvl>
    <w:lvl w:ilvl="3">
      <w:start w:val="1"/>
      <w:numFmt w:val="decimal"/>
      <w:lvlText w:val="%4)"/>
      <w:lvlJc w:val="left"/>
      <w:pPr>
        <w:tabs>
          <w:tab w:val="num" w:pos="2880"/>
        </w:tabs>
        <w:ind w:left="2880" w:hanging="360"/>
      </w:pPr>
      <w:rPr>
        <w:rFonts w:ascii="Arial" w:hAnsi="Arial"/>
        <w:b/>
        <w:bCs/>
      </w:rPr>
    </w:lvl>
    <w:lvl w:ilvl="4">
      <w:start w:val="1"/>
      <w:numFmt w:val="decimal"/>
      <w:lvlText w:val="%5)"/>
      <w:lvlJc w:val="left"/>
      <w:pPr>
        <w:tabs>
          <w:tab w:val="num" w:pos="3240"/>
        </w:tabs>
        <w:ind w:left="3240" w:hanging="360"/>
      </w:pPr>
      <w:rPr>
        <w:rFonts w:ascii="Arial" w:hAnsi="Arial"/>
        <w:b/>
        <w:bCs/>
      </w:rPr>
    </w:lvl>
    <w:lvl w:ilvl="5">
      <w:start w:val="1"/>
      <w:numFmt w:val="decimal"/>
      <w:lvlText w:val="%6)"/>
      <w:lvlJc w:val="left"/>
      <w:pPr>
        <w:tabs>
          <w:tab w:val="num" w:pos="3600"/>
        </w:tabs>
        <w:ind w:left="3600" w:hanging="360"/>
      </w:pPr>
      <w:rPr>
        <w:rFonts w:ascii="Arial" w:hAnsi="Arial"/>
        <w:b/>
        <w:bCs/>
      </w:rPr>
    </w:lvl>
    <w:lvl w:ilvl="6">
      <w:start w:val="1"/>
      <w:numFmt w:val="decimal"/>
      <w:lvlText w:val="%7)"/>
      <w:lvlJc w:val="left"/>
      <w:pPr>
        <w:tabs>
          <w:tab w:val="num" w:pos="3960"/>
        </w:tabs>
        <w:ind w:left="3960" w:hanging="360"/>
      </w:pPr>
      <w:rPr>
        <w:rFonts w:ascii="Arial" w:hAnsi="Arial"/>
        <w:b/>
        <w:bCs/>
      </w:rPr>
    </w:lvl>
    <w:lvl w:ilvl="7">
      <w:start w:val="1"/>
      <w:numFmt w:val="decimal"/>
      <w:lvlText w:val="%8)"/>
      <w:lvlJc w:val="left"/>
      <w:pPr>
        <w:tabs>
          <w:tab w:val="num" w:pos="4320"/>
        </w:tabs>
        <w:ind w:left="4320" w:hanging="360"/>
      </w:pPr>
      <w:rPr>
        <w:rFonts w:ascii="Arial" w:hAnsi="Arial"/>
        <w:b/>
        <w:bCs/>
      </w:rPr>
    </w:lvl>
    <w:lvl w:ilvl="8">
      <w:start w:val="1"/>
      <w:numFmt w:val="decimal"/>
      <w:lvlText w:val="%9)"/>
      <w:lvlJc w:val="left"/>
      <w:pPr>
        <w:tabs>
          <w:tab w:val="num" w:pos="4680"/>
        </w:tabs>
        <w:ind w:left="4680" w:hanging="360"/>
      </w:pPr>
      <w:rPr>
        <w:rFonts w:ascii="Arial" w:hAnsi="Arial"/>
        <w:b/>
        <w:bCs/>
      </w:rPr>
    </w:lvl>
  </w:abstractNum>
  <w:abstractNum w:abstractNumId="18" w15:restartNumberingAfterBreak="0">
    <w:nsid w:val="2E2E48A5"/>
    <w:multiLevelType w:val="multilevel"/>
    <w:tmpl w:val="3918CF22"/>
    <w:lvl w:ilvl="0">
      <w:start w:val="1"/>
      <w:numFmt w:val="decimal"/>
      <w:lvlText w:val="%1)"/>
      <w:lvlJc w:val="left"/>
      <w:pPr>
        <w:tabs>
          <w:tab w:val="num" w:pos="720"/>
        </w:tabs>
        <w:ind w:left="1080" w:hanging="360"/>
      </w:pPr>
      <w:rPr>
        <w:rFonts w:ascii="Arial" w:hAnsi="Arial" w:cs="Arial"/>
        <w:b w:val="0"/>
        <w:i w:val="0"/>
        <w:sz w:val="24"/>
        <w:szCs w:val="24"/>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rPr>
        <w:b/>
        <w:color w:val="000000"/>
      </w:r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rPr>
        <w:b/>
        <w:i w:val="0"/>
        <w:color w:val="000000"/>
      </w:r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19" w15:restartNumberingAfterBreak="0">
    <w:nsid w:val="2F1C704D"/>
    <w:multiLevelType w:val="multilevel"/>
    <w:tmpl w:val="2410F696"/>
    <w:lvl w:ilvl="0">
      <w:start w:val="1"/>
      <w:numFmt w:val="decimal"/>
      <w:lvlText w:val="%1."/>
      <w:lvlJc w:val="left"/>
      <w:pPr>
        <w:tabs>
          <w:tab w:val="num" w:pos="383"/>
        </w:tabs>
        <w:ind w:left="383" w:hanging="360"/>
      </w:pPr>
      <w:rPr>
        <w:rFonts w:ascii="Arial" w:hAnsi="Arial" w:cs="Arial"/>
        <w:b w:val="0"/>
        <w:color w:val="000000"/>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StarSymbol" w:hAnsi="StarSymbol" w:cs="StarSymbol"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StarSymbol" w:hAnsi="StarSymbol" w:cs="StarSymbol" w:hint="default"/>
      </w:rPr>
    </w:lvl>
  </w:abstractNum>
  <w:abstractNum w:abstractNumId="20" w15:restartNumberingAfterBreak="0">
    <w:nsid w:val="304A5280"/>
    <w:multiLevelType w:val="multilevel"/>
    <w:tmpl w:val="EFF05742"/>
    <w:lvl w:ilvl="0">
      <w:start w:val="1"/>
      <w:numFmt w:val="decimal"/>
      <w:lvlText w:val="%1)"/>
      <w:lvlJc w:val="left"/>
      <w:pPr>
        <w:tabs>
          <w:tab w:val="num" w:pos="360"/>
        </w:tabs>
        <w:ind w:left="1080" w:hanging="360"/>
      </w:pPr>
      <w:rPr>
        <w:rFonts w:ascii="Arial" w:hAnsi="Arial" w:cs="Arial" w:hint="default"/>
        <w:b w:val="0"/>
        <w:i w:val="0"/>
        <w:sz w:val="24"/>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720"/>
        </w:tabs>
        <w:ind w:left="3240" w:hanging="360"/>
      </w:pPr>
      <w:rPr>
        <w:rFonts w:ascii="Arial" w:hAnsi="Arial" w:cs="Arial"/>
        <w:b/>
        <w:color w:val="000000"/>
      </w:r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720"/>
        </w:tabs>
        <w:ind w:left="5400" w:hanging="360"/>
      </w:pPr>
      <w:rPr>
        <w:rFonts w:ascii="Arial" w:hAnsi="Arial" w:cs="Times New Roman"/>
        <w:b/>
        <w:i w:val="0"/>
        <w:color w:val="000000"/>
        <w:sz w:val="24"/>
        <w:szCs w:val="24"/>
      </w:r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21" w15:restartNumberingAfterBreak="0">
    <w:nsid w:val="309D400E"/>
    <w:multiLevelType w:val="multilevel"/>
    <w:tmpl w:val="57DAB32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decimal"/>
      <w:lvlText w:val="%3)"/>
      <w:lvlJc w:val="left"/>
      <w:pPr>
        <w:tabs>
          <w:tab w:val="num" w:pos="720"/>
        </w:tabs>
        <w:ind w:left="0" w:firstLine="0"/>
      </w:pPr>
      <w:rPr>
        <w:rFonts w:ascii="Arial" w:hAnsi="Arial" w:cs="Arial"/>
        <w:b w:val="0"/>
        <w:bCs/>
        <w:sz w:val="24"/>
        <w:szCs w:val="24"/>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2" w15:restartNumberingAfterBreak="0">
    <w:nsid w:val="35663E9A"/>
    <w:multiLevelType w:val="multilevel"/>
    <w:tmpl w:val="9B5E1298"/>
    <w:lvl w:ilvl="0">
      <w:start w:val="1"/>
      <w:numFmt w:val="decimal"/>
      <w:lvlText w:val="%1)"/>
      <w:lvlJc w:val="left"/>
      <w:pPr>
        <w:tabs>
          <w:tab w:val="num" w:pos="0"/>
        </w:tabs>
        <w:ind w:left="1548" w:hanging="360"/>
      </w:pPr>
      <w:rPr>
        <w:rFonts w:ascii="Arial" w:hAnsi="Arial" w:cs="Arial"/>
      </w:rPr>
    </w:lvl>
    <w:lvl w:ilvl="1">
      <w:start w:val="1"/>
      <w:numFmt w:val="lowerLetter"/>
      <w:lvlText w:val="%2."/>
      <w:lvlJc w:val="left"/>
      <w:pPr>
        <w:tabs>
          <w:tab w:val="num" w:pos="0"/>
        </w:tabs>
        <w:ind w:left="828" w:hanging="360"/>
      </w:pPr>
    </w:lvl>
    <w:lvl w:ilvl="2">
      <w:start w:val="1"/>
      <w:numFmt w:val="lowerRoman"/>
      <w:lvlText w:val="%3."/>
      <w:lvlJc w:val="right"/>
      <w:pPr>
        <w:tabs>
          <w:tab w:val="num" w:pos="0"/>
        </w:tabs>
        <w:ind w:left="108" w:hanging="180"/>
      </w:pPr>
    </w:lvl>
    <w:lvl w:ilvl="3">
      <w:start w:val="1"/>
      <w:numFmt w:val="decimal"/>
      <w:lvlText w:val="%4."/>
      <w:lvlJc w:val="left"/>
      <w:pPr>
        <w:tabs>
          <w:tab w:val="num" w:pos="0"/>
        </w:tabs>
        <w:ind w:left="612" w:hanging="360"/>
      </w:pPr>
    </w:lvl>
    <w:lvl w:ilvl="4">
      <w:start w:val="1"/>
      <w:numFmt w:val="lowerLetter"/>
      <w:lvlText w:val="%5."/>
      <w:lvlJc w:val="left"/>
      <w:pPr>
        <w:tabs>
          <w:tab w:val="num" w:pos="0"/>
        </w:tabs>
        <w:ind w:left="1332" w:hanging="360"/>
      </w:pPr>
    </w:lvl>
    <w:lvl w:ilvl="5">
      <w:start w:val="1"/>
      <w:numFmt w:val="lowerRoman"/>
      <w:lvlText w:val="%6."/>
      <w:lvlJc w:val="right"/>
      <w:pPr>
        <w:tabs>
          <w:tab w:val="num" w:pos="0"/>
        </w:tabs>
        <w:ind w:left="2052" w:hanging="180"/>
      </w:pPr>
    </w:lvl>
    <w:lvl w:ilvl="6">
      <w:start w:val="1"/>
      <w:numFmt w:val="decimal"/>
      <w:lvlText w:val="%7."/>
      <w:lvlJc w:val="left"/>
      <w:pPr>
        <w:tabs>
          <w:tab w:val="num" w:pos="0"/>
        </w:tabs>
        <w:ind w:left="2772" w:hanging="360"/>
      </w:pPr>
    </w:lvl>
    <w:lvl w:ilvl="7">
      <w:start w:val="1"/>
      <w:numFmt w:val="lowerLetter"/>
      <w:lvlText w:val="%8."/>
      <w:lvlJc w:val="left"/>
      <w:pPr>
        <w:tabs>
          <w:tab w:val="num" w:pos="0"/>
        </w:tabs>
        <w:ind w:left="3492" w:hanging="360"/>
      </w:pPr>
    </w:lvl>
    <w:lvl w:ilvl="8">
      <w:start w:val="1"/>
      <w:numFmt w:val="lowerRoman"/>
      <w:lvlText w:val="%9."/>
      <w:lvlJc w:val="right"/>
      <w:pPr>
        <w:tabs>
          <w:tab w:val="num" w:pos="0"/>
        </w:tabs>
        <w:ind w:left="4212" w:hanging="180"/>
      </w:pPr>
    </w:lvl>
  </w:abstractNum>
  <w:abstractNum w:abstractNumId="23" w15:restartNumberingAfterBreak="0">
    <w:nsid w:val="37591AA0"/>
    <w:multiLevelType w:val="multilevel"/>
    <w:tmpl w:val="2020E544"/>
    <w:lvl w:ilvl="0">
      <w:start w:val="1"/>
      <w:numFmt w:val="decimal"/>
      <w:lvlText w:val="%1)"/>
      <w:lvlJc w:val="left"/>
      <w:pPr>
        <w:tabs>
          <w:tab w:val="num" w:pos="720"/>
        </w:tabs>
        <w:ind w:left="1080" w:hanging="360"/>
      </w:pPr>
      <w:rPr>
        <w:rFonts w:ascii="Arial" w:hAnsi="Arial" w:cs="Arial"/>
        <w:b w:val="0"/>
        <w:i w:val="0"/>
        <w:sz w:val="24"/>
        <w:szCs w:val="24"/>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rPr>
        <w:b/>
        <w:color w:val="000000"/>
      </w:r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rPr>
        <w:b/>
        <w:i w:val="0"/>
        <w:color w:val="000000"/>
      </w:r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24" w15:restartNumberingAfterBreak="0">
    <w:nsid w:val="376E2D6B"/>
    <w:multiLevelType w:val="multilevel"/>
    <w:tmpl w:val="4E0A6C72"/>
    <w:lvl w:ilvl="0">
      <w:start w:val="1"/>
      <w:numFmt w:val="decimal"/>
      <w:lvlText w:val="%1)"/>
      <w:lvlJc w:val="left"/>
      <w:pPr>
        <w:tabs>
          <w:tab w:val="num" w:pos="0"/>
        </w:tabs>
        <w:ind w:left="1854" w:hanging="360"/>
      </w:pPr>
      <w:rPr>
        <w:rFonts w:ascii="Arial" w:eastAsia="Times New Roman" w:hAnsi="Arial" w:cs="Arial"/>
        <w:b w:val="0"/>
        <w:bCs w:val="0"/>
        <w:color w:val="000000"/>
        <w:spacing w:val="-3"/>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782FB5"/>
    <w:multiLevelType w:val="multilevel"/>
    <w:tmpl w:val="CA30074C"/>
    <w:lvl w:ilvl="0">
      <w:start w:val="1"/>
      <w:numFmt w:val="decimal"/>
      <w:lvlText w:val="%1)"/>
      <w:lvlJc w:val="left"/>
      <w:pPr>
        <w:tabs>
          <w:tab w:val="num" w:pos="207"/>
        </w:tabs>
        <w:ind w:left="927" w:hanging="360"/>
      </w:pPr>
      <w:rPr>
        <w:rFonts w:ascii="Arial" w:hAnsi="Arial" w:cs="Arial"/>
        <w:b w:val="0"/>
        <w:i w:val="0"/>
        <w:sz w:val="24"/>
        <w:szCs w:val="24"/>
      </w:rPr>
    </w:lvl>
    <w:lvl w:ilvl="1">
      <w:start w:val="1"/>
      <w:numFmt w:val="lowerLetter"/>
      <w:lvlText w:val="%2."/>
      <w:lvlJc w:val="left"/>
      <w:pPr>
        <w:tabs>
          <w:tab w:val="num" w:pos="207"/>
        </w:tabs>
        <w:ind w:left="1647" w:hanging="360"/>
      </w:pPr>
    </w:lvl>
    <w:lvl w:ilvl="2">
      <w:start w:val="1"/>
      <w:numFmt w:val="lowerRoman"/>
      <w:lvlText w:val="%3."/>
      <w:lvlJc w:val="right"/>
      <w:pPr>
        <w:tabs>
          <w:tab w:val="num" w:pos="207"/>
        </w:tabs>
        <w:ind w:left="2367" w:hanging="180"/>
      </w:pPr>
    </w:lvl>
    <w:lvl w:ilvl="3">
      <w:start w:val="1"/>
      <w:numFmt w:val="decimal"/>
      <w:lvlText w:val="%4."/>
      <w:lvlJc w:val="left"/>
      <w:pPr>
        <w:tabs>
          <w:tab w:val="num" w:pos="207"/>
        </w:tabs>
        <w:ind w:left="3087" w:hanging="360"/>
      </w:pPr>
      <w:rPr>
        <w:b/>
      </w:rPr>
    </w:lvl>
    <w:lvl w:ilvl="4">
      <w:start w:val="1"/>
      <w:numFmt w:val="lowerLetter"/>
      <w:lvlText w:val="%5."/>
      <w:lvlJc w:val="left"/>
      <w:pPr>
        <w:tabs>
          <w:tab w:val="num" w:pos="207"/>
        </w:tabs>
        <w:ind w:left="3807" w:hanging="360"/>
      </w:pPr>
    </w:lvl>
    <w:lvl w:ilvl="5">
      <w:start w:val="1"/>
      <w:numFmt w:val="lowerRoman"/>
      <w:lvlText w:val="%6."/>
      <w:lvlJc w:val="right"/>
      <w:pPr>
        <w:tabs>
          <w:tab w:val="num" w:pos="207"/>
        </w:tabs>
        <w:ind w:left="4527" w:hanging="180"/>
      </w:pPr>
    </w:lvl>
    <w:lvl w:ilvl="6">
      <w:start w:val="1"/>
      <w:numFmt w:val="decimal"/>
      <w:lvlText w:val="%7."/>
      <w:lvlJc w:val="left"/>
      <w:pPr>
        <w:tabs>
          <w:tab w:val="num" w:pos="207"/>
        </w:tabs>
        <w:ind w:left="5247" w:hanging="360"/>
      </w:pPr>
      <w:rPr>
        <w:b/>
        <w:i w:val="0"/>
        <w:color w:val="000000"/>
      </w:rPr>
    </w:lvl>
    <w:lvl w:ilvl="7">
      <w:start w:val="1"/>
      <w:numFmt w:val="lowerLetter"/>
      <w:lvlText w:val="%8."/>
      <w:lvlJc w:val="left"/>
      <w:pPr>
        <w:tabs>
          <w:tab w:val="num" w:pos="207"/>
        </w:tabs>
        <w:ind w:left="5967" w:hanging="360"/>
      </w:pPr>
    </w:lvl>
    <w:lvl w:ilvl="8">
      <w:start w:val="1"/>
      <w:numFmt w:val="lowerRoman"/>
      <w:lvlText w:val="%9."/>
      <w:lvlJc w:val="right"/>
      <w:pPr>
        <w:tabs>
          <w:tab w:val="num" w:pos="207"/>
        </w:tabs>
        <w:ind w:left="6687" w:hanging="180"/>
      </w:pPr>
    </w:lvl>
  </w:abstractNum>
  <w:abstractNum w:abstractNumId="26" w15:restartNumberingAfterBreak="0">
    <w:nsid w:val="37E17FD0"/>
    <w:multiLevelType w:val="multilevel"/>
    <w:tmpl w:val="3224E274"/>
    <w:lvl w:ilvl="0">
      <w:start w:val="1"/>
      <w:numFmt w:val="decimal"/>
      <w:lvlText w:val="%1."/>
      <w:lvlJc w:val="left"/>
      <w:pPr>
        <w:tabs>
          <w:tab w:val="num" w:pos="383"/>
        </w:tabs>
        <w:ind w:left="383" w:hanging="360"/>
      </w:pPr>
      <w:rPr>
        <w:rFonts w:ascii="Arial" w:hAnsi="Arial" w:cs="Times New Roman"/>
        <w:iCs/>
        <w:color w:val="000000"/>
        <w:sz w:val="24"/>
        <w:szCs w:val="24"/>
        <w:lang w:eastAsia="pl-PL"/>
      </w:rPr>
    </w:lvl>
    <w:lvl w:ilvl="1">
      <w:start w:val="1"/>
      <w:numFmt w:val="decimal"/>
      <w:lvlText w:val="%2."/>
      <w:lvlJc w:val="left"/>
      <w:pPr>
        <w:tabs>
          <w:tab w:val="num" w:pos="1080"/>
        </w:tabs>
        <w:ind w:left="1080" w:hanging="360"/>
      </w:pPr>
      <w:rPr>
        <w:rFonts w:ascii="Arial" w:hAnsi="Arial" w:cs="Arial"/>
        <w:b/>
      </w:rPr>
    </w:lvl>
    <w:lvl w:ilvl="2">
      <w:start w:val="1"/>
      <w:numFmt w:val="decimal"/>
      <w:lvlText w:val="%3)"/>
      <w:lvlJc w:val="left"/>
      <w:pPr>
        <w:tabs>
          <w:tab w:val="num" w:pos="1353"/>
        </w:tabs>
        <w:ind w:left="1353" w:hanging="360"/>
      </w:pPr>
      <w:rPr>
        <w:rFonts w:ascii="Arial" w:eastAsia="Times New Roman" w:hAnsi="Arial" w:cs="Aria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94840F6"/>
    <w:multiLevelType w:val="multilevel"/>
    <w:tmpl w:val="A35EECD8"/>
    <w:lvl w:ilvl="0">
      <w:start w:val="1"/>
      <w:numFmt w:val="lowerLetter"/>
      <w:lvlText w:val="%1)"/>
      <w:lvlJc w:val="left"/>
      <w:pPr>
        <w:tabs>
          <w:tab w:val="num" w:pos="0"/>
        </w:tabs>
        <w:ind w:left="1494"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C635797"/>
    <w:multiLevelType w:val="multilevel"/>
    <w:tmpl w:val="039AACBE"/>
    <w:lvl w:ilvl="0">
      <w:start w:val="1"/>
      <w:numFmt w:val="lowerLetter"/>
      <w:lvlText w:val="%1)"/>
      <w:lvlJc w:val="left"/>
      <w:pPr>
        <w:tabs>
          <w:tab w:val="num" w:pos="0"/>
        </w:tabs>
        <w:ind w:left="1214" w:hanging="360"/>
      </w:pPr>
      <w:rPr>
        <w:rFonts w:ascii="Arial" w:hAnsi="Arial" w:cs="Arial"/>
        <w:iCs/>
        <w:color w:val="00000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E7D78BE"/>
    <w:multiLevelType w:val="multilevel"/>
    <w:tmpl w:val="D1EC0A56"/>
    <w:lvl w:ilvl="0">
      <w:start w:val="1"/>
      <w:numFmt w:val="decimal"/>
      <w:lvlText w:val="%1."/>
      <w:lvlJc w:val="left"/>
      <w:pPr>
        <w:tabs>
          <w:tab w:val="num" w:pos="0"/>
        </w:tabs>
        <w:ind w:left="720" w:hanging="360"/>
      </w:pPr>
      <w:rPr>
        <w:rFonts w:ascii="Arial" w:hAnsi="Arial" w:cs="Aria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F765106"/>
    <w:multiLevelType w:val="multilevel"/>
    <w:tmpl w:val="170A3A92"/>
    <w:lvl w:ilvl="0">
      <w:start w:val="1"/>
      <w:numFmt w:val="lowerLetter"/>
      <w:lvlText w:val="%1)"/>
      <w:lvlJc w:val="left"/>
      <w:pPr>
        <w:tabs>
          <w:tab w:val="num" w:pos="0"/>
        </w:tabs>
        <w:ind w:left="2138" w:hanging="360"/>
      </w:pPr>
      <w:rPr>
        <w:rFonts w:ascii="Arial" w:eastAsia="Times New Roman" w:hAnsi="Arial" w:cs="Arial"/>
        <w:b w:val="0"/>
        <w:i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3FC06565"/>
    <w:multiLevelType w:val="multilevel"/>
    <w:tmpl w:val="6344C10A"/>
    <w:lvl w:ilvl="0">
      <w:start w:val="1"/>
      <w:numFmt w:val="decimal"/>
      <w:lvlText w:val="%1."/>
      <w:lvlJc w:val="left"/>
      <w:pPr>
        <w:tabs>
          <w:tab w:val="num" w:pos="720"/>
        </w:tabs>
        <w:ind w:left="1211" w:hanging="360"/>
      </w:pPr>
      <w:rPr>
        <w:rFonts w:ascii="Arial" w:hAnsi="Arial"/>
        <w:b/>
        <w:bCs/>
      </w:rPr>
    </w:lvl>
    <w:lvl w:ilvl="1">
      <w:start w:val="1"/>
      <w:numFmt w:val="decimal"/>
      <w:lvlText w:val="%2."/>
      <w:lvlJc w:val="left"/>
      <w:pPr>
        <w:tabs>
          <w:tab w:val="num" w:pos="1080"/>
        </w:tabs>
        <w:ind w:left="1080" w:hanging="360"/>
      </w:pPr>
      <w:rPr>
        <w:rFonts w:ascii="Arial" w:hAnsi="Arial"/>
        <w:b/>
        <w:bCs/>
      </w:rPr>
    </w:lvl>
    <w:lvl w:ilvl="2">
      <w:start w:val="1"/>
      <w:numFmt w:val="decimal"/>
      <w:lvlText w:val="%3."/>
      <w:lvlJc w:val="left"/>
      <w:pPr>
        <w:tabs>
          <w:tab w:val="num" w:pos="1440"/>
        </w:tabs>
        <w:ind w:left="1440" w:hanging="360"/>
      </w:pPr>
      <w:rPr>
        <w:rFonts w:ascii="Arial" w:hAnsi="Arial"/>
        <w:b/>
        <w:bCs/>
      </w:rPr>
    </w:lvl>
    <w:lvl w:ilvl="3">
      <w:start w:val="1"/>
      <w:numFmt w:val="decimal"/>
      <w:lvlText w:val="%4."/>
      <w:lvlJc w:val="left"/>
      <w:pPr>
        <w:tabs>
          <w:tab w:val="num" w:pos="1800"/>
        </w:tabs>
        <w:ind w:left="1800" w:hanging="360"/>
      </w:pPr>
      <w:rPr>
        <w:rFonts w:ascii="Arial" w:hAnsi="Arial"/>
        <w:b/>
        <w:bCs/>
      </w:rPr>
    </w:lvl>
    <w:lvl w:ilvl="4">
      <w:start w:val="1"/>
      <w:numFmt w:val="decimal"/>
      <w:lvlText w:val="%5."/>
      <w:lvlJc w:val="left"/>
      <w:pPr>
        <w:tabs>
          <w:tab w:val="num" w:pos="2160"/>
        </w:tabs>
        <w:ind w:left="2160" w:hanging="360"/>
      </w:pPr>
      <w:rPr>
        <w:rFonts w:ascii="Arial" w:hAnsi="Arial"/>
        <w:b/>
        <w:bCs/>
      </w:rPr>
    </w:lvl>
    <w:lvl w:ilvl="5">
      <w:start w:val="1"/>
      <w:numFmt w:val="decimal"/>
      <w:lvlText w:val="%6."/>
      <w:lvlJc w:val="left"/>
      <w:pPr>
        <w:tabs>
          <w:tab w:val="num" w:pos="2520"/>
        </w:tabs>
        <w:ind w:left="2520" w:hanging="360"/>
      </w:pPr>
      <w:rPr>
        <w:rFonts w:ascii="Arial" w:hAnsi="Arial"/>
        <w:b/>
        <w:bCs/>
      </w:rPr>
    </w:lvl>
    <w:lvl w:ilvl="6">
      <w:start w:val="1"/>
      <w:numFmt w:val="decimal"/>
      <w:lvlText w:val="%7."/>
      <w:lvlJc w:val="left"/>
      <w:pPr>
        <w:tabs>
          <w:tab w:val="num" w:pos="2880"/>
        </w:tabs>
        <w:ind w:left="2880" w:hanging="360"/>
      </w:pPr>
      <w:rPr>
        <w:rFonts w:ascii="Arial" w:hAnsi="Arial"/>
        <w:b/>
        <w:bCs/>
      </w:rPr>
    </w:lvl>
    <w:lvl w:ilvl="7">
      <w:start w:val="1"/>
      <w:numFmt w:val="decimal"/>
      <w:lvlText w:val="%8."/>
      <w:lvlJc w:val="left"/>
      <w:pPr>
        <w:tabs>
          <w:tab w:val="num" w:pos="3240"/>
        </w:tabs>
        <w:ind w:left="3240" w:hanging="360"/>
      </w:pPr>
      <w:rPr>
        <w:rFonts w:ascii="Arial" w:hAnsi="Arial"/>
        <w:b/>
        <w:bCs/>
      </w:rPr>
    </w:lvl>
    <w:lvl w:ilvl="8">
      <w:start w:val="1"/>
      <w:numFmt w:val="decimal"/>
      <w:lvlText w:val="%9."/>
      <w:lvlJc w:val="left"/>
      <w:pPr>
        <w:tabs>
          <w:tab w:val="num" w:pos="3600"/>
        </w:tabs>
        <w:ind w:left="3600" w:hanging="360"/>
      </w:pPr>
      <w:rPr>
        <w:rFonts w:ascii="Arial" w:hAnsi="Arial"/>
        <w:b/>
        <w:bCs/>
      </w:rPr>
    </w:lvl>
  </w:abstractNum>
  <w:abstractNum w:abstractNumId="32" w15:restartNumberingAfterBreak="0">
    <w:nsid w:val="40182A3C"/>
    <w:multiLevelType w:val="multilevel"/>
    <w:tmpl w:val="0FEC42B4"/>
    <w:lvl w:ilvl="0">
      <w:start w:val="1"/>
      <w:numFmt w:val="decimal"/>
      <w:lvlText w:val="%1)"/>
      <w:lvlJc w:val="left"/>
      <w:pPr>
        <w:tabs>
          <w:tab w:val="num" w:pos="0"/>
        </w:tabs>
        <w:ind w:left="854"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5273D4D"/>
    <w:multiLevelType w:val="multilevel"/>
    <w:tmpl w:val="E2AEDA8C"/>
    <w:lvl w:ilvl="0">
      <w:start w:val="1"/>
      <w:numFmt w:val="decimal"/>
      <w:lvlText w:val="%1)"/>
      <w:lvlJc w:val="left"/>
      <w:pPr>
        <w:tabs>
          <w:tab w:val="num" w:pos="0"/>
        </w:tabs>
        <w:ind w:left="854"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A39401E"/>
    <w:multiLevelType w:val="multilevel"/>
    <w:tmpl w:val="FF286832"/>
    <w:lvl w:ilvl="0">
      <w:start w:val="1"/>
      <w:numFmt w:val="decimal"/>
      <w:lvlText w:val="%1)"/>
      <w:lvlJc w:val="left"/>
      <w:pPr>
        <w:tabs>
          <w:tab w:val="num" w:pos="0"/>
        </w:tabs>
        <w:ind w:left="1080"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B80BE2"/>
    <w:multiLevelType w:val="multilevel"/>
    <w:tmpl w:val="4D1CC3AA"/>
    <w:lvl w:ilvl="0">
      <w:start w:val="2"/>
      <w:numFmt w:val="decimal"/>
      <w:lvlText w:val="%1."/>
      <w:lvlJc w:val="left"/>
      <w:pPr>
        <w:tabs>
          <w:tab w:val="num" w:pos="383"/>
        </w:tabs>
        <w:ind w:left="383" w:hanging="360"/>
      </w:pPr>
      <w:rPr>
        <w:rFonts w:ascii="Arial" w:hAnsi="Arial" w:cs="Times New Roman" w:hint="default"/>
        <w:b/>
        <w:bCs/>
        <w:iCs/>
        <w:color w:val="000000"/>
        <w:sz w:val="24"/>
        <w:szCs w:val="24"/>
      </w:rPr>
    </w:lvl>
    <w:lvl w:ilvl="1">
      <w:start w:val="1"/>
      <w:numFmt w:val="decimal"/>
      <w:lvlText w:val="%2."/>
      <w:lvlJc w:val="left"/>
      <w:pPr>
        <w:tabs>
          <w:tab w:val="num" w:pos="1080"/>
        </w:tabs>
        <w:ind w:left="1080" w:hanging="360"/>
      </w:pPr>
      <w:rPr>
        <w:rFonts w:ascii="Arial" w:hAnsi="Arial" w:cs="Arial" w:hint="default"/>
        <w:b/>
      </w:rPr>
    </w:lvl>
    <w:lvl w:ilvl="2">
      <w:start w:val="1"/>
      <w:numFmt w:val="decimal"/>
      <w:lvlText w:val="%3)"/>
      <w:lvlJc w:val="left"/>
      <w:pPr>
        <w:tabs>
          <w:tab w:val="num" w:pos="1353"/>
        </w:tabs>
        <w:ind w:left="1353" w:hanging="360"/>
      </w:pPr>
      <w:rPr>
        <w:rFonts w:ascii="Arial" w:eastAsia="Times New Roman" w:hAnsi="Arial" w:cs="Arial"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4C31265C"/>
    <w:multiLevelType w:val="hybridMultilevel"/>
    <w:tmpl w:val="BF328EC8"/>
    <w:lvl w:ilvl="0" w:tplc="0194F7F6">
      <w:start w:val="1"/>
      <w:numFmt w:val="decimal"/>
      <w:lvlText w:val="%1."/>
      <w:lvlJc w:val="left"/>
      <w:pPr>
        <w:ind w:left="360" w:hanging="360"/>
      </w:pPr>
      <w:rPr>
        <w:rFonts w:ascii="Arial" w:hAnsi="Arial" w:cs="Arial" w:hint="default"/>
        <w:b/>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CC15590"/>
    <w:multiLevelType w:val="multilevel"/>
    <w:tmpl w:val="83F4C478"/>
    <w:lvl w:ilvl="0">
      <w:start w:val="1"/>
      <w:numFmt w:val="decimal"/>
      <w:lvlText w:val="%1."/>
      <w:lvlJc w:val="left"/>
      <w:pPr>
        <w:tabs>
          <w:tab w:val="num" w:pos="383"/>
        </w:tabs>
        <w:ind w:left="383" w:hanging="360"/>
      </w:pPr>
      <w:rPr>
        <w:rFonts w:ascii="Arial" w:hAnsi="Arial" w:cs="Arial"/>
        <w:b w:val="0"/>
        <w:color w:val="000000"/>
        <w:sz w:val="24"/>
        <w:szCs w:val="24"/>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StarSymbol" w:hAnsi="StarSymbol" w:cs="StarSymbol"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StarSymbol" w:hAnsi="StarSymbol" w:cs="StarSymbol" w:hint="default"/>
      </w:rPr>
    </w:lvl>
  </w:abstractNum>
  <w:abstractNum w:abstractNumId="38" w15:restartNumberingAfterBreak="0">
    <w:nsid w:val="505B6D8C"/>
    <w:multiLevelType w:val="multilevel"/>
    <w:tmpl w:val="C7CA0CF6"/>
    <w:lvl w:ilvl="0">
      <w:start w:val="1"/>
      <w:numFmt w:val="decimal"/>
      <w:lvlText w:val="%1)"/>
      <w:lvlJc w:val="left"/>
      <w:pPr>
        <w:tabs>
          <w:tab w:val="num" w:pos="0"/>
        </w:tabs>
        <w:ind w:left="854" w:hanging="360"/>
      </w:pPr>
      <w:rPr>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1EE6FF5"/>
    <w:multiLevelType w:val="multilevel"/>
    <w:tmpl w:val="A85C47AE"/>
    <w:lvl w:ilvl="0">
      <w:start w:val="1"/>
      <w:numFmt w:val="lowerLetter"/>
      <w:lvlText w:val="%1)"/>
      <w:lvlJc w:val="left"/>
      <w:pPr>
        <w:tabs>
          <w:tab w:val="num" w:pos="0"/>
        </w:tabs>
        <w:ind w:left="1211" w:hanging="360"/>
      </w:pPr>
      <w:rPr>
        <w:rFonts w:ascii="Arial" w:hAnsi="Arial" w:cs="Arial"/>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22C3169"/>
    <w:multiLevelType w:val="multilevel"/>
    <w:tmpl w:val="721284E4"/>
    <w:lvl w:ilvl="0">
      <w:start w:val="1"/>
      <w:numFmt w:val="decimal"/>
      <w:lvlText w:val="%1)"/>
      <w:lvlJc w:val="left"/>
      <w:pPr>
        <w:tabs>
          <w:tab w:val="num" w:pos="0"/>
        </w:tabs>
        <w:ind w:left="1854" w:hanging="360"/>
      </w:pPr>
      <w:rPr>
        <w:rFonts w:ascii="Arial" w:eastAsia="Times New Roman" w:hAnsi="Arial" w:cs="Arial"/>
        <w:b w:val="0"/>
        <w:bCs w:val="0"/>
        <w:color w:val="00000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4191CAE"/>
    <w:multiLevelType w:val="multilevel"/>
    <w:tmpl w:val="056EABC8"/>
    <w:lvl w:ilvl="0">
      <w:start w:val="1"/>
      <w:numFmt w:val="decimal"/>
      <w:lvlText w:val="%1)"/>
      <w:lvlJc w:val="left"/>
      <w:pPr>
        <w:tabs>
          <w:tab w:val="num" w:pos="0"/>
        </w:tabs>
        <w:ind w:left="1713" w:hanging="360"/>
      </w:pPr>
      <w:rPr>
        <w:rFonts w:ascii="Arial" w:eastAsia="Times New Roman" w:hAnsi="Arial" w:cs="Arial"/>
        <w:b w:val="0"/>
        <w:bCs w:val="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5499373A"/>
    <w:multiLevelType w:val="multilevel"/>
    <w:tmpl w:val="D682E130"/>
    <w:lvl w:ilvl="0">
      <w:start w:val="1"/>
      <w:numFmt w:val="decimal"/>
      <w:lvlText w:val="%1)"/>
      <w:lvlJc w:val="left"/>
      <w:pPr>
        <w:tabs>
          <w:tab w:val="num" w:pos="0"/>
        </w:tabs>
        <w:ind w:left="854"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51133E7"/>
    <w:multiLevelType w:val="multilevel"/>
    <w:tmpl w:val="BF8E29CE"/>
    <w:lvl w:ilvl="0">
      <w:start w:val="1"/>
      <w:numFmt w:val="lowerLetter"/>
      <w:lvlText w:val="%1)"/>
      <w:lvlJc w:val="left"/>
      <w:pPr>
        <w:tabs>
          <w:tab w:val="num" w:pos="0"/>
        </w:tabs>
        <w:ind w:left="1080"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582C5082"/>
    <w:multiLevelType w:val="multilevel"/>
    <w:tmpl w:val="C90ED7AC"/>
    <w:lvl w:ilvl="0">
      <w:start w:val="1"/>
      <w:numFmt w:val="decimal"/>
      <w:lvlText w:val="%1)"/>
      <w:lvlJc w:val="left"/>
      <w:pPr>
        <w:tabs>
          <w:tab w:val="num" w:pos="0"/>
        </w:tabs>
        <w:ind w:left="1778" w:hanging="360"/>
      </w:pPr>
      <w:rPr>
        <w:rFonts w:ascii="Arial" w:eastAsia="Times New Roman" w:hAnsi="Arial" w:cs="Arial"/>
        <w:b w:val="0"/>
        <w:bCs w:val="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59CF308A"/>
    <w:multiLevelType w:val="hybridMultilevel"/>
    <w:tmpl w:val="76D8B470"/>
    <w:lvl w:ilvl="0" w:tplc="B036BABC">
      <w:start w:val="1"/>
      <w:numFmt w:val="lowerLetter"/>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830240"/>
    <w:multiLevelType w:val="multilevel"/>
    <w:tmpl w:val="DD36110C"/>
    <w:lvl w:ilvl="0">
      <w:start w:val="1"/>
      <w:numFmt w:val="decimal"/>
      <w:lvlText w:val="%1."/>
      <w:lvlJc w:val="left"/>
      <w:pPr>
        <w:tabs>
          <w:tab w:val="num" w:pos="383"/>
        </w:tabs>
        <w:ind w:left="383" w:hanging="360"/>
      </w:pPr>
      <w:rPr>
        <w:rFonts w:ascii="Arial" w:hAnsi="Arial" w:cs="Times New Roman"/>
        <w:b w:val="0"/>
        <w:color w:val="000000"/>
        <w:sz w:val="24"/>
        <w:szCs w:val="24"/>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StarSymbol" w:hAnsi="StarSymbol" w:cs="StarSymbol"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StarSymbol" w:hAnsi="StarSymbol" w:cs="StarSymbol" w:hint="default"/>
      </w:rPr>
    </w:lvl>
  </w:abstractNum>
  <w:abstractNum w:abstractNumId="47" w15:restartNumberingAfterBreak="0">
    <w:nsid w:val="5BEA5BD2"/>
    <w:multiLevelType w:val="hybridMultilevel"/>
    <w:tmpl w:val="E7461FF6"/>
    <w:lvl w:ilvl="0" w:tplc="65D65522">
      <w:start w:val="1"/>
      <w:numFmt w:val="decimal"/>
      <w:lvlText w:val="%1)"/>
      <w:lvlJc w:val="left"/>
      <w:pPr>
        <w:ind w:left="786" w:hanging="360"/>
      </w:pPr>
      <w:rPr>
        <w:rFonts w:ascii="Arial" w:hAnsi="Arial" w:cs="Arial"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C241DCB"/>
    <w:multiLevelType w:val="multilevel"/>
    <w:tmpl w:val="567E8B74"/>
    <w:lvl w:ilvl="0">
      <w:start w:val="1"/>
      <w:numFmt w:val="decimal"/>
      <w:lvlText w:val="%1."/>
      <w:lvlJc w:val="left"/>
      <w:pPr>
        <w:tabs>
          <w:tab w:val="num" w:pos="720"/>
        </w:tabs>
        <w:ind w:left="720" w:hanging="360"/>
      </w:pPr>
      <w:rPr>
        <w:rFonts w:ascii="Arial" w:hAnsi="Arial" w:cs="Arial"/>
        <w:b w:val="0"/>
        <w:i w:val="0"/>
        <w:sz w:val="24"/>
        <w:szCs w:val="24"/>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9" w15:restartNumberingAfterBreak="0">
    <w:nsid w:val="6491605A"/>
    <w:multiLevelType w:val="multilevel"/>
    <w:tmpl w:val="56300438"/>
    <w:lvl w:ilvl="0">
      <w:start w:val="1"/>
      <w:numFmt w:val="decimal"/>
      <w:lvlText w:val="%1)"/>
      <w:lvlJc w:val="left"/>
      <w:pPr>
        <w:tabs>
          <w:tab w:val="num" w:pos="0"/>
        </w:tabs>
        <w:ind w:left="854" w:hanging="360"/>
      </w:pPr>
      <w:rPr>
        <w:rFonts w:ascii="Arial" w:hAnsi="Arial" w:cs="Arial"/>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69A76C7"/>
    <w:multiLevelType w:val="multilevel"/>
    <w:tmpl w:val="E9E82ADA"/>
    <w:lvl w:ilvl="0">
      <w:start w:val="1"/>
      <w:numFmt w:val="decimal"/>
      <w:lvlText w:val="%1."/>
      <w:lvlJc w:val="left"/>
      <w:pPr>
        <w:tabs>
          <w:tab w:val="num" w:pos="383"/>
        </w:tabs>
        <w:ind w:left="383" w:hanging="360"/>
      </w:pPr>
      <w:rPr>
        <w:rFonts w:ascii="Arial" w:hAnsi="Arial" w:cs="Arial"/>
        <w:b w:val="0"/>
        <w:color w:val="000000"/>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StarSymbol" w:hAnsi="StarSymbol" w:cs="StarSymbol"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StarSymbol" w:hAnsi="StarSymbol" w:cs="StarSymbol" w:hint="default"/>
      </w:rPr>
    </w:lvl>
  </w:abstractNum>
  <w:abstractNum w:abstractNumId="51" w15:restartNumberingAfterBreak="0">
    <w:nsid w:val="6AAF0EB3"/>
    <w:multiLevelType w:val="multilevel"/>
    <w:tmpl w:val="CA220FA0"/>
    <w:lvl w:ilvl="0">
      <w:start w:val="1"/>
      <w:numFmt w:val="decimal"/>
      <w:lvlText w:val="%1)"/>
      <w:lvlJc w:val="left"/>
      <w:pPr>
        <w:tabs>
          <w:tab w:val="num" w:pos="633"/>
        </w:tabs>
        <w:ind w:left="1353" w:hanging="360"/>
      </w:pPr>
      <w:rPr>
        <w:rFonts w:ascii="Arial" w:hAnsi="Arial" w:cs="Arial" w:hint="default"/>
        <w:b w:val="0"/>
        <w:i w:val="0"/>
        <w:sz w:val="24"/>
        <w:szCs w:val="24"/>
      </w:rPr>
    </w:lvl>
    <w:lvl w:ilvl="1">
      <w:start w:val="1"/>
      <w:numFmt w:val="lowerLetter"/>
      <w:lvlText w:val="%2."/>
      <w:lvlJc w:val="left"/>
      <w:pPr>
        <w:tabs>
          <w:tab w:val="num" w:pos="425"/>
        </w:tabs>
        <w:ind w:left="1865" w:hanging="360"/>
      </w:pPr>
    </w:lvl>
    <w:lvl w:ilvl="2">
      <w:start w:val="1"/>
      <w:numFmt w:val="lowerRoman"/>
      <w:lvlText w:val="%3."/>
      <w:lvlJc w:val="right"/>
      <w:pPr>
        <w:tabs>
          <w:tab w:val="num" w:pos="425"/>
        </w:tabs>
        <w:ind w:left="2585" w:hanging="180"/>
      </w:pPr>
    </w:lvl>
    <w:lvl w:ilvl="3">
      <w:start w:val="1"/>
      <w:numFmt w:val="decimal"/>
      <w:lvlText w:val="%4."/>
      <w:lvlJc w:val="left"/>
      <w:pPr>
        <w:tabs>
          <w:tab w:val="num" w:pos="425"/>
        </w:tabs>
        <w:ind w:left="3305" w:hanging="360"/>
      </w:pPr>
      <w:rPr>
        <w:b/>
      </w:rPr>
    </w:lvl>
    <w:lvl w:ilvl="4">
      <w:start w:val="1"/>
      <w:numFmt w:val="lowerLetter"/>
      <w:lvlText w:val="%5."/>
      <w:lvlJc w:val="left"/>
      <w:pPr>
        <w:tabs>
          <w:tab w:val="num" w:pos="425"/>
        </w:tabs>
        <w:ind w:left="4025" w:hanging="360"/>
      </w:pPr>
    </w:lvl>
    <w:lvl w:ilvl="5">
      <w:start w:val="1"/>
      <w:numFmt w:val="lowerRoman"/>
      <w:lvlText w:val="%6."/>
      <w:lvlJc w:val="right"/>
      <w:pPr>
        <w:tabs>
          <w:tab w:val="num" w:pos="425"/>
        </w:tabs>
        <w:ind w:left="4745" w:hanging="180"/>
      </w:pPr>
    </w:lvl>
    <w:lvl w:ilvl="6">
      <w:start w:val="1"/>
      <w:numFmt w:val="decimal"/>
      <w:lvlText w:val="%7."/>
      <w:lvlJc w:val="left"/>
      <w:pPr>
        <w:tabs>
          <w:tab w:val="num" w:pos="425"/>
        </w:tabs>
        <w:ind w:left="5465" w:hanging="360"/>
      </w:pPr>
      <w:rPr>
        <w:b/>
        <w:i w:val="0"/>
        <w:color w:val="000000"/>
      </w:rPr>
    </w:lvl>
    <w:lvl w:ilvl="7">
      <w:start w:val="1"/>
      <w:numFmt w:val="lowerLetter"/>
      <w:lvlText w:val="%8."/>
      <w:lvlJc w:val="left"/>
      <w:pPr>
        <w:tabs>
          <w:tab w:val="num" w:pos="425"/>
        </w:tabs>
        <w:ind w:left="6185" w:hanging="360"/>
      </w:pPr>
    </w:lvl>
    <w:lvl w:ilvl="8">
      <w:start w:val="1"/>
      <w:numFmt w:val="lowerRoman"/>
      <w:lvlText w:val="%9."/>
      <w:lvlJc w:val="right"/>
      <w:pPr>
        <w:tabs>
          <w:tab w:val="num" w:pos="425"/>
        </w:tabs>
        <w:ind w:left="6905" w:hanging="180"/>
      </w:pPr>
    </w:lvl>
  </w:abstractNum>
  <w:abstractNum w:abstractNumId="52" w15:restartNumberingAfterBreak="0">
    <w:nsid w:val="6BE63650"/>
    <w:multiLevelType w:val="multilevel"/>
    <w:tmpl w:val="B46059AE"/>
    <w:lvl w:ilvl="0">
      <w:start w:val="1"/>
      <w:numFmt w:val="lowerLetter"/>
      <w:lvlText w:val="%1)"/>
      <w:lvlJc w:val="left"/>
      <w:pPr>
        <w:tabs>
          <w:tab w:val="num" w:pos="0"/>
        </w:tabs>
        <w:ind w:left="1494"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EE3399E"/>
    <w:multiLevelType w:val="multilevel"/>
    <w:tmpl w:val="235274A6"/>
    <w:lvl w:ilvl="0">
      <w:start w:val="1"/>
      <w:numFmt w:val="decimal"/>
      <w:lvlText w:val="%1)"/>
      <w:lvlJc w:val="left"/>
      <w:pPr>
        <w:tabs>
          <w:tab w:val="num" w:pos="0"/>
        </w:tabs>
        <w:ind w:left="644" w:hanging="360"/>
      </w:pPr>
      <w:rPr>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F2B1BBE"/>
    <w:multiLevelType w:val="multilevel"/>
    <w:tmpl w:val="F630162E"/>
    <w:lvl w:ilvl="0">
      <w:start w:val="1"/>
      <w:numFmt w:val="lowerLetter"/>
      <w:lvlText w:val="%1)"/>
      <w:lvlJc w:val="left"/>
      <w:pPr>
        <w:tabs>
          <w:tab w:val="num" w:pos="720"/>
        </w:tabs>
        <w:ind w:left="720" w:hanging="360"/>
      </w:pPr>
      <w:rPr>
        <w:rFonts w:ascii="Arial" w:hAnsi="Arial"/>
        <w:sz w:val="24"/>
        <w:szCs w:val="24"/>
      </w:rPr>
    </w:lvl>
    <w:lvl w:ilvl="1">
      <w:start w:val="1"/>
      <w:numFmt w:val="lowerLetter"/>
      <w:lvlText w:val="%2)"/>
      <w:lvlJc w:val="left"/>
      <w:pPr>
        <w:tabs>
          <w:tab w:val="num" w:pos="1080"/>
        </w:tabs>
        <w:ind w:left="1080" w:hanging="360"/>
      </w:pPr>
      <w:rPr>
        <w:rFonts w:ascii="Arial" w:hAnsi="Arial"/>
      </w:rPr>
    </w:lvl>
    <w:lvl w:ilvl="2">
      <w:start w:val="1"/>
      <w:numFmt w:val="lowerLetter"/>
      <w:lvlText w:val="%3)"/>
      <w:lvlJc w:val="left"/>
      <w:pPr>
        <w:tabs>
          <w:tab w:val="num" w:pos="1440"/>
        </w:tabs>
        <w:ind w:left="1440" w:hanging="360"/>
      </w:pPr>
      <w:rPr>
        <w:rFonts w:ascii="Arial" w:hAnsi="Arial"/>
      </w:rPr>
    </w:lvl>
    <w:lvl w:ilvl="3">
      <w:start w:val="1"/>
      <w:numFmt w:val="lowerLetter"/>
      <w:lvlText w:val="%4)"/>
      <w:lvlJc w:val="left"/>
      <w:pPr>
        <w:tabs>
          <w:tab w:val="num" w:pos="1800"/>
        </w:tabs>
        <w:ind w:left="1800" w:hanging="360"/>
      </w:pPr>
      <w:rPr>
        <w:rFonts w:ascii="Arial" w:hAnsi="Arial"/>
      </w:rPr>
    </w:lvl>
    <w:lvl w:ilvl="4">
      <w:start w:val="1"/>
      <w:numFmt w:val="lowerLetter"/>
      <w:lvlText w:val="%5)"/>
      <w:lvlJc w:val="left"/>
      <w:pPr>
        <w:tabs>
          <w:tab w:val="num" w:pos="2160"/>
        </w:tabs>
        <w:ind w:left="2160" w:hanging="360"/>
      </w:pPr>
      <w:rPr>
        <w:rFonts w:ascii="Arial" w:hAnsi="Arial"/>
      </w:rPr>
    </w:lvl>
    <w:lvl w:ilvl="5">
      <w:start w:val="1"/>
      <w:numFmt w:val="lowerLetter"/>
      <w:lvlText w:val="%6)"/>
      <w:lvlJc w:val="left"/>
      <w:pPr>
        <w:tabs>
          <w:tab w:val="num" w:pos="2520"/>
        </w:tabs>
        <w:ind w:left="2520" w:hanging="360"/>
      </w:pPr>
      <w:rPr>
        <w:rFonts w:ascii="Arial" w:hAnsi="Arial"/>
      </w:rPr>
    </w:lvl>
    <w:lvl w:ilvl="6">
      <w:start w:val="1"/>
      <w:numFmt w:val="lowerLetter"/>
      <w:lvlText w:val="%7)"/>
      <w:lvlJc w:val="left"/>
      <w:pPr>
        <w:tabs>
          <w:tab w:val="num" w:pos="2880"/>
        </w:tabs>
        <w:ind w:left="2880" w:hanging="360"/>
      </w:pPr>
      <w:rPr>
        <w:rFonts w:ascii="Arial" w:hAnsi="Arial"/>
      </w:rPr>
    </w:lvl>
    <w:lvl w:ilvl="7">
      <w:start w:val="1"/>
      <w:numFmt w:val="lowerLetter"/>
      <w:lvlText w:val="%8)"/>
      <w:lvlJc w:val="left"/>
      <w:pPr>
        <w:tabs>
          <w:tab w:val="num" w:pos="3240"/>
        </w:tabs>
        <w:ind w:left="3240" w:hanging="360"/>
      </w:pPr>
      <w:rPr>
        <w:rFonts w:ascii="Arial" w:hAnsi="Arial"/>
      </w:rPr>
    </w:lvl>
    <w:lvl w:ilvl="8">
      <w:start w:val="1"/>
      <w:numFmt w:val="lowerLetter"/>
      <w:lvlText w:val="%9)"/>
      <w:lvlJc w:val="left"/>
      <w:pPr>
        <w:tabs>
          <w:tab w:val="num" w:pos="3600"/>
        </w:tabs>
        <w:ind w:left="3600" w:hanging="360"/>
      </w:pPr>
      <w:rPr>
        <w:rFonts w:ascii="Arial" w:hAnsi="Arial"/>
      </w:rPr>
    </w:lvl>
  </w:abstractNum>
  <w:abstractNum w:abstractNumId="55" w15:restartNumberingAfterBreak="0">
    <w:nsid w:val="754B0A0E"/>
    <w:multiLevelType w:val="multilevel"/>
    <w:tmpl w:val="B79C5D4E"/>
    <w:lvl w:ilvl="0">
      <w:start w:val="1"/>
      <w:numFmt w:val="decimal"/>
      <w:lvlText w:val="%1."/>
      <w:lvlJc w:val="left"/>
      <w:pPr>
        <w:tabs>
          <w:tab w:val="num" w:pos="0"/>
        </w:tabs>
        <w:ind w:left="720" w:hanging="360"/>
      </w:pPr>
      <w:rPr>
        <w:rFonts w:ascii="Arial" w:hAnsi="Arial" w:cs="Arial"/>
        <w:b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76101228"/>
    <w:multiLevelType w:val="multilevel"/>
    <w:tmpl w:val="816C861A"/>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b w:val="0"/>
        <w:i w:val="0"/>
        <w:sz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720"/>
        </w:tabs>
        <w:ind w:left="5040" w:hanging="360"/>
      </w:pPr>
      <w:rPr>
        <w:rFonts w:ascii="Arial" w:hAnsi="Arial" w:cs="Arial"/>
        <w:b w:val="0"/>
        <w:i w:val="0"/>
        <w:color w:val="000000"/>
        <w:sz w:val="24"/>
        <w:szCs w:val="24"/>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77C64862"/>
    <w:multiLevelType w:val="hybridMultilevel"/>
    <w:tmpl w:val="DD9EB8B4"/>
    <w:lvl w:ilvl="0" w:tplc="75467BFE">
      <w:start w:val="1"/>
      <w:numFmt w:val="decimal"/>
      <w:lvlText w:val="%1)"/>
      <w:lvlJc w:val="left"/>
      <w:pPr>
        <w:ind w:left="1317" w:hanging="360"/>
      </w:pPr>
      <w:rPr>
        <w:rFonts w:ascii="Arial" w:hAnsi="Arial" w:cs="Arial" w:hint="default"/>
      </w:rPr>
    </w:lvl>
    <w:lvl w:ilvl="1" w:tplc="04150019" w:tentative="1">
      <w:start w:val="1"/>
      <w:numFmt w:val="lowerLetter"/>
      <w:lvlText w:val="%2."/>
      <w:lvlJc w:val="left"/>
      <w:pPr>
        <w:ind w:left="2037" w:hanging="360"/>
      </w:pPr>
    </w:lvl>
    <w:lvl w:ilvl="2" w:tplc="0415001B" w:tentative="1">
      <w:start w:val="1"/>
      <w:numFmt w:val="lowerRoman"/>
      <w:lvlText w:val="%3."/>
      <w:lvlJc w:val="right"/>
      <w:pPr>
        <w:ind w:left="2757" w:hanging="180"/>
      </w:pPr>
    </w:lvl>
    <w:lvl w:ilvl="3" w:tplc="0415000F" w:tentative="1">
      <w:start w:val="1"/>
      <w:numFmt w:val="decimal"/>
      <w:lvlText w:val="%4."/>
      <w:lvlJc w:val="left"/>
      <w:pPr>
        <w:ind w:left="3477" w:hanging="360"/>
      </w:pPr>
    </w:lvl>
    <w:lvl w:ilvl="4" w:tplc="04150019" w:tentative="1">
      <w:start w:val="1"/>
      <w:numFmt w:val="lowerLetter"/>
      <w:lvlText w:val="%5."/>
      <w:lvlJc w:val="left"/>
      <w:pPr>
        <w:ind w:left="4197" w:hanging="360"/>
      </w:pPr>
    </w:lvl>
    <w:lvl w:ilvl="5" w:tplc="0415001B" w:tentative="1">
      <w:start w:val="1"/>
      <w:numFmt w:val="lowerRoman"/>
      <w:lvlText w:val="%6."/>
      <w:lvlJc w:val="right"/>
      <w:pPr>
        <w:ind w:left="4917" w:hanging="180"/>
      </w:pPr>
    </w:lvl>
    <w:lvl w:ilvl="6" w:tplc="0415000F" w:tentative="1">
      <w:start w:val="1"/>
      <w:numFmt w:val="decimal"/>
      <w:lvlText w:val="%7."/>
      <w:lvlJc w:val="left"/>
      <w:pPr>
        <w:ind w:left="5637" w:hanging="360"/>
      </w:pPr>
    </w:lvl>
    <w:lvl w:ilvl="7" w:tplc="04150019" w:tentative="1">
      <w:start w:val="1"/>
      <w:numFmt w:val="lowerLetter"/>
      <w:lvlText w:val="%8."/>
      <w:lvlJc w:val="left"/>
      <w:pPr>
        <w:ind w:left="6357" w:hanging="360"/>
      </w:pPr>
    </w:lvl>
    <w:lvl w:ilvl="8" w:tplc="0415001B" w:tentative="1">
      <w:start w:val="1"/>
      <w:numFmt w:val="lowerRoman"/>
      <w:lvlText w:val="%9."/>
      <w:lvlJc w:val="right"/>
      <w:pPr>
        <w:ind w:left="7077" w:hanging="180"/>
      </w:pPr>
    </w:lvl>
  </w:abstractNum>
  <w:abstractNum w:abstractNumId="58" w15:restartNumberingAfterBreak="0">
    <w:nsid w:val="77CA5B7F"/>
    <w:multiLevelType w:val="multilevel"/>
    <w:tmpl w:val="B8D41766"/>
    <w:lvl w:ilvl="0">
      <w:start w:val="1"/>
      <w:numFmt w:val="decimal"/>
      <w:lvlText w:val="%1)"/>
      <w:lvlJc w:val="left"/>
      <w:pPr>
        <w:tabs>
          <w:tab w:val="num" w:pos="0"/>
        </w:tabs>
        <w:ind w:left="786" w:hanging="360"/>
      </w:pPr>
      <w:rPr>
        <w:rFonts w:ascii="Arial" w:eastAsia="Times New Roman" w:hAnsi="Arial" w:cs="Arial"/>
        <w:b w:val="0"/>
        <w:bCs w:val="0"/>
        <w:iCs/>
        <w:color w:val="00000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7D976794"/>
    <w:multiLevelType w:val="multilevel"/>
    <w:tmpl w:val="EA92663A"/>
    <w:lvl w:ilvl="0">
      <w:start w:val="1"/>
      <w:numFmt w:val="decimal"/>
      <w:lvlText w:val="%1)"/>
      <w:lvlJc w:val="left"/>
      <w:pPr>
        <w:tabs>
          <w:tab w:val="num" w:pos="0"/>
        </w:tabs>
        <w:ind w:left="1080" w:hanging="360"/>
      </w:pPr>
      <w:rPr>
        <w:rFonts w:ascii="Arial" w:hAnsi="Arial" w:cs="Arial"/>
        <w:b w:val="0"/>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6"/>
  </w:num>
  <w:num w:numId="2">
    <w:abstractNumId w:val="8"/>
  </w:num>
  <w:num w:numId="3">
    <w:abstractNumId w:val="46"/>
  </w:num>
  <w:num w:numId="4">
    <w:abstractNumId w:val="21"/>
  </w:num>
  <w:num w:numId="5">
    <w:abstractNumId w:val="56"/>
  </w:num>
  <w:num w:numId="6">
    <w:abstractNumId w:val="1"/>
  </w:num>
  <w:num w:numId="7">
    <w:abstractNumId w:val="11"/>
  </w:num>
  <w:num w:numId="8">
    <w:abstractNumId w:val="38"/>
  </w:num>
  <w:num w:numId="9">
    <w:abstractNumId w:val="42"/>
  </w:num>
  <w:num w:numId="10">
    <w:abstractNumId w:val="25"/>
  </w:num>
  <w:num w:numId="11">
    <w:abstractNumId w:val="23"/>
  </w:num>
  <w:num w:numId="12">
    <w:abstractNumId w:val="55"/>
  </w:num>
  <w:num w:numId="13">
    <w:abstractNumId w:val="51"/>
  </w:num>
  <w:num w:numId="14">
    <w:abstractNumId w:val="32"/>
  </w:num>
  <w:num w:numId="15">
    <w:abstractNumId w:val="31"/>
  </w:num>
  <w:num w:numId="16">
    <w:abstractNumId w:val="12"/>
  </w:num>
  <w:num w:numId="17">
    <w:abstractNumId w:val="3"/>
  </w:num>
  <w:num w:numId="18">
    <w:abstractNumId w:val="7"/>
  </w:num>
  <w:num w:numId="19">
    <w:abstractNumId w:val="19"/>
  </w:num>
  <w:num w:numId="20">
    <w:abstractNumId w:val="27"/>
  </w:num>
  <w:num w:numId="21">
    <w:abstractNumId w:val="50"/>
  </w:num>
  <w:num w:numId="22">
    <w:abstractNumId w:val="20"/>
  </w:num>
  <w:num w:numId="23">
    <w:abstractNumId w:val="28"/>
  </w:num>
  <w:num w:numId="24">
    <w:abstractNumId w:val="41"/>
  </w:num>
  <w:num w:numId="25">
    <w:abstractNumId w:val="33"/>
  </w:num>
  <w:num w:numId="26">
    <w:abstractNumId w:val="49"/>
  </w:num>
  <w:num w:numId="27">
    <w:abstractNumId w:val="5"/>
  </w:num>
  <w:num w:numId="28">
    <w:abstractNumId w:val="52"/>
  </w:num>
  <w:num w:numId="29">
    <w:abstractNumId w:val="59"/>
  </w:num>
  <w:num w:numId="30">
    <w:abstractNumId w:val="9"/>
  </w:num>
  <w:num w:numId="31">
    <w:abstractNumId w:val="44"/>
  </w:num>
  <w:num w:numId="32">
    <w:abstractNumId w:val="37"/>
  </w:num>
  <w:num w:numId="33">
    <w:abstractNumId w:val="39"/>
  </w:num>
  <w:num w:numId="34">
    <w:abstractNumId w:val="15"/>
  </w:num>
  <w:num w:numId="35">
    <w:abstractNumId w:val="18"/>
  </w:num>
  <w:num w:numId="36">
    <w:abstractNumId w:val="53"/>
  </w:num>
  <w:num w:numId="37">
    <w:abstractNumId w:val="34"/>
  </w:num>
  <w:num w:numId="38">
    <w:abstractNumId w:val="43"/>
  </w:num>
  <w:num w:numId="39">
    <w:abstractNumId w:val="6"/>
  </w:num>
  <w:num w:numId="40">
    <w:abstractNumId w:val="29"/>
  </w:num>
  <w:num w:numId="41">
    <w:abstractNumId w:val="58"/>
  </w:num>
  <w:num w:numId="42">
    <w:abstractNumId w:val="10"/>
  </w:num>
  <w:num w:numId="43">
    <w:abstractNumId w:val="0"/>
  </w:num>
  <w:num w:numId="44">
    <w:abstractNumId w:val="40"/>
  </w:num>
  <w:num w:numId="45">
    <w:abstractNumId w:val="30"/>
  </w:num>
  <w:num w:numId="46">
    <w:abstractNumId w:val="24"/>
  </w:num>
  <w:num w:numId="47">
    <w:abstractNumId w:val="48"/>
  </w:num>
  <w:num w:numId="48">
    <w:abstractNumId w:val="14"/>
  </w:num>
  <w:num w:numId="49">
    <w:abstractNumId w:val="54"/>
  </w:num>
  <w:num w:numId="50">
    <w:abstractNumId w:val="17"/>
  </w:num>
  <w:num w:numId="51">
    <w:abstractNumId w:val="13"/>
  </w:num>
  <w:num w:numId="52">
    <w:abstractNumId w:val="57"/>
  </w:num>
  <w:num w:numId="53">
    <w:abstractNumId w:val="2"/>
  </w:num>
  <w:num w:numId="54">
    <w:abstractNumId w:val="35"/>
  </w:num>
  <w:num w:numId="55">
    <w:abstractNumId w:val="36"/>
  </w:num>
  <w:num w:numId="56">
    <w:abstractNumId w:val="47"/>
  </w:num>
  <w:num w:numId="57">
    <w:abstractNumId w:val="45"/>
  </w:num>
  <w:num w:numId="58">
    <w:abstractNumId w:val="16"/>
  </w:num>
  <w:num w:numId="59">
    <w:abstractNumId w:val="22"/>
  </w:num>
  <w:num w:numId="60">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C6"/>
    <w:rsid w:val="0000372C"/>
    <w:rsid w:val="00007CA9"/>
    <w:rsid w:val="00017C08"/>
    <w:rsid w:val="00023BFE"/>
    <w:rsid w:val="00040301"/>
    <w:rsid w:val="00046C76"/>
    <w:rsid w:val="000669F4"/>
    <w:rsid w:val="000E7F8E"/>
    <w:rsid w:val="00104833"/>
    <w:rsid w:val="00143799"/>
    <w:rsid w:val="0015304D"/>
    <w:rsid w:val="00153DFC"/>
    <w:rsid w:val="0018139F"/>
    <w:rsid w:val="00181C44"/>
    <w:rsid w:val="001974F5"/>
    <w:rsid w:val="001D4E97"/>
    <w:rsid w:val="00215D43"/>
    <w:rsid w:val="00216068"/>
    <w:rsid w:val="00221CD2"/>
    <w:rsid w:val="002220DC"/>
    <w:rsid w:val="002466B6"/>
    <w:rsid w:val="00252716"/>
    <w:rsid w:val="002801C2"/>
    <w:rsid w:val="00280A49"/>
    <w:rsid w:val="00284A1C"/>
    <w:rsid w:val="00285B68"/>
    <w:rsid w:val="002A200A"/>
    <w:rsid w:val="002A4D92"/>
    <w:rsid w:val="002D297B"/>
    <w:rsid w:val="0034565B"/>
    <w:rsid w:val="00361242"/>
    <w:rsid w:val="0038017F"/>
    <w:rsid w:val="00392299"/>
    <w:rsid w:val="00393267"/>
    <w:rsid w:val="003A4451"/>
    <w:rsid w:val="003B0DB7"/>
    <w:rsid w:val="003C67F4"/>
    <w:rsid w:val="003D1AD1"/>
    <w:rsid w:val="00413859"/>
    <w:rsid w:val="00415681"/>
    <w:rsid w:val="00436CB3"/>
    <w:rsid w:val="00442496"/>
    <w:rsid w:val="00453145"/>
    <w:rsid w:val="00491C29"/>
    <w:rsid w:val="00496CBC"/>
    <w:rsid w:val="004B05C0"/>
    <w:rsid w:val="004C0D8A"/>
    <w:rsid w:val="004D7699"/>
    <w:rsid w:val="004E2A78"/>
    <w:rsid w:val="004F7D2C"/>
    <w:rsid w:val="005038D8"/>
    <w:rsid w:val="0050443A"/>
    <w:rsid w:val="00541EEC"/>
    <w:rsid w:val="00543566"/>
    <w:rsid w:val="00562F05"/>
    <w:rsid w:val="005717DA"/>
    <w:rsid w:val="00584D64"/>
    <w:rsid w:val="005855A6"/>
    <w:rsid w:val="005D089E"/>
    <w:rsid w:val="00600FD1"/>
    <w:rsid w:val="00607146"/>
    <w:rsid w:val="00613CCC"/>
    <w:rsid w:val="00617B3C"/>
    <w:rsid w:val="00634D86"/>
    <w:rsid w:val="0063748A"/>
    <w:rsid w:val="00666F79"/>
    <w:rsid w:val="006720C3"/>
    <w:rsid w:val="006721BF"/>
    <w:rsid w:val="00696B3B"/>
    <w:rsid w:val="006C5D6B"/>
    <w:rsid w:val="007013BB"/>
    <w:rsid w:val="00701FF7"/>
    <w:rsid w:val="00726794"/>
    <w:rsid w:val="00781C2A"/>
    <w:rsid w:val="007877B4"/>
    <w:rsid w:val="00790EE6"/>
    <w:rsid w:val="007E1271"/>
    <w:rsid w:val="007E1454"/>
    <w:rsid w:val="008061C6"/>
    <w:rsid w:val="008363CF"/>
    <w:rsid w:val="0084081C"/>
    <w:rsid w:val="00845D14"/>
    <w:rsid w:val="00853194"/>
    <w:rsid w:val="00863801"/>
    <w:rsid w:val="00881EBE"/>
    <w:rsid w:val="0089456E"/>
    <w:rsid w:val="008A772E"/>
    <w:rsid w:val="008C4DE8"/>
    <w:rsid w:val="008D78D1"/>
    <w:rsid w:val="008D78DA"/>
    <w:rsid w:val="008F609A"/>
    <w:rsid w:val="00901C54"/>
    <w:rsid w:val="009029EC"/>
    <w:rsid w:val="00912A44"/>
    <w:rsid w:val="00915723"/>
    <w:rsid w:val="00924D1B"/>
    <w:rsid w:val="0094548C"/>
    <w:rsid w:val="00945DEA"/>
    <w:rsid w:val="00970ACC"/>
    <w:rsid w:val="00973A48"/>
    <w:rsid w:val="009864F5"/>
    <w:rsid w:val="0099313B"/>
    <w:rsid w:val="009C265D"/>
    <w:rsid w:val="009C4D50"/>
    <w:rsid w:val="009C5FA1"/>
    <w:rsid w:val="009C72B9"/>
    <w:rsid w:val="009C7FAD"/>
    <w:rsid w:val="009D2CA8"/>
    <w:rsid w:val="009D607E"/>
    <w:rsid w:val="009F4B52"/>
    <w:rsid w:val="00A0281B"/>
    <w:rsid w:val="00A30B49"/>
    <w:rsid w:val="00A36DF1"/>
    <w:rsid w:val="00A8415A"/>
    <w:rsid w:val="00A93795"/>
    <w:rsid w:val="00AB317E"/>
    <w:rsid w:val="00AB4D88"/>
    <w:rsid w:val="00AD1B83"/>
    <w:rsid w:val="00AD3B40"/>
    <w:rsid w:val="00AD5EC5"/>
    <w:rsid w:val="00AD6520"/>
    <w:rsid w:val="00B0065A"/>
    <w:rsid w:val="00B27E2B"/>
    <w:rsid w:val="00B27ECF"/>
    <w:rsid w:val="00B27F42"/>
    <w:rsid w:val="00B44042"/>
    <w:rsid w:val="00B55D58"/>
    <w:rsid w:val="00BD7C12"/>
    <w:rsid w:val="00BE32FE"/>
    <w:rsid w:val="00BE6061"/>
    <w:rsid w:val="00C46234"/>
    <w:rsid w:val="00C560B2"/>
    <w:rsid w:val="00C6094D"/>
    <w:rsid w:val="00C8236F"/>
    <w:rsid w:val="00C94F67"/>
    <w:rsid w:val="00CB11F0"/>
    <w:rsid w:val="00D01DF0"/>
    <w:rsid w:val="00D05DF8"/>
    <w:rsid w:val="00D10311"/>
    <w:rsid w:val="00D14203"/>
    <w:rsid w:val="00D35FF1"/>
    <w:rsid w:val="00D55A24"/>
    <w:rsid w:val="00D619B0"/>
    <w:rsid w:val="00D70BD6"/>
    <w:rsid w:val="00D87FDD"/>
    <w:rsid w:val="00D94F43"/>
    <w:rsid w:val="00DA3526"/>
    <w:rsid w:val="00DA5A83"/>
    <w:rsid w:val="00DF4A32"/>
    <w:rsid w:val="00DF6A0B"/>
    <w:rsid w:val="00E14C06"/>
    <w:rsid w:val="00E230B1"/>
    <w:rsid w:val="00E472FF"/>
    <w:rsid w:val="00E802FA"/>
    <w:rsid w:val="00E84D51"/>
    <w:rsid w:val="00E859DD"/>
    <w:rsid w:val="00EA3E0B"/>
    <w:rsid w:val="00EB70FE"/>
    <w:rsid w:val="00EC35F4"/>
    <w:rsid w:val="00EC38E8"/>
    <w:rsid w:val="00ED31C7"/>
    <w:rsid w:val="00ED5107"/>
    <w:rsid w:val="00ED5A88"/>
    <w:rsid w:val="00EF0824"/>
    <w:rsid w:val="00F3478D"/>
    <w:rsid w:val="00F34EC1"/>
    <w:rsid w:val="00F7606A"/>
    <w:rsid w:val="00F81698"/>
    <w:rsid w:val="00F951EA"/>
    <w:rsid w:val="00FA5677"/>
    <w:rsid w:val="00FB7F9C"/>
    <w:rsid w:val="00FC7F86"/>
    <w:rsid w:val="00FF0C6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6BBD"/>
  <w15:docId w15:val="{BC112618-0058-4F79-AEBE-B866BE4D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674E"/>
    <w:pPr>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C6674E"/>
  </w:style>
  <w:style w:type="character" w:customStyle="1" w:styleId="WW8Num1z1">
    <w:name w:val="WW8Num1z1"/>
    <w:qFormat/>
    <w:rsid w:val="00C6674E"/>
  </w:style>
  <w:style w:type="character" w:customStyle="1" w:styleId="WW8Num1z2">
    <w:name w:val="WW8Num1z2"/>
    <w:qFormat/>
    <w:rsid w:val="00C6674E"/>
  </w:style>
  <w:style w:type="character" w:customStyle="1" w:styleId="WW8Num1z3">
    <w:name w:val="WW8Num1z3"/>
    <w:qFormat/>
    <w:rsid w:val="00C6674E"/>
  </w:style>
  <w:style w:type="character" w:customStyle="1" w:styleId="WW8Num1z4">
    <w:name w:val="WW8Num1z4"/>
    <w:qFormat/>
    <w:rsid w:val="00C6674E"/>
  </w:style>
  <w:style w:type="character" w:customStyle="1" w:styleId="WW8Num1z5">
    <w:name w:val="WW8Num1z5"/>
    <w:qFormat/>
    <w:rsid w:val="00C6674E"/>
  </w:style>
  <w:style w:type="character" w:customStyle="1" w:styleId="WW8Num1z6">
    <w:name w:val="WW8Num1z6"/>
    <w:qFormat/>
    <w:rsid w:val="00C6674E"/>
  </w:style>
  <w:style w:type="character" w:customStyle="1" w:styleId="WW8Num1z7">
    <w:name w:val="WW8Num1z7"/>
    <w:qFormat/>
    <w:rsid w:val="00C6674E"/>
  </w:style>
  <w:style w:type="character" w:customStyle="1" w:styleId="WW8Num1z8">
    <w:name w:val="WW8Num1z8"/>
    <w:qFormat/>
    <w:rsid w:val="00C6674E"/>
  </w:style>
  <w:style w:type="character" w:customStyle="1" w:styleId="WW8Num2z0">
    <w:name w:val="WW8Num2z0"/>
    <w:qFormat/>
    <w:rsid w:val="00C6674E"/>
    <w:rPr>
      <w:rFonts w:ascii="Arial" w:hAnsi="Arial" w:cs="Times New Roman"/>
      <w:iCs/>
      <w:color w:val="000000"/>
      <w:sz w:val="24"/>
      <w:szCs w:val="24"/>
      <w:lang w:eastAsia="pl-PL"/>
    </w:rPr>
  </w:style>
  <w:style w:type="character" w:customStyle="1" w:styleId="WW8Num2z1">
    <w:name w:val="WW8Num2z1"/>
    <w:qFormat/>
    <w:rsid w:val="00C6674E"/>
    <w:rPr>
      <w:rFonts w:ascii="Arial" w:hAnsi="Arial" w:cs="Arial"/>
      <w:b/>
    </w:rPr>
  </w:style>
  <w:style w:type="character" w:customStyle="1" w:styleId="WW8Num2z2">
    <w:name w:val="WW8Num2z2"/>
    <w:qFormat/>
    <w:rsid w:val="00C6674E"/>
    <w:rPr>
      <w:rFonts w:ascii="Arial" w:eastAsia="Times New Roman" w:hAnsi="Arial" w:cs="Arial"/>
    </w:rPr>
  </w:style>
  <w:style w:type="character" w:customStyle="1" w:styleId="WW8Num2z3">
    <w:name w:val="WW8Num2z3"/>
    <w:qFormat/>
    <w:rsid w:val="00C6674E"/>
  </w:style>
  <w:style w:type="character" w:customStyle="1" w:styleId="WW8Num2z4">
    <w:name w:val="WW8Num2z4"/>
    <w:qFormat/>
    <w:rsid w:val="00C6674E"/>
  </w:style>
  <w:style w:type="character" w:customStyle="1" w:styleId="WW8Num2z5">
    <w:name w:val="WW8Num2z5"/>
    <w:qFormat/>
    <w:rsid w:val="00C6674E"/>
  </w:style>
  <w:style w:type="character" w:customStyle="1" w:styleId="WW8Num2z6">
    <w:name w:val="WW8Num2z6"/>
    <w:qFormat/>
    <w:rsid w:val="00C6674E"/>
  </w:style>
  <w:style w:type="character" w:customStyle="1" w:styleId="WW8Num2z7">
    <w:name w:val="WW8Num2z7"/>
    <w:qFormat/>
    <w:rsid w:val="00C6674E"/>
  </w:style>
  <w:style w:type="character" w:customStyle="1" w:styleId="WW8Num2z8">
    <w:name w:val="WW8Num2z8"/>
    <w:qFormat/>
    <w:rsid w:val="00C6674E"/>
  </w:style>
  <w:style w:type="character" w:customStyle="1" w:styleId="WW8Num3z0">
    <w:name w:val="WW8Num3z0"/>
    <w:qFormat/>
    <w:rsid w:val="00C6674E"/>
  </w:style>
  <w:style w:type="character" w:customStyle="1" w:styleId="WW8Num3z1">
    <w:name w:val="WW8Num3z1"/>
    <w:qFormat/>
    <w:rsid w:val="00C6674E"/>
  </w:style>
  <w:style w:type="character" w:customStyle="1" w:styleId="WW8Num3z2">
    <w:name w:val="WW8Num3z2"/>
    <w:qFormat/>
    <w:rsid w:val="00C6674E"/>
    <w:rPr>
      <w:b w:val="0"/>
      <w:strike w:val="0"/>
      <w:dstrike w:val="0"/>
    </w:rPr>
  </w:style>
  <w:style w:type="character" w:customStyle="1" w:styleId="WW8Num3z3">
    <w:name w:val="WW8Num3z3"/>
    <w:qFormat/>
    <w:rsid w:val="00C6674E"/>
  </w:style>
  <w:style w:type="character" w:customStyle="1" w:styleId="WW8Num3z4">
    <w:name w:val="WW8Num3z4"/>
    <w:qFormat/>
    <w:rsid w:val="00C6674E"/>
  </w:style>
  <w:style w:type="character" w:customStyle="1" w:styleId="WW8Num3z5">
    <w:name w:val="WW8Num3z5"/>
    <w:qFormat/>
    <w:rsid w:val="00C6674E"/>
  </w:style>
  <w:style w:type="character" w:customStyle="1" w:styleId="WW8Num3z6">
    <w:name w:val="WW8Num3z6"/>
    <w:qFormat/>
    <w:rsid w:val="00C6674E"/>
  </w:style>
  <w:style w:type="character" w:customStyle="1" w:styleId="WW8Num3z7">
    <w:name w:val="WW8Num3z7"/>
    <w:qFormat/>
    <w:rsid w:val="00C6674E"/>
  </w:style>
  <w:style w:type="character" w:customStyle="1" w:styleId="WW8Num3z8">
    <w:name w:val="WW8Num3z8"/>
    <w:qFormat/>
    <w:rsid w:val="00C6674E"/>
  </w:style>
  <w:style w:type="character" w:customStyle="1" w:styleId="WW8Num4z0">
    <w:name w:val="WW8Num4z0"/>
    <w:qFormat/>
    <w:rsid w:val="00C6674E"/>
    <w:rPr>
      <w:rFonts w:ascii="Arial" w:hAnsi="Arial" w:cs="Times New Roman"/>
      <w:b w:val="0"/>
      <w:color w:val="000000"/>
      <w:sz w:val="24"/>
      <w:szCs w:val="24"/>
    </w:rPr>
  </w:style>
  <w:style w:type="character" w:customStyle="1" w:styleId="WW8Num4z1">
    <w:name w:val="WW8Num4z1"/>
    <w:qFormat/>
    <w:rsid w:val="00C6674E"/>
    <w:rPr>
      <w:rFonts w:ascii="Wingdings 2" w:hAnsi="Wingdings 2" w:cs="StarSymbol"/>
      <w:sz w:val="18"/>
      <w:szCs w:val="18"/>
    </w:rPr>
  </w:style>
  <w:style w:type="character" w:customStyle="1" w:styleId="WW8Num4z2">
    <w:name w:val="WW8Num4z2"/>
    <w:qFormat/>
    <w:rsid w:val="00C6674E"/>
    <w:rPr>
      <w:rFonts w:ascii="StarSymbol" w:hAnsi="StarSymbol" w:cs="StarSymbol"/>
      <w:sz w:val="18"/>
      <w:szCs w:val="18"/>
    </w:rPr>
  </w:style>
  <w:style w:type="character" w:customStyle="1" w:styleId="WW8Num4z3">
    <w:name w:val="WW8Num4z3"/>
    <w:qFormat/>
    <w:rsid w:val="00C6674E"/>
    <w:rPr>
      <w:rFonts w:ascii="Wingdings" w:hAnsi="Wingdings" w:cs="StarSymbol"/>
      <w:sz w:val="18"/>
      <w:szCs w:val="18"/>
    </w:rPr>
  </w:style>
  <w:style w:type="character" w:customStyle="1" w:styleId="WW8Num5z0">
    <w:name w:val="WW8Num5z0"/>
    <w:qFormat/>
    <w:rsid w:val="00C6674E"/>
  </w:style>
  <w:style w:type="character" w:customStyle="1" w:styleId="WW8Num5z1">
    <w:name w:val="WW8Num5z1"/>
    <w:qFormat/>
    <w:rsid w:val="00C6674E"/>
  </w:style>
  <w:style w:type="character" w:customStyle="1" w:styleId="WW8Num5z2">
    <w:name w:val="WW8Num5z2"/>
    <w:qFormat/>
    <w:rsid w:val="00C6674E"/>
    <w:rPr>
      <w:rFonts w:ascii="Arial" w:hAnsi="Arial" w:cs="Arial"/>
      <w:b w:val="0"/>
      <w:bCs/>
      <w:sz w:val="24"/>
      <w:szCs w:val="24"/>
    </w:rPr>
  </w:style>
  <w:style w:type="character" w:customStyle="1" w:styleId="WW8Num5z3">
    <w:name w:val="WW8Num5z3"/>
    <w:qFormat/>
    <w:rsid w:val="00C6674E"/>
  </w:style>
  <w:style w:type="character" w:customStyle="1" w:styleId="WW8Num5z4">
    <w:name w:val="WW8Num5z4"/>
    <w:qFormat/>
    <w:rsid w:val="00C6674E"/>
  </w:style>
  <w:style w:type="character" w:customStyle="1" w:styleId="WW8Num5z5">
    <w:name w:val="WW8Num5z5"/>
    <w:qFormat/>
    <w:rsid w:val="00C6674E"/>
  </w:style>
  <w:style w:type="character" w:customStyle="1" w:styleId="WW8Num5z6">
    <w:name w:val="WW8Num5z6"/>
    <w:qFormat/>
    <w:rsid w:val="00C6674E"/>
  </w:style>
  <w:style w:type="character" w:customStyle="1" w:styleId="WW8Num5z7">
    <w:name w:val="WW8Num5z7"/>
    <w:qFormat/>
    <w:rsid w:val="00C6674E"/>
  </w:style>
  <w:style w:type="character" w:customStyle="1" w:styleId="WW8Num5z8">
    <w:name w:val="WW8Num5z8"/>
    <w:qFormat/>
    <w:rsid w:val="00C6674E"/>
  </w:style>
  <w:style w:type="character" w:customStyle="1" w:styleId="WW8Num6z0">
    <w:name w:val="WW8Num6z0"/>
    <w:qFormat/>
    <w:rsid w:val="00C6674E"/>
    <w:rPr>
      <w:rFonts w:ascii="Arial" w:hAnsi="Arial" w:cs="Arial"/>
      <w:sz w:val="24"/>
      <w:szCs w:val="24"/>
    </w:rPr>
  </w:style>
  <w:style w:type="character" w:customStyle="1" w:styleId="WW8Num6z1">
    <w:name w:val="WW8Num6z1"/>
    <w:qFormat/>
    <w:rsid w:val="00C6674E"/>
  </w:style>
  <w:style w:type="character" w:customStyle="1" w:styleId="WW8Num6z2">
    <w:name w:val="WW8Num6z2"/>
    <w:qFormat/>
    <w:rsid w:val="00C6674E"/>
  </w:style>
  <w:style w:type="character" w:customStyle="1" w:styleId="WW8Num6z3">
    <w:name w:val="WW8Num6z3"/>
    <w:qFormat/>
    <w:rsid w:val="00C6674E"/>
    <w:rPr>
      <w:rFonts w:ascii="Times New Roman" w:hAnsi="Times New Roman" w:cs="Times New Roman"/>
      <w:b w:val="0"/>
      <w:i w:val="0"/>
      <w:sz w:val="24"/>
    </w:rPr>
  </w:style>
  <w:style w:type="character" w:customStyle="1" w:styleId="WW8Num6z4">
    <w:name w:val="WW8Num6z4"/>
    <w:qFormat/>
    <w:rsid w:val="00C6674E"/>
  </w:style>
  <w:style w:type="character" w:customStyle="1" w:styleId="WW8Num6z5">
    <w:name w:val="WW8Num6z5"/>
    <w:qFormat/>
    <w:rsid w:val="00C6674E"/>
  </w:style>
  <w:style w:type="character" w:customStyle="1" w:styleId="WW8Num6z6">
    <w:name w:val="WW8Num6z6"/>
    <w:qFormat/>
    <w:rsid w:val="00C6674E"/>
    <w:rPr>
      <w:rFonts w:ascii="Arial" w:hAnsi="Arial" w:cs="Arial"/>
      <w:b w:val="0"/>
      <w:i w:val="0"/>
      <w:color w:val="000000"/>
      <w:sz w:val="24"/>
      <w:szCs w:val="24"/>
    </w:rPr>
  </w:style>
  <w:style w:type="character" w:customStyle="1" w:styleId="WW8Num6z7">
    <w:name w:val="WW8Num6z7"/>
    <w:qFormat/>
    <w:rsid w:val="00C6674E"/>
  </w:style>
  <w:style w:type="character" w:customStyle="1" w:styleId="WW8Num6z8">
    <w:name w:val="WW8Num6z8"/>
    <w:qFormat/>
    <w:rsid w:val="00C6674E"/>
  </w:style>
  <w:style w:type="character" w:customStyle="1" w:styleId="WW8Num7z0">
    <w:name w:val="WW8Num7z0"/>
    <w:qFormat/>
    <w:rsid w:val="00C6674E"/>
    <w:rPr>
      <w:rFonts w:ascii="Times New Roman" w:eastAsia="Times New Roman" w:hAnsi="Times New Roman" w:cs="Times New Roman"/>
      <w:color w:val="000000"/>
      <w:sz w:val="24"/>
      <w:szCs w:val="24"/>
      <w:lang w:eastAsia="pl-PL"/>
    </w:rPr>
  </w:style>
  <w:style w:type="character" w:customStyle="1" w:styleId="WW8Num7z1">
    <w:name w:val="WW8Num7z1"/>
    <w:qFormat/>
    <w:rsid w:val="00C6674E"/>
    <w:rPr>
      <w:rFonts w:ascii="Times New Roman" w:hAnsi="Times New Roman" w:cs="Times New Roman"/>
      <w:b/>
      <w:sz w:val="24"/>
      <w:szCs w:val="24"/>
    </w:rPr>
  </w:style>
  <w:style w:type="character" w:customStyle="1" w:styleId="WW8Num7z3">
    <w:name w:val="WW8Num7z3"/>
    <w:qFormat/>
    <w:rsid w:val="00C6674E"/>
  </w:style>
  <w:style w:type="character" w:customStyle="1" w:styleId="WW8Num8z0">
    <w:name w:val="WW8Num8z0"/>
    <w:qFormat/>
    <w:rsid w:val="00C6674E"/>
    <w:rPr>
      <w:rFonts w:ascii="Arial" w:hAnsi="Arial" w:cs="Arial"/>
      <w:bCs/>
      <w:color w:val="000000"/>
      <w:sz w:val="24"/>
      <w:szCs w:val="24"/>
      <w:lang w:eastAsia="pl-PL"/>
    </w:rPr>
  </w:style>
  <w:style w:type="character" w:customStyle="1" w:styleId="WW8Num9z0">
    <w:name w:val="WW8Num9z0"/>
    <w:qFormat/>
    <w:rsid w:val="00C6674E"/>
    <w:rPr>
      <w:rFonts w:ascii="Arial" w:hAnsi="Arial" w:cs="Arial"/>
      <w:sz w:val="24"/>
      <w:szCs w:val="24"/>
      <w:lang w:val="pl-PL"/>
    </w:rPr>
  </w:style>
  <w:style w:type="character" w:customStyle="1" w:styleId="WW8Num10z0">
    <w:name w:val="WW8Num10z0"/>
    <w:qFormat/>
    <w:rsid w:val="00C6674E"/>
    <w:rPr>
      <w:rFonts w:ascii="Arial" w:eastAsia="Times New Roman" w:hAnsi="Arial" w:cs="Arial"/>
      <w:b w:val="0"/>
      <w:i w:val="0"/>
      <w:sz w:val="24"/>
      <w:szCs w:val="24"/>
    </w:rPr>
  </w:style>
  <w:style w:type="character" w:customStyle="1" w:styleId="WW8Num11z0">
    <w:name w:val="WW8Num11z0"/>
    <w:qFormat/>
    <w:rsid w:val="00C6674E"/>
    <w:rPr>
      <w:rFonts w:ascii="Arial" w:hAnsi="Arial" w:cs="Arial"/>
      <w:b w:val="0"/>
      <w:i w:val="0"/>
      <w:sz w:val="24"/>
      <w:szCs w:val="24"/>
    </w:rPr>
  </w:style>
  <w:style w:type="character" w:customStyle="1" w:styleId="WW8Num12z0">
    <w:name w:val="WW8Num12z0"/>
    <w:qFormat/>
    <w:rsid w:val="00C6674E"/>
  </w:style>
  <w:style w:type="character" w:customStyle="1" w:styleId="WW8Num13z0">
    <w:name w:val="WW8Num13z0"/>
    <w:qFormat/>
    <w:rsid w:val="00C6674E"/>
    <w:rPr>
      <w:rFonts w:ascii="Arial" w:hAnsi="Arial" w:cs="Arial"/>
      <w:sz w:val="24"/>
      <w:szCs w:val="24"/>
    </w:rPr>
  </w:style>
  <w:style w:type="character" w:customStyle="1" w:styleId="WW8Num14z0">
    <w:name w:val="WW8Num14z0"/>
    <w:qFormat/>
    <w:rsid w:val="00C6674E"/>
    <w:rPr>
      <w:rFonts w:ascii="Arial" w:hAnsi="Arial" w:cs="Arial"/>
      <w:color w:val="000000"/>
    </w:rPr>
  </w:style>
  <w:style w:type="character" w:customStyle="1" w:styleId="WW8Num15z0">
    <w:name w:val="WW8Num15z0"/>
    <w:qFormat/>
    <w:rsid w:val="00C6674E"/>
  </w:style>
  <w:style w:type="character" w:customStyle="1" w:styleId="WW8Num16z0">
    <w:name w:val="WW8Num16z0"/>
    <w:qFormat/>
    <w:rsid w:val="00C6674E"/>
    <w:rPr>
      <w:rFonts w:ascii="Arial" w:eastAsia="Times New Roman" w:hAnsi="Arial" w:cs="Arial"/>
      <w:b w:val="0"/>
      <w:bCs w:val="0"/>
      <w:sz w:val="24"/>
      <w:szCs w:val="24"/>
      <w:lang w:eastAsia="pl-PL"/>
    </w:rPr>
  </w:style>
  <w:style w:type="character" w:customStyle="1" w:styleId="WW8Num17z0">
    <w:name w:val="WW8Num17z0"/>
    <w:qFormat/>
    <w:rsid w:val="00C6674E"/>
  </w:style>
  <w:style w:type="character" w:customStyle="1" w:styleId="WW8Num18z0">
    <w:name w:val="WW8Num18z0"/>
    <w:qFormat/>
    <w:rsid w:val="00C6674E"/>
    <w:rPr>
      <w:rFonts w:ascii="Arial" w:hAnsi="Arial" w:cs="Arial"/>
      <w:b w:val="0"/>
      <w:i w:val="0"/>
      <w:sz w:val="24"/>
      <w:szCs w:val="24"/>
    </w:rPr>
  </w:style>
  <w:style w:type="character" w:customStyle="1" w:styleId="WW8Num18z1">
    <w:name w:val="WW8Num18z1"/>
    <w:qFormat/>
    <w:rsid w:val="00C6674E"/>
  </w:style>
  <w:style w:type="character" w:customStyle="1" w:styleId="WW8Num18z2">
    <w:name w:val="WW8Num18z2"/>
    <w:qFormat/>
    <w:rsid w:val="00C6674E"/>
  </w:style>
  <w:style w:type="character" w:customStyle="1" w:styleId="WW8Num18z3">
    <w:name w:val="WW8Num18z3"/>
    <w:qFormat/>
    <w:rsid w:val="00C6674E"/>
    <w:rPr>
      <w:b/>
    </w:rPr>
  </w:style>
  <w:style w:type="character" w:customStyle="1" w:styleId="WW8Num18z4">
    <w:name w:val="WW8Num18z4"/>
    <w:qFormat/>
    <w:rsid w:val="00C6674E"/>
  </w:style>
  <w:style w:type="character" w:customStyle="1" w:styleId="WW8Num18z5">
    <w:name w:val="WW8Num18z5"/>
    <w:qFormat/>
    <w:rsid w:val="00C6674E"/>
  </w:style>
  <w:style w:type="character" w:customStyle="1" w:styleId="WW8Num18z6">
    <w:name w:val="WW8Num18z6"/>
    <w:qFormat/>
    <w:rsid w:val="00C6674E"/>
    <w:rPr>
      <w:b/>
      <w:i w:val="0"/>
      <w:color w:val="000000"/>
    </w:rPr>
  </w:style>
  <w:style w:type="character" w:customStyle="1" w:styleId="WW8Num18z7">
    <w:name w:val="WW8Num18z7"/>
    <w:qFormat/>
    <w:rsid w:val="00C6674E"/>
  </w:style>
  <w:style w:type="character" w:customStyle="1" w:styleId="WW8Num18z8">
    <w:name w:val="WW8Num18z8"/>
    <w:qFormat/>
    <w:rsid w:val="00C6674E"/>
  </w:style>
  <w:style w:type="character" w:customStyle="1" w:styleId="WW8Num19z0">
    <w:name w:val="WW8Num19z0"/>
    <w:qFormat/>
    <w:rsid w:val="00C6674E"/>
    <w:rPr>
      <w:rFonts w:ascii="Arial" w:hAnsi="Arial" w:cs="Arial"/>
      <w:b w:val="0"/>
      <w:i w:val="0"/>
      <w:sz w:val="24"/>
      <w:szCs w:val="24"/>
    </w:rPr>
  </w:style>
  <w:style w:type="character" w:customStyle="1" w:styleId="WW8Num19z1">
    <w:name w:val="WW8Num19z1"/>
    <w:qFormat/>
    <w:rsid w:val="00C6674E"/>
  </w:style>
  <w:style w:type="character" w:customStyle="1" w:styleId="WW8Num19z2">
    <w:name w:val="WW8Num19z2"/>
    <w:qFormat/>
    <w:rsid w:val="00C6674E"/>
  </w:style>
  <w:style w:type="character" w:customStyle="1" w:styleId="WW8Num19z3">
    <w:name w:val="WW8Num19z3"/>
    <w:qFormat/>
    <w:rsid w:val="00C6674E"/>
    <w:rPr>
      <w:b/>
      <w:color w:val="000000"/>
    </w:rPr>
  </w:style>
  <w:style w:type="character" w:customStyle="1" w:styleId="WW8Num19z4">
    <w:name w:val="WW8Num19z4"/>
    <w:qFormat/>
    <w:rsid w:val="00C6674E"/>
  </w:style>
  <w:style w:type="character" w:customStyle="1" w:styleId="WW8Num19z5">
    <w:name w:val="WW8Num19z5"/>
    <w:qFormat/>
    <w:rsid w:val="00C6674E"/>
  </w:style>
  <w:style w:type="character" w:customStyle="1" w:styleId="WW8Num19z6">
    <w:name w:val="WW8Num19z6"/>
    <w:qFormat/>
    <w:rsid w:val="00C6674E"/>
    <w:rPr>
      <w:b/>
      <w:i w:val="0"/>
      <w:color w:val="000000"/>
    </w:rPr>
  </w:style>
  <w:style w:type="character" w:customStyle="1" w:styleId="WW8Num19z7">
    <w:name w:val="WW8Num19z7"/>
    <w:qFormat/>
    <w:rsid w:val="00C6674E"/>
  </w:style>
  <w:style w:type="character" w:customStyle="1" w:styleId="WW8Num19z8">
    <w:name w:val="WW8Num19z8"/>
    <w:qFormat/>
    <w:rsid w:val="00C6674E"/>
  </w:style>
  <w:style w:type="character" w:customStyle="1" w:styleId="WW8Num20z0">
    <w:name w:val="WW8Num20z0"/>
    <w:qFormat/>
    <w:rsid w:val="00C6674E"/>
    <w:rPr>
      <w:rFonts w:ascii="Arial" w:hAnsi="Arial" w:cs="Arial"/>
      <w:b w:val="0"/>
      <w:strike w:val="0"/>
      <w:dstrike w:val="0"/>
      <w:color w:val="000000"/>
      <w:sz w:val="24"/>
      <w:szCs w:val="24"/>
    </w:rPr>
  </w:style>
  <w:style w:type="character" w:customStyle="1" w:styleId="WW8Num21z0">
    <w:name w:val="WW8Num21z0"/>
    <w:qFormat/>
    <w:rsid w:val="00C6674E"/>
    <w:rPr>
      <w:rFonts w:ascii="Times New Roman" w:hAnsi="Times New Roman" w:cs="Times New Roman"/>
      <w:b w:val="0"/>
      <w:iCs/>
      <w:color w:val="000000"/>
      <w:sz w:val="24"/>
      <w:szCs w:val="24"/>
      <w:lang w:eastAsia="pl-PL"/>
    </w:rPr>
  </w:style>
  <w:style w:type="character" w:customStyle="1" w:styleId="WW8Num21z1">
    <w:name w:val="WW8Num21z1"/>
    <w:qFormat/>
    <w:rsid w:val="00C6674E"/>
    <w:rPr>
      <w:rFonts w:ascii="Symbol" w:hAnsi="Symbol" w:cs="StarSymbol"/>
      <w:sz w:val="18"/>
      <w:szCs w:val="18"/>
    </w:rPr>
  </w:style>
  <w:style w:type="character" w:customStyle="1" w:styleId="WW8Num22z0">
    <w:name w:val="WW8Num22z0"/>
    <w:qFormat/>
    <w:rsid w:val="00C6674E"/>
    <w:rPr>
      <w:rFonts w:ascii="Arial" w:eastAsia="Times New Roman" w:hAnsi="Arial" w:cs="Arial"/>
      <w:b w:val="0"/>
      <w:i w:val="0"/>
      <w:sz w:val="24"/>
      <w:szCs w:val="24"/>
    </w:rPr>
  </w:style>
  <w:style w:type="character" w:customStyle="1" w:styleId="WW8Num22z1">
    <w:name w:val="WW8Num22z1"/>
    <w:qFormat/>
    <w:rsid w:val="00C6674E"/>
  </w:style>
  <w:style w:type="character" w:customStyle="1" w:styleId="WW8Num22z2">
    <w:name w:val="WW8Num22z2"/>
    <w:qFormat/>
    <w:rsid w:val="00C6674E"/>
  </w:style>
  <w:style w:type="character" w:customStyle="1" w:styleId="WW8Num22z3">
    <w:name w:val="WW8Num22z3"/>
    <w:qFormat/>
    <w:rsid w:val="00C6674E"/>
    <w:rPr>
      <w:b/>
    </w:rPr>
  </w:style>
  <w:style w:type="character" w:customStyle="1" w:styleId="WW8Num22z4">
    <w:name w:val="WW8Num22z4"/>
    <w:qFormat/>
    <w:rsid w:val="00C6674E"/>
  </w:style>
  <w:style w:type="character" w:customStyle="1" w:styleId="WW8Num22z5">
    <w:name w:val="WW8Num22z5"/>
    <w:qFormat/>
    <w:rsid w:val="00C6674E"/>
  </w:style>
  <w:style w:type="character" w:customStyle="1" w:styleId="WW8Num22z6">
    <w:name w:val="WW8Num22z6"/>
    <w:qFormat/>
    <w:rsid w:val="00C6674E"/>
    <w:rPr>
      <w:b/>
      <w:i w:val="0"/>
      <w:color w:val="000000"/>
    </w:rPr>
  </w:style>
  <w:style w:type="character" w:customStyle="1" w:styleId="WW8Num22z7">
    <w:name w:val="WW8Num22z7"/>
    <w:qFormat/>
    <w:rsid w:val="00C6674E"/>
  </w:style>
  <w:style w:type="character" w:customStyle="1" w:styleId="WW8Num22z8">
    <w:name w:val="WW8Num22z8"/>
    <w:qFormat/>
    <w:rsid w:val="00C6674E"/>
  </w:style>
  <w:style w:type="character" w:customStyle="1" w:styleId="WW8Num23z0">
    <w:name w:val="WW8Num23z0"/>
    <w:qFormat/>
    <w:rsid w:val="00C6674E"/>
    <w:rPr>
      <w:rFonts w:ascii="Arial" w:hAnsi="Arial" w:cs="Arial"/>
    </w:rPr>
  </w:style>
  <w:style w:type="character" w:customStyle="1" w:styleId="WW8Num24z0">
    <w:name w:val="WW8Num24z0"/>
    <w:qFormat/>
    <w:rsid w:val="00C6674E"/>
    <w:rPr>
      <w:rFonts w:ascii="Arial" w:hAnsi="Arial" w:cs="Times New Roman"/>
      <w:b/>
      <w:i w:val="0"/>
      <w:color w:val="000000"/>
      <w:sz w:val="24"/>
      <w:szCs w:val="24"/>
      <w:lang w:eastAsia="pl-PL"/>
    </w:rPr>
  </w:style>
  <w:style w:type="character" w:customStyle="1" w:styleId="WW8Num25z0">
    <w:name w:val="WW8Num25z0"/>
    <w:qFormat/>
    <w:rsid w:val="00C6674E"/>
    <w:rPr>
      <w:rFonts w:ascii="Arial" w:hAnsi="Arial" w:cs="Arial"/>
    </w:rPr>
  </w:style>
  <w:style w:type="character" w:customStyle="1" w:styleId="WW8Num26z0">
    <w:name w:val="WW8Num26z0"/>
    <w:qFormat/>
    <w:rsid w:val="00C6674E"/>
    <w:rPr>
      <w:rFonts w:ascii="Arial" w:hAnsi="Arial" w:cs="Arial"/>
      <w:sz w:val="24"/>
      <w:szCs w:val="24"/>
    </w:rPr>
  </w:style>
  <w:style w:type="character" w:customStyle="1" w:styleId="WW8Num27z0">
    <w:name w:val="WW8Num27z0"/>
    <w:qFormat/>
    <w:rsid w:val="00C6674E"/>
    <w:rPr>
      <w:color w:val="000000"/>
    </w:rPr>
  </w:style>
  <w:style w:type="character" w:customStyle="1" w:styleId="WW8Num28z0">
    <w:name w:val="WW8Num28z0"/>
    <w:qFormat/>
    <w:rsid w:val="00C6674E"/>
    <w:rPr>
      <w:rFonts w:ascii="Arial" w:hAnsi="Arial" w:cs="Arial"/>
      <w:lang w:eastAsia="en-US"/>
    </w:rPr>
  </w:style>
  <w:style w:type="character" w:customStyle="1" w:styleId="WW8Num29z0">
    <w:name w:val="WW8Num29z0"/>
    <w:qFormat/>
    <w:rsid w:val="00C6674E"/>
    <w:rPr>
      <w:rFonts w:ascii="Arial" w:hAnsi="Arial" w:cs="Arial"/>
      <w:b w:val="0"/>
      <w:color w:val="000000"/>
    </w:rPr>
  </w:style>
  <w:style w:type="character" w:customStyle="1" w:styleId="WW8Num29z1">
    <w:name w:val="WW8Num29z1"/>
    <w:qFormat/>
    <w:rsid w:val="00C6674E"/>
    <w:rPr>
      <w:rFonts w:ascii="Wingdings 2" w:hAnsi="Wingdings 2" w:cs="StarSymbol"/>
      <w:sz w:val="18"/>
      <w:szCs w:val="18"/>
    </w:rPr>
  </w:style>
  <w:style w:type="character" w:customStyle="1" w:styleId="WW8Num29z2">
    <w:name w:val="WW8Num29z2"/>
    <w:qFormat/>
    <w:rsid w:val="00C6674E"/>
    <w:rPr>
      <w:rFonts w:ascii="StarSymbol" w:hAnsi="StarSymbol" w:cs="StarSymbol"/>
      <w:sz w:val="18"/>
      <w:szCs w:val="18"/>
    </w:rPr>
  </w:style>
  <w:style w:type="character" w:customStyle="1" w:styleId="WW8Num29z3">
    <w:name w:val="WW8Num29z3"/>
    <w:qFormat/>
    <w:rsid w:val="00C6674E"/>
    <w:rPr>
      <w:rFonts w:ascii="Wingdings" w:hAnsi="Wingdings" w:cs="StarSymbol"/>
      <w:sz w:val="18"/>
      <w:szCs w:val="18"/>
    </w:rPr>
  </w:style>
  <w:style w:type="character" w:customStyle="1" w:styleId="WW8Num30z0">
    <w:name w:val="WW8Num30z0"/>
    <w:qFormat/>
    <w:rsid w:val="00C6674E"/>
  </w:style>
  <w:style w:type="character" w:customStyle="1" w:styleId="WW8Num31z0">
    <w:name w:val="WW8Num31z0"/>
    <w:qFormat/>
    <w:rsid w:val="00C6674E"/>
    <w:rPr>
      <w:rFonts w:ascii="Times New Roman" w:eastAsia="Times New Roman" w:hAnsi="Times New Roman" w:cs="Times New Roman"/>
      <w:b w:val="0"/>
      <w:bCs w:val="0"/>
      <w:sz w:val="24"/>
      <w:szCs w:val="24"/>
    </w:rPr>
  </w:style>
  <w:style w:type="character" w:customStyle="1" w:styleId="WW8Num32z0">
    <w:name w:val="WW8Num32z0"/>
    <w:qFormat/>
    <w:rsid w:val="00C6674E"/>
    <w:rPr>
      <w:rFonts w:ascii="Arial" w:eastAsia="Times New Roman" w:hAnsi="Arial" w:cs="Arial"/>
      <w:b w:val="0"/>
      <w:bCs w:val="0"/>
      <w:sz w:val="24"/>
      <w:szCs w:val="24"/>
      <w:lang w:eastAsia="pl-PL"/>
    </w:rPr>
  </w:style>
  <w:style w:type="character" w:customStyle="1" w:styleId="WW8Num33z0">
    <w:name w:val="WW8Num33z0"/>
    <w:qFormat/>
    <w:rsid w:val="00C6674E"/>
    <w:rPr>
      <w:rFonts w:ascii="Arial" w:hAnsi="Arial" w:cs="Arial"/>
      <w:sz w:val="24"/>
      <w:szCs w:val="24"/>
      <w:lang w:eastAsia="en-US"/>
    </w:rPr>
  </w:style>
  <w:style w:type="character" w:customStyle="1" w:styleId="WW8Num34z0">
    <w:name w:val="WW8Num34z0"/>
    <w:qFormat/>
    <w:rsid w:val="00C6674E"/>
    <w:rPr>
      <w:rFonts w:ascii="Arial" w:hAnsi="Arial" w:cs="Arial"/>
      <w:b w:val="0"/>
      <w:color w:val="000000"/>
    </w:rPr>
  </w:style>
  <w:style w:type="character" w:customStyle="1" w:styleId="WW8Num34z1">
    <w:name w:val="WW8Num34z1"/>
    <w:qFormat/>
    <w:rsid w:val="00C6674E"/>
    <w:rPr>
      <w:rFonts w:ascii="Wingdings 2" w:hAnsi="Wingdings 2" w:cs="StarSymbol"/>
      <w:sz w:val="18"/>
      <w:szCs w:val="18"/>
    </w:rPr>
  </w:style>
  <w:style w:type="character" w:customStyle="1" w:styleId="WW8Num34z2">
    <w:name w:val="WW8Num34z2"/>
    <w:qFormat/>
    <w:rsid w:val="00C6674E"/>
    <w:rPr>
      <w:rFonts w:ascii="StarSymbol" w:hAnsi="StarSymbol" w:cs="StarSymbol"/>
      <w:sz w:val="18"/>
      <w:szCs w:val="18"/>
    </w:rPr>
  </w:style>
  <w:style w:type="character" w:customStyle="1" w:styleId="WW8Num34z3">
    <w:name w:val="WW8Num34z3"/>
    <w:qFormat/>
    <w:rsid w:val="00C6674E"/>
    <w:rPr>
      <w:rFonts w:ascii="Wingdings" w:hAnsi="Wingdings" w:cs="StarSymbol"/>
      <w:sz w:val="18"/>
      <w:szCs w:val="18"/>
    </w:rPr>
  </w:style>
  <w:style w:type="character" w:customStyle="1" w:styleId="WW8Num35z0">
    <w:name w:val="WW8Num35z0"/>
    <w:qFormat/>
    <w:rsid w:val="00C6674E"/>
    <w:rPr>
      <w:rFonts w:ascii="Times New Roman" w:hAnsi="Times New Roman" w:cs="Times New Roman"/>
      <w:b w:val="0"/>
      <w:i w:val="0"/>
      <w:sz w:val="24"/>
    </w:rPr>
  </w:style>
  <w:style w:type="character" w:customStyle="1" w:styleId="WW8Num35z1">
    <w:name w:val="WW8Num35z1"/>
    <w:qFormat/>
    <w:rsid w:val="00C6674E"/>
  </w:style>
  <w:style w:type="character" w:customStyle="1" w:styleId="WW8Num35z2">
    <w:name w:val="WW8Num35z2"/>
    <w:qFormat/>
    <w:rsid w:val="00C6674E"/>
  </w:style>
  <w:style w:type="character" w:customStyle="1" w:styleId="WW8Num35z3">
    <w:name w:val="WW8Num35z3"/>
    <w:qFormat/>
    <w:rsid w:val="00C6674E"/>
    <w:rPr>
      <w:rFonts w:ascii="Arial" w:hAnsi="Arial" w:cs="Arial"/>
      <w:b/>
      <w:color w:val="000000"/>
    </w:rPr>
  </w:style>
  <w:style w:type="character" w:customStyle="1" w:styleId="WW8Num35z4">
    <w:name w:val="WW8Num35z4"/>
    <w:qFormat/>
    <w:rsid w:val="00C6674E"/>
  </w:style>
  <w:style w:type="character" w:customStyle="1" w:styleId="WW8Num35z5">
    <w:name w:val="WW8Num35z5"/>
    <w:qFormat/>
    <w:rsid w:val="00C6674E"/>
  </w:style>
  <w:style w:type="character" w:customStyle="1" w:styleId="WW8Num35z6">
    <w:name w:val="WW8Num35z6"/>
    <w:qFormat/>
    <w:rsid w:val="00C6674E"/>
    <w:rPr>
      <w:rFonts w:ascii="Arial" w:hAnsi="Arial" w:cs="Times New Roman"/>
      <w:b/>
      <w:i w:val="0"/>
      <w:color w:val="000000"/>
      <w:sz w:val="24"/>
      <w:szCs w:val="24"/>
    </w:rPr>
  </w:style>
  <w:style w:type="character" w:customStyle="1" w:styleId="WW8Num35z7">
    <w:name w:val="WW8Num35z7"/>
    <w:qFormat/>
    <w:rsid w:val="00C6674E"/>
  </w:style>
  <w:style w:type="character" w:customStyle="1" w:styleId="WW8Num35z8">
    <w:name w:val="WW8Num35z8"/>
    <w:qFormat/>
    <w:rsid w:val="00C6674E"/>
  </w:style>
  <w:style w:type="character" w:customStyle="1" w:styleId="WW8Num36z0">
    <w:name w:val="WW8Num36z0"/>
    <w:qFormat/>
    <w:rsid w:val="00C6674E"/>
    <w:rPr>
      <w:rFonts w:ascii="Arial" w:eastAsia="Times New Roman" w:hAnsi="Arial" w:cs="Arial"/>
    </w:rPr>
  </w:style>
  <w:style w:type="character" w:customStyle="1" w:styleId="WW8Num37z0">
    <w:name w:val="WW8Num37z0"/>
    <w:qFormat/>
    <w:rsid w:val="00C6674E"/>
    <w:rPr>
      <w:rFonts w:ascii="Arial" w:hAnsi="Arial" w:cs="Arial"/>
      <w:iCs/>
      <w:color w:val="000000"/>
      <w:sz w:val="24"/>
      <w:szCs w:val="24"/>
      <w:lang w:eastAsia="pl-PL"/>
    </w:rPr>
  </w:style>
  <w:style w:type="character" w:customStyle="1" w:styleId="WW8Num38z0">
    <w:name w:val="WW8Num38z0"/>
    <w:qFormat/>
    <w:rsid w:val="00C6674E"/>
    <w:rPr>
      <w:rFonts w:ascii="Arial" w:eastAsia="Times New Roman" w:hAnsi="Arial" w:cs="Arial"/>
      <w:b w:val="0"/>
      <w:bCs w:val="0"/>
      <w:sz w:val="24"/>
      <w:szCs w:val="24"/>
      <w:lang w:eastAsia="pl-PL"/>
    </w:rPr>
  </w:style>
  <w:style w:type="character" w:customStyle="1" w:styleId="WW8Num39z0">
    <w:name w:val="WW8Num39z0"/>
    <w:qFormat/>
    <w:rsid w:val="00C6674E"/>
    <w:rPr>
      <w:rFonts w:ascii="Arial" w:hAnsi="Arial" w:cs="Arial"/>
      <w:b w:val="0"/>
      <w:color w:val="000000"/>
    </w:rPr>
  </w:style>
  <w:style w:type="character" w:customStyle="1" w:styleId="WW8Num40z0">
    <w:name w:val="WW8Num40z0"/>
    <w:qFormat/>
    <w:rsid w:val="00C6674E"/>
    <w:rPr>
      <w:rFonts w:ascii="Arial" w:hAnsi="Arial" w:cs="Arial"/>
      <w:lang w:eastAsia="en-US"/>
    </w:rPr>
  </w:style>
  <w:style w:type="character" w:customStyle="1" w:styleId="WW8Num41z0">
    <w:name w:val="WW8Num41z0"/>
    <w:qFormat/>
    <w:rsid w:val="00C6674E"/>
  </w:style>
  <w:style w:type="character" w:customStyle="1" w:styleId="WW8Num41z1">
    <w:name w:val="WW8Num41z1"/>
    <w:qFormat/>
    <w:rsid w:val="00C6674E"/>
    <w:rPr>
      <w:rFonts w:ascii="Times New Roman" w:hAnsi="Times New Roman" w:cs="Times New Roman"/>
      <w:color w:val="000000"/>
      <w:sz w:val="24"/>
      <w:szCs w:val="24"/>
      <w:lang w:eastAsia="pl-PL"/>
    </w:rPr>
  </w:style>
  <w:style w:type="character" w:customStyle="1" w:styleId="WW8Num41z2">
    <w:name w:val="WW8Num41z2"/>
    <w:qFormat/>
    <w:rsid w:val="00C6674E"/>
  </w:style>
  <w:style w:type="character" w:customStyle="1" w:styleId="WW8Num41z3">
    <w:name w:val="WW8Num41z3"/>
    <w:qFormat/>
    <w:rsid w:val="00C6674E"/>
  </w:style>
  <w:style w:type="character" w:customStyle="1" w:styleId="WW8Num41z4">
    <w:name w:val="WW8Num41z4"/>
    <w:qFormat/>
    <w:rsid w:val="00C6674E"/>
  </w:style>
  <w:style w:type="character" w:customStyle="1" w:styleId="WW8Num41z5">
    <w:name w:val="WW8Num41z5"/>
    <w:qFormat/>
    <w:rsid w:val="00C6674E"/>
  </w:style>
  <w:style w:type="character" w:customStyle="1" w:styleId="WW8Num41z6">
    <w:name w:val="WW8Num41z6"/>
    <w:qFormat/>
    <w:rsid w:val="00C6674E"/>
  </w:style>
  <w:style w:type="character" w:customStyle="1" w:styleId="WW8Num41z7">
    <w:name w:val="WW8Num41z7"/>
    <w:qFormat/>
    <w:rsid w:val="00C6674E"/>
  </w:style>
  <w:style w:type="character" w:customStyle="1" w:styleId="WW8Num41z8">
    <w:name w:val="WW8Num41z8"/>
    <w:qFormat/>
    <w:rsid w:val="00C6674E"/>
  </w:style>
  <w:style w:type="character" w:customStyle="1" w:styleId="WW8Num42z0">
    <w:name w:val="WW8Num42z0"/>
    <w:qFormat/>
    <w:rsid w:val="00C6674E"/>
    <w:rPr>
      <w:b w:val="0"/>
    </w:rPr>
  </w:style>
  <w:style w:type="character" w:customStyle="1" w:styleId="WW8Num43z0">
    <w:name w:val="WW8Num43z0"/>
    <w:qFormat/>
    <w:rsid w:val="00C6674E"/>
    <w:rPr>
      <w:rFonts w:ascii="Arial" w:hAnsi="Arial" w:cs="Arial"/>
      <w:color w:val="000000"/>
    </w:rPr>
  </w:style>
  <w:style w:type="character" w:customStyle="1" w:styleId="WW8Num44z0">
    <w:name w:val="WW8Num44z0"/>
    <w:qFormat/>
    <w:rsid w:val="00C6674E"/>
    <w:rPr>
      <w:rFonts w:ascii="Arial" w:hAnsi="Arial" w:cs="Arial"/>
      <w:sz w:val="24"/>
      <w:szCs w:val="24"/>
    </w:rPr>
  </w:style>
  <w:style w:type="character" w:customStyle="1" w:styleId="WW8Num45z0">
    <w:name w:val="WW8Num45z0"/>
    <w:qFormat/>
    <w:rsid w:val="00C6674E"/>
    <w:rPr>
      <w:rFonts w:ascii="Times New Roman" w:hAnsi="Times New Roman" w:cs="Times New Roman"/>
      <w:b w:val="0"/>
      <w:color w:val="000000"/>
      <w:sz w:val="24"/>
      <w:szCs w:val="24"/>
    </w:rPr>
  </w:style>
  <w:style w:type="character" w:customStyle="1" w:styleId="WW8Num46z0">
    <w:name w:val="WW8Num46z0"/>
    <w:qFormat/>
    <w:rsid w:val="00C6674E"/>
    <w:rPr>
      <w:rFonts w:ascii="Arial" w:hAnsi="Arial" w:cs="Arial"/>
      <w:sz w:val="24"/>
      <w:szCs w:val="24"/>
    </w:rPr>
  </w:style>
  <w:style w:type="character" w:customStyle="1" w:styleId="WW8Num47z0">
    <w:name w:val="WW8Num47z0"/>
    <w:qFormat/>
    <w:rsid w:val="00C6674E"/>
    <w:rPr>
      <w:rFonts w:ascii="Arial" w:hAnsi="Arial" w:cs="Arial"/>
      <w:b w:val="0"/>
      <w:i w:val="0"/>
      <w:sz w:val="24"/>
      <w:szCs w:val="24"/>
    </w:rPr>
  </w:style>
  <w:style w:type="character" w:customStyle="1" w:styleId="WW8Num48z0">
    <w:name w:val="WW8Num48z0"/>
    <w:qFormat/>
    <w:rsid w:val="00C6674E"/>
  </w:style>
  <w:style w:type="character" w:customStyle="1" w:styleId="WW8Num49z0">
    <w:name w:val="WW8Num49z0"/>
    <w:qFormat/>
    <w:rsid w:val="00C6674E"/>
  </w:style>
  <w:style w:type="character" w:customStyle="1" w:styleId="WW8Num50z0">
    <w:name w:val="WW8Num50z0"/>
    <w:qFormat/>
    <w:rsid w:val="00C6674E"/>
    <w:rPr>
      <w:b w:val="0"/>
    </w:rPr>
  </w:style>
  <w:style w:type="character" w:customStyle="1" w:styleId="WW8Num50z1">
    <w:name w:val="WW8Num50z1"/>
    <w:qFormat/>
    <w:rsid w:val="00C6674E"/>
    <w:rPr>
      <w:rFonts w:ascii="Wingdings 2" w:hAnsi="Wingdings 2" w:cs="StarSymbol"/>
      <w:sz w:val="18"/>
      <w:szCs w:val="18"/>
    </w:rPr>
  </w:style>
  <w:style w:type="character" w:customStyle="1" w:styleId="WW8Num50z2">
    <w:name w:val="WW8Num50z2"/>
    <w:qFormat/>
    <w:rsid w:val="00C6674E"/>
    <w:rPr>
      <w:rFonts w:ascii="StarSymbol" w:hAnsi="StarSymbol" w:cs="StarSymbol"/>
      <w:sz w:val="18"/>
      <w:szCs w:val="18"/>
    </w:rPr>
  </w:style>
  <w:style w:type="character" w:customStyle="1" w:styleId="WW8Num50z3">
    <w:name w:val="WW8Num50z3"/>
    <w:qFormat/>
    <w:rsid w:val="00C6674E"/>
    <w:rPr>
      <w:rFonts w:ascii="Wingdings" w:hAnsi="Wingdings" w:cs="StarSymbol"/>
      <w:sz w:val="18"/>
      <w:szCs w:val="18"/>
    </w:rPr>
  </w:style>
  <w:style w:type="character" w:customStyle="1" w:styleId="WW8Num51z0">
    <w:name w:val="WW8Num51z0"/>
    <w:qFormat/>
    <w:rsid w:val="00C6674E"/>
    <w:rPr>
      <w:rFonts w:ascii="Arial" w:hAnsi="Arial" w:cs="Arial"/>
      <w:b w:val="0"/>
      <w:i w:val="0"/>
      <w:sz w:val="24"/>
      <w:szCs w:val="24"/>
    </w:rPr>
  </w:style>
  <w:style w:type="character" w:customStyle="1" w:styleId="WW8Num52z0">
    <w:name w:val="WW8Num52z0"/>
    <w:qFormat/>
    <w:rsid w:val="00C6674E"/>
  </w:style>
  <w:style w:type="character" w:customStyle="1" w:styleId="WW8Num52z1">
    <w:name w:val="WW8Num52z1"/>
    <w:qFormat/>
    <w:rsid w:val="00C6674E"/>
  </w:style>
  <w:style w:type="character" w:customStyle="1" w:styleId="WW8Num52z2">
    <w:name w:val="WW8Num52z2"/>
    <w:qFormat/>
    <w:rsid w:val="00C6674E"/>
  </w:style>
  <w:style w:type="character" w:customStyle="1" w:styleId="WW8Num52z3">
    <w:name w:val="WW8Num52z3"/>
    <w:qFormat/>
    <w:rsid w:val="00C6674E"/>
  </w:style>
  <w:style w:type="character" w:customStyle="1" w:styleId="WW8Num52z4">
    <w:name w:val="WW8Num52z4"/>
    <w:qFormat/>
    <w:rsid w:val="00C6674E"/>
  </w:style>
  <w:style w:type="character" w:customStyle="1" w:styleId="WW8Num52z5">
    <w:name w:val="WW8Num52z5"/>
    <w:qFormat/>
    <w:rsid w:val="00C6674E"/>
  </w:style>
  <w:style w:type="character" w:customStyle="1" w:styleId="WW8Num52z6">
    <w:name w:val="WW8Num52z6"/>
    <w:qFormat/>
    <w:rsid w:val="00C6674E"/>
  </w:style>
  <w:style w:type="character" w:customStyle="1" w:styleId="WW8Num52z7">
    <w:name w:val="WW8Num52z7"/>
    <w:qFormat/>
    <w:rsid w:val="00C6674E"/>
  </w:style>
  <w:style w:type="character" w:customStyle="1" w:styleId="WW8Num52z8">
    <w:name w:val="WW8Num52z8"/>
    <w:qFormat/>
    <w:rsid w:val="00C6674E"/>
  </w:style>
  <w:style w:type="character" w:customStyle="1" w:styleId="WW8Num53z0">
    <w:name w:val="WW8Num53z0"/>
    <w:qFormat/>
    <w:rsid w:val="00C6674E"/>
    <w:rPr>
      <w:rFonts w:ascii="Arial" w:eastAsia="Times New Roman" w:hAnsi="Arial" w:cs="Arial"/>
      <w:b w:val="0"/>
      <w:bCs w:val="0"/>
      <w:sz w:val="24"/>
      <w:szCs w:val="24"/>
      <w:lang w:eastAsia="pl-PL"/>
    </w:rPr>
  </w:style>
  <w:style w:type="character" w:customStyle="1" w:styleId="WW8Num54z0">
    <w:name w:val="WW8Num54z0"/>
    <w:qFormat/>
    <w:rsid w:val="00C6674E"/>
    <w:rPr>
      <w:rFonts w:ascii="Arial" w:hAnsi="Arial" w:cs="Arial"/>
      <w:b w:val="0"/>
      <w:color w:val="000000"/>
      <w:sz w:val="24"/>
      <w:szCs w:val="24"/>
    </w:rPr>
  </w:style>
  <w:style w:type="character" w:customStyle="1" w:styleId="WW8Num54z1">
    <w:name w:val="WW8Num54z1"/>
    <w:qFormat/>
    <w:rsid w:val="00C6674E"/>
    <w:rPr>
      <w:rFonts w:ascii="Wingdings 2" w:hAnsi="Wingdings 2" w:cs="StarSymbol"/>
      <w:sz w:val="18"/>
      <w:szCs w:val="18"/>
    </w:rPr>
  </w:style>
  <w:style w:type="character" w:customStyle="1" w:styleId="WW8Num54z2">
    <w:name w:val="WW8Num54z2"/>
    <w:qFormat/>
    <w:rsid w:val="00C6674E"/>
    <w:rPr>
      <w:rFonts w:ascii="StarSymbol" w:hAnsi="StarSymbol" w:cs="StarSymbol"/>
      <w:sz w:val="18"/>
      <w:szCs w:val="18"/>
    </w:rPr>
  </w:style>
  <w:style w:type="character" w:customStyle="1" w:styleId="WW8Num54z3">
    <w:name w:val="WW8Num54z3"/>
    <w:qFormat/>
    <w:rsid w:val="00C6674E"/>
    <w:rPr>
      <w:rFonts w:ascii="Wingdings" w:hAnsi="Wingdings" w:cs="StarSymbol"/>
      <w:sz w:val="18"/>
      <w:szCs w:val="18"/>
    </w:rPr>
  </w:style>
  <w:style w:type="character" w:customStyle="1" w:styleId="WW8Num55z0">
    <w:name w:val="WW8Num55z0"/>
    <w:qFormat/>
    <w:rsid w:val="00C6674E"/>
    <w:rPr>
      <w:rFonts w:ascii="Times New Roman" w:hAnsi="Times New Roman" w:cs="Times New Roman"/>
      <w:b w:val="0"/>
      <w:i w:val="0"/>
      <w:color w:val="000000"/>
      <w:sz w:val="24"/>
      <w:szCs w:val="24"/>
    </w:rPr>
  </w:style>
  <w:style w:type="character" w:customStyle="1" w:styleId="WW8Num55z1">
    <w:name w:val="WW8Num55z1"/>
    <w:qFormat/>
    <w:rsid w:val="00C6674E"/>
    <w:rPr>
      <w:rFonts w:ascii="Symbol" w:hAnsi="Symbol" w:cs="StarSymbol"/>
      <w:sz w:val="18"/>
      <w:szCs w:val="18"/>
    </w:rPr>
  </w:style>
  <w:style w:type="character" w:customStyle="1" w:styleId="WW8Num56z0">
    <w:name w:val="WW8Num56z0"/>
    <w:qFormat/>
    <w:rsid w:val="00C6674E"/>
    <w:rPr>
      <w:rFonts w:ascii="Times New Roman" w:hAnsi="Times New Roman" w:cs="Times New Roman"/>
      <w:color w:val="000000"/>
      <w:sz w:val="24"/>
      <w:szCs w:val="24"/>
    </w:rPr>
  </w:style>
  <w:style w:type="character" w:customStyle="1" w:styleId="WW8Num57z0">
    <w:name w:val="WW8Num57z0"/>
    <w:qFormat/>
    <w:rsid w:val="00C6674E"/>
    <w:rPr>
      <w:rFonts w:ascii="Times New Roman" w:hAnsi="Times New Roman" w:cs="Times New Roman"/>
      <w:color w:val="000000"/>
      <w:sz w:val="24"/>
      <w:szCs w:val="24"/>
    </w:rPr>
  </w:style>
  <w:style w:type="character" w:customStyle="1" w:styleId="WW8Num58z0">
    <w:name w:val="WW8Num58z0"/>
    <w:qFormat/>
    <w:rsid w:val="00C6674E"/>
    <w:rPr>
      <w:rFonts w:ascii="Arial" w:hAnsi="Arial" w:cs="Arial"/>
      <w:b w:val="0"/>
      <w:sz w:val="24"/>
      <w:szCs w:val="24"/>
    </w:rPr>
  </w:style>
  <w:style w:type="character" w:customStyle="1" w:styleId="WW8Num59z0">
    <w:name w:val="WW8Num59z0"/>
    <w:qFormat/>
    <w:rsid w:val="00C6674E"/>
    <w:rPr>
      <w:rFonts w:ascii="Arial" w:eastAsia="Calibri" w:hAnsi="Arial" w:cs="Arial"/>
      <w:b w:val="0"/>
      <w:i w:val="0"/>
      <w:color w:val="000000"/>
      <w:kern w:val="2"/>
      <w:sz w:val="24"/>
    </w:rPr>
  </w:style>
  <w:style w:type="character" w:customStyle="1" w:styleId="WW8Num60z0">
    <w:name w:val="WW8Num60z0"/>
    <w:qFormat/>
    <w:rsid w:val="00C6674E"/>
    <w:rPr>
      <w:rFonts w:ascii="Arial" w:hAnsi="Arial" w:cs="Arial"/>
      <w:b w:val="0"/>
      <w:i w:val="0"/>
      <w:sz w:val="24"/>
      <w:szCs w:val="24"/>
    </w:rPr>
  </w:style>
  <w:style w:type="character" w:customStyle="1" w:styleId="WW8Num60z1">
    <w:name w:val="WW8Num60z1"/>
    <w:qFormat/>
    <w:rsid w:val="00C6674E"/>
  </w:style>
  <w:style w:type="character" w:customStyle="1" w:styleId="WW8Num60z3">
    <w:name w:val="WW8Num60z3"/>
    <w:qFormat/>
    <w:rsid w:val="00C6674E"/>
    <w:rPr>
      <w:b/>
      <w:color w:val="000000"/>
    </w:rPr>
  </w:style>
  <w:style w:type="character" w:customStyle="1" w:styleId="WW8Num60z6">
    <w:name w:val="WW8Num60z6"/>
    <w:qFormat/>
    <w:rsid w:val="00C6674E"/>
    <w:rPr>
      <w:b/>
      <w:i w:val="0"/>
      <w:color w:val="000000"/>
    </w:rPr>
  </w:style>
  <w:style w:type="character" w:customStyle="1" w:styleId="WW8Num61z0">
    <w:name w:val="WW8Num61z0"/>
    <w:qFormat/>
    <w:rsid w:val="00C6674E"/>
    <w:rPr>
      <w:rFonts w:ascii="Arial" w:hAnsi="Arial" w:cs="Arial"/>
      <w:bCs/>
      <w:color w:val="000000"/>
      <w:lang w:eastAsia="pl-PL"/>
    </w:rPr>
  </w:style>
  <w:style w:type="character" w:customStyle="1" w:styleId="WW8Num62z0">
    <w:name w:val="WW8Num62z0"/>
    <w:qFormat/>
    <w:rsid w:val="00C6674E"/>
    <w:rPr>
      <w:rFonts w:ascii="Arial" w:hAnsi="Arial" w:cs="Arial"/>
      <w:color w:val="000000"/>
    </w:rPr>
  </w:style>
  <w:style w:type="character" w:customStyle="1" w:styleId="WW8Num63z0">
    <w:name w:val="WW8Num63z0"/>
    <w:qFormat/>
    <w:rsid w:val="00C6674E"/>
    <w:rPr>
      <w:rFonts w:ascii="Arial" w:hAnsi="Arial" w:cs="Arial"/>
      <w:sz w:val="24"/>
      <w:szCs w:val="24"/>
    </w:rPr>
  </w:style>
  <w:style w:type="character" w:customStyle="1" w:styleId="WW8Num64z0">
    <w:name w:val="WW8Num64z0"/>
    <w:qFormat/>
    <w:rsid w:val="00C6674E"/>
    <w:rPr>
      <w:rFonts w:ascii="Times New Roman" w:hAnsi="Times New Roman" w:cs="Times New Roman"/>
      <w:b w:val="0"/>
      <w:i w:val="0"/>
      <w:color w:val="000000"/>
      <w:sz w:val="24"/>
      <w:szCs w:val="24"/>
    </w:rPr>
  </w:style>
  <w:style w:type="character" w:customStyle="1" w:styleId="WW8Num64z1">
    <w:name w:val="WW8Num64z1"/>
    <w:qFormat/>
    <w:rsid w:val="00C6674E"/>
    <w:rPr>
      <w:rFonts w:ascii="Symbol" w:hAnsi="Symbol" w:cs="StarSymbol"/>
      <w:sz w:val="18"/>
      <w:szCs w:val="18"/>
    </w:rPr>
  </w:style>
  <w:style w:type="character" w:customStyle="1" w:styleId="WW8Num65z0">
    <w:name w:val="WW8Num65z0"/>
    <w:qFormat/>
    <w:rsid w:val="00C6674E"/>
    <w:rPr>
      <w:rFonts w:ascii="Arial" w:hAnsi="Arial" w:cs="Arial"/>
      <w:sz w:val="24"/>
      <w:szCs w:val="24"/>
    </w:rPr>
  </w:style>
  <w:style w:type="character" w:customStyle="1" w:styleId="WW8Num66z0">
    <w:name w:val="WW8Num66z0"/>
    <w:qFormat/>
    <w:rsid w:val="00C6674E"/>
    <w:rPr>
      <w:rFonts w:ascii="Times New Roman" w:eastAsia="Times New Roman" w:hAnsi="Times New Roman" w:cs="Times New Roman"/>
      <w:color w:val="000000"/>
      <w:sz w:val="24"/>
      <w:szCs w:val="24"/>
      <w:lang w:eastAsia="pl-PL"/>
    </w:rPr>
  </w:style>
  <w:style w:type="character" w:customStyle="1" w:styleId="WW8Num66z1">
    <w:name w:val="WW8Num66z1"/>
    <w:qFormat/>
    <w:rsid w:val="00C6674E"/>
    <w:rPr>
      <w:rFonts w:ascii="Arial" w:hAnsi="Arial" w:cs="Arial"/>
      <w:b/>
    </w:rPr>
  </w:style>
  <w:style w:type="character" w:customStyle="1" w:styleId="WW8Num66z2">
    <w:name w:val="WW8Num66z2"/>
    <w:qFormat/>
    <w:rsid w:val="00C6674E"/>
    <w:rPr>
      <w:rFonts w:ascii="Times New Roman" w:eastAsia="Times New Roman" w:hAnsi="Times New Roman" w:cs="Times New Roman"/>
      <w:b w:val="0"/>
      <w:bCs w:val="0"/>
      <w:color w:val="000000"/>
      <w:sz w:val="24"/>
      <w:szCs w:val="24"/>
      <w:lang w:eastAsia="pl-PL"/>
    </w:rPr>
  </w:style>
  <w:style w:type="character" w:customStyle="1" w:styleId="WW8Num66z3">
    <w:name w:val="WW8Num66z3"/>
    <w:qFormat/>
    <w:rsid w:val="00C6674E"/>
  </w:style>
  <w:style w:type="character" w:customStyle="1" w:styleId="WW8Num67z0">
    <w:name w:val="WW8Num67z0"/>
    <w:qFormat/>
    <w:rsid w:val="00C6674E"/>
    <w:rPr>
      <w:rFonts w:ascii="Arial" w:hAnsi="Arial" w:cs="Arial"/>
      <w:sz w:val="24"/>
      <w:szCs w:val="24"/>
    </w:rPr>
  </w:style>
  <w:style w:type="character" w:customStyle="1" w:styleId="WW8Num67z1">
    <w:name w:val="WW8Num67z1"/>
    <w:qFormat/>
    <w:rsid w:val="00C6674E"/>
  </w:style>
  <w:style w:type="character" w:customStyle="1" w:styleId="WW8Num67z2">
    <w:name w:val="WW8Num67z2"/>
    <w:qFormat/>
    <w:rsid w:val="00C6674E"/>
  </w:style>
  <w:style w:type="character" w:customStyle="1" w:styleId="WW8Num67z3">
    <w:name w:val="WW8Num67z3"/>
    <w:qFormat/>
    <w:rsid w:val="00C6674E"/>
  </w:style>
  <w:style w:type="character" w:customStyle="1" w:styleId="WW8Num67z4">
    <w:name w:val="WW8Num67z4"/>
    <w:qFormat/>
    <w:rsid w:val="00C6674E"/>
  </w:style>
  <w:style w:type="character" w:customStyle="1" w:styleId="WW8Num67z5">
    <w:name w:val="WW8Num67z5"/>
    <w:qFormat/>
    <w:rsid w:val="00C6674E"/>
  </w:style>
  <w:style w:type="character" w:customStyle="1" w:styleId="WW8Num67z6">
    <w:name w:val="WW8Num67z6"/>
    <w:qFormat/>
    <w:rsid w:val="00C6674E"/>
  </w:style>
  <w:style w:type="character" w:customStyle="1" w:styleId="WW8Num67z7">
    <w:name w:val="WW8Num67z7"/>
    <w:qFormat/>
    <w:rsid w:val="00C6674E"/>
  </w:style>
  <w:style w:type="character" w:customStyle="1" w:styleId="WW8Num67z8">
    <w:name w:val="WW8Num67z8"/>
    <w:qFormat/>
    <w:rsid w:val="00C6674E"/>
  </w:style>
  <w:style w:type="character" w:customStyle="1" w:styleId="WW8Num68z0">
    <w:name w:val="WW8Num68z0"/>
    <w:qFormat/>
    <w:rsid w:val="00C6674E"/>
    <w:rPr>
      <w:rFonts w:ascii="Arial" w:hAnsi="Arial" w:cs="Arial"/>
      <w:sz w:val="24"/>
      <w:szCs w:val="24"/>
    </w:rPr>
  </w:style>
  <w:style w:type="character" w:customStyle="1" w:styleId="WW8Num68z2">
    <w:name w:val="WW8Num68z2"/>
    <w:qFormat/>
    <w:rsid w:val="00C6674E"/>
  </w:style>
  <w:style w:type="character" w:customStyle="1" w:styleId="WW8Num68z3">
    <w:name w:val="WW8Num68z3"/>
    <w:qFormat/>
    <w:rsid w:val="00C6674E"/>
  </w:style>
  <w:style w:type="character" w:customStyle="1" w:styleId="WW8Num68z4">
    <w:name w:val="WW8Num68z4"/>
    <w:qFormat/>
    <w:rsid w:val="00C6674E"/>
  </w:style>
  <w:style w:type="character" w:customStyle="1" w:styleId="WW8Num68z5">
    <w:name w:val="WW8Num68z5"/>
    <w:qFormat/>
    <w:rsid w:val="00C6674E"/>
  </w:style>
  <w:style w:type="character" w:customStyle="1" w:styleId="WW8Num68z6">
    <w:name w:val="WW8Num68z6"/>
    <w:qFormat/>
    <w:rsid w:val="00C6674E"/>
  </w:style>
  <w:style w:type="character" w:customStyle="1" w:styleId="WW8Num68z7">
    <w:name w:val="WW8Num68z7"/>
    <w:qFormat/>
    <w:rsid w:val="00C6674E"/>
  </w:style>
  <w:style w:type="character" w:customStyle="1" w:styleId="WW8Num68z8">
    <w:name w:val="WW8Num68z8"/>
    <w:qFormat/>
    <w:rsid w:val="00C6674E"/>
  </w:style>
  <w:style w:type="character" w:customStyle="1" w:styleId="WW8Num69z0">
    <w:name w:val="WW8Num69z0"/>
    <w:qFormat/>
    <w:rsid w:val="00C6674E"/>
    <w:rPr>
      <w:rFonts w:ascii="Arial" w:hAnsi="Arial" w:cs="Arial"/>
      <w:color w:val="000000"/>
      <w:sz w:val="24"/>
      <w:szCs w:val="24"/>
    </w:rPr>
  </w:style>
  <w:style w:type="character" w:customStyle="1" w:styleId="WW8Num69z1">
    <w:name w:val="WW8Num69z1"/>
    <w:qFormat/>
    <w:rsid w:val="00C6674E"/>
  </w:style>
  <w:style w:type="character" w:customStyle="1" w:styleId="WW8Num69z2">
    <w:name w:val="WW8Num69z2"/>
    <w:qFormat/>
    <w:rsid w:val="00C6674E"/>
  </w:style>
  <w:style w:type="character" w:customStyle="1" w:styleId="WW8Num69z3">
    <w:name w:val="WW8Num69z3"/>
    <w:qFormat/>
    <w:rsid w:val="00C6674E"/>
  </w:style>
  <w:style w:type="character" w:customStyle="1" w:styleId="WW8Num69z4">
    <w:name w:val="WW8Num69z4"/>
    <w:qFormat/>
    <w:rsid w:val="00C6674E"/>
  </w:style>
  <w:style w:type="character" w:customStyle="1" w:styleId="WW8Num69z5">
    <w:name w:val="WW8Num69z5"/>
    <w:qFormat/>
    <w:rsid w:val="00C6674E"/>
  </w:style>
  <w:style w:type="character" w:customStyle="1" w:styleId="WW8Num69z6">
    <w:name w:val="WW8Num69z6"/>
    <w:qFormat/>
    <w:rsid w:val="00C6674E"/>
  </w:style>
  <w:style w:type="character" w:customStyle="1" w:styleId="WW8Num69z7">
    <w:name w:val="WW8Num69z7"/>
    <w:qFormat/>
    <w:rsid w:val="00C6674E"/>
  </w:style>
  <w:style w:type="character" w:customStyle="1" w:styleId="WW8Num69z8">
    <w:name w:val="WW8Num69z8"/>
    <w:qFormat/>
    <w:rsid w:val="00C6674E"/>
  </w:style>
  <w:style w:type="character" w:customStyle="1" w:styleId="WW8Num70z0">
    <w:name w:val="WW8Num70z0"/>
    <w:qFormat/>
    <w:rsid w:val="00C6674E"/>
    <w:rPr>
      <w:rFonts w:ascii="Arial" w:eastAsia="Times New Roman" w:hAnsi="Arial" w:cs="Arial"/>
      <w:b w:val="0"/>
      <w:bCs w:val="0"/>
      <w:iCs/>
      <w:color w:val="000000"/>
      <w:sz w:val="24"/>
      <w:szCs w:val="24"/>
      <w:lang w:eastAsia="pl-PL"/>
    </w:rPr>
  </w:style>
  <w:style w:type="character" w:customStyle="1" w:styleId="WW8Num70z1">
    <w:name w:val="WW8Num70z1"/>
    <w:qFormat/>
    <w:rsid w:val="00C6674E"/>
  </w:style>
  <w:style w:type="character" w:customStyle="1" w:styleId="WW8Num70z2">
    <w:name w:val="WW8Num70z2"/>
    <w:qFormat/>
    <w:rsid w:val="00C6674E"/>
  </w:style>
  <w:style w:type="character" w:customStyle="1" w:styleId="WW8Num70z3">
    <w:name w:val="WW8Num70z3"/>
    <w:qFormat/>
    <w:rsid w:val="00C6674E"/>
  </w:style>
  <w:style w:type="character" w:customStyle="1" w:styleId="WW8Num70z4">
    <w:name w:val="WW8Num70z4"/>
    <w:qFormat/>
    <w:rsid w:val="00C6674E"/>
  </w:style>
  <w:style w:type="character" w:customStyle="1" w:styleId="WW8Num70z5">
    <w:name w:val="WW8Num70z5"/>
    <w:qFormat/>
    <w:rsid w:val="00C6674E"/>
  </w:style>
  <w:style w:type="character" w:customStyle="1" w:styleId="WW8Num70z6">
    <w:name w:val="WW8Num70z6"/>
    <w:qFormat/>
    <w:rsid w:val="00C6674E"/>
  </w:style>
  <w:style w:type="character" w:customStyle="1" w:styleId="WW8Num70z7">
    <w:name w:val="WW8Num70z7"/>
    <w:qFormat/>
    <w:rsid w:val="00C6674E"/>
  </w:style>
  <w:style w:type="character" w:customStyle="1" w:styleId="WW8Num70z8">
    <w:name w:val="WW8Num70z8"/>
    <w:qFormat/>
    <w:rsid w:val="00C6674E"/>
  </w:style>
  <w:style w:type="character" w:customStyle="1" w:styleId="WW8Num71z0">
    <w:name w:val="WW8Num71z0"/>
    <w:qFormat/>
    <w:rsid w:val="00C6674E"/>
    <w:rPr>
      <w:rFonts w:ascii="Arial" w:hAnsi="Arial" w:cs="Arial"/>
    </w:rPr>
  </w:style>
  <w:style w:type="character" w:customStyle="1" w:styleId="WW8Num71z1">
    <w:name w:val="WW8Num71z1"/>
    <w:qFormat/>
    <w:rsid w:val="00C6674E"/>
  </w:style>
  <w:style w:type="character" w:customStyle="1" w:styleId="WW8Num71z2">
    <w:name w:val="WW8Num71z2"/>
    <w:qFormat/>
    <w:rsid w:val="00C6674E"/>
  </w:style>
  <w:style w:type="character" w:customStyle="1" w:styleId="WW8Num71z3">
    <w:name w:val="WW8Num71z3"/>
    <w:qFormat/>
    <w:rsid w:val="00C6674E"/>
  </w:style>
  <w:style w:type="character" w:customStyle="1" w:styleId="WW8Num71z4">
    <w:name w:val="WW8Num71z4"/>
    <w:qFormat/>
    <w:rsid w:val="00C6674E"/>
  </w:style>
  <w:style w:type="character" w:customStyle="1" w:styleId="WW8Num71z5">
    <w:name w:val="WW8Num71z5"/>
    <w:qFormat/>
    <w:rsid w:val="00C6674E"/>
  </w:style>
  <w:style w:type="character" w:customStyle="1" w:styleId="WW8Num71z6">
    <w:name w:val="WW8Num71z6"/>
    <w:qFormat/>
    <w:rsid w:val="00C6674E"/>
  </w:style>
  <w:style w:type="character" w:customStyle="1" w:styleId="WW8Num71z7">
    <w:name w:val="WW8Num71z7"/>
    <w:qFormat/>
    <w:rsid w:val="00C6674E"/>
  </w:style>
  <w:style w:type="character" w:customStyle="1" w:styleId="WW8Num71z8">
    <w:name w:val="WW8Num71z8"/>
    <w:qFormat/>
    <w:rsid w:val="00C6674E"/>
  </w:style>
  <w:style w:type="character" w:customStyle="1" w:styleId="WW8Num72z0">
    <w:name w:val="WW8Num72z0"/>
    <w:qFormat/>
    <w:rsid w:val="00C6674E"/>
    <w:rPr>
      <w:rFonts w:ascii="Arial" w:hAnsi="Arial" w:cs="Arial"/>
    </w:rPr>
  </w:style>
  <w:style w:type="character" w:customStyle="1" w:styleId="WW8Num72z1">
    <w:name w:val="WW8Num72z1"/>
    <w:qFormat/>
    <w:rsid w:val="00C6674E"/>
  </w:style>
  <w:style w:type="character" w:customStyle="1" w:styleId="WW8Num72z2">
    <w:name w:val="WW8Num72z2"/>
    <w:qFormat/>
    <w:rsid w:val="00C6674E"/>
  </w:style>
  <w:style w:type="character" w:customStyle="1" w:styleId="WW8Num72z3">
    <w:name w:val="WW8Num72z3"/>
    <w:qFormat/>
    <w:rsid w:val="00C6674E"/>
  </w:style>
  <w:style w:type="character" w:customStyle="1" w:styleId="WW8Num72z4">
    <w:name w:val="WW8Num72z4"/>
    <w:qFormat/>
    <w:rsid w:val="00C6674E"/>
  </w:style>
  <w:style w:type="character" w:customStyle="1" w:styleId="WW8Num72z5">
    <w:name w:val="WW8Num72z5"/>
    <w:qFormat/>
    <w:rsid w:val="00C6674E"/>
  </w:style>
  <w:style w:type="character" w:customStyle="1" w:styleId="WW8Num72z6">
    <w:name w:val="WW8Num72z6"/>
    <w:qFormat/>
    <w:rsid w:val="00C6674E"/>
  </w:style>
  <w:style w:type="character" w:customStyle="1" w:styleId="WW8Num72z7">
    <w:name w:val="WW8Num72z7"/>
    <w:qFormat/>
    <w:rsid w:val="00C6674E"/>
  </w:style>
  <w:style w:type="character" w:customStyle="1" w:styleId="WW8Num72z8">
    <w:name w:val="WW8Num72z8"/>
    <w:qFormat/>
    <w:rsid w:val="00C6674E"/>
  </w:style>
  <w:style w:type="character" w:customStyle="1" w:styleId="WW8Num73z0">
    <w:name w:val="WW8Num73z0"/>
    <w:qFormat/>
    <w:rsid w:val="00C6674E"/>
    <w:rPr>
      <w:rFonts w:ascii="Arial" w:hAnsi="Arial" w:cs="Arial"/>
      <w:color w:val="000000"/>
      <w:sz w:val="24"/>
      <w:szCs w:val="24"/>
    </w:rPr>
  </w:style>
  <w:style w:type="character" w:customStyle="1" w:styleId="WW8Num73z1">
    <w:name w:val="WW8Num73z1"/>
    <w:qFormat/>
    <w:rsid w:val="00C6674E"/>
  </w:style>
  <w:style w:type="character" w:customStyle="1" w:styleId="WW8Num73z2">
    <w:name w:val="WW8Num73z2"/>
    <w:qFormat/>
    <w:rsid w:val="00C6674E"/>
  </w:style>
  <w:style w:type="character" w:customStyle="1" w:styleId="WW8Num73z3">
    <w:name w:val="WW8Num73z3"/>
    <w:qFormat/>
    <w:rsid w:val="00C6674E"/>
  </w:style>
  <w:style w:type="character" w:customStyle="1" w:styleId="WW8Num73z4">
    <w:name w:val="WW8Num73z4"/>
    <w:qFormat/>
    <w:rsid w:val="00C6674E"/>
  </w:style>
  <w:style w:type="character" w:customStyle="1" w:styleId="WW8Num73z5">
    <w:name w:val="WW8Num73z5"/>
    <w:qFormat/>
    <w:rsid w:val="00C6674E"/>
  </w:style>
  <w:style w:type="character" w:customStyle="1" w:styleId="WW8Num73z6">
    <w:name w:val="WW8Num73z6"/>
    <w:qFormat/>
    <w:rsid w:val="00C6674E"/>
  </w:style>
  <w:style w:type="character" w:customStyle="1" w:styleId="WW8Num73z7">
    <w:name w:val="WW8Num73z7"/>
    <w:qFormat/>
    <w:rsid w:val="00C6674E"/>
  </w:style>
  <w:style w:type="character" w:customStyle="1" w:styleId="WW8Num73z8">
    <w:name w:val="WW8Num73z8"/>
    <w:qFormat/>
    <w:rsid w:val="00C6674E"/>
  </w:style>
  <w:style w:type="character" w:customStyle="1" w:styleId="WW8Num74z0">
    <w:name w:val="WW8Num74z0"/>
    <w:qFormat/>
    <w:rsid w:val="00C6674E"/>
    <w:rPr>
      <w:rFonts w:ascii="Arial" w:hAnsi="Arial" w:cs="Arial"/>
      <w:color w:val="000000"/>
      <w:sz w:val="24"/>
      <w:szCs w:val="24"/>
      <w:lang w:eastAsia="pl-PL"/>
    </w:rPr>
  </w:style>
  <w:style w:type="character" w:customStyle="1" w:styleId="WW8Num74z1">
    <w:name w:val="WW8Num74z1"/>
    <w:qFormat/>
    <w:rsid w:val="00C6674E"/>
  </w:style>
  <w:style w:type="character" w:customStyle="1" w:styleId="WW8Num74z2">
    <w:name w:val="WW8Num74z2"/>
    <w:qFormat/>
    <w:rsid w:val="00C6674E"/>
  </w:style>
  <w:style w:type="character" w:customStyle="1" w:styleId="WW8Num74z3">
    <w:name w:val="WW8Num74z3"/>
    <w:qFormat/>
    <w:rsid w:val="00C6674E"/>
  </w:style>
  <w:style w:type="character" w:customStyle="1" w:styleId="WW8Num74z4">
    <w:name w:val="WW8Num74z4"/>
    <w:qFormat/>
    <w:rsid w:val="00C6674E"/>
  </w:style>
  <w:style w:type="character" w:customStyle="1" w:styleId="WW8Num74z5">
    <w:name w:val="WW8Num74z5"/>
    <w:qFormat/>
    <w:rsid w:val="00C6674E"/>
  </w:style>
  <w:style w:type="character" w:customStyle="1" w:styleId="WW8Num74z6">
    <w:name w:val="WW8Num74z6"/>
    <w:qFormat/>
    <w:rsid w:val="00C6674E"/>
  </w:style>
  <w:style w:type="character" w:customStyle="1" w:styleId="WW8Num74z7">
    <w:name w:val="WW8Num74z7"/>
    <w:qFormat/>
    <w:rsid w:val="00C6674E"/>
  </w:style>
  <w:style w:type="character" w:customStyle="1" w:styleId="WW8Num74z8">
    <w:name w:val="WW8Num74z8"/>
    <w:qFormat/>
    <w:rsid w:val="00C6674E"/>
  </w:style>
  <w:style w:type="character" w:customStyle="1" w:styleId="WW8Num75z0">
    <w:name w:val="WW8Num75z0"/>
    <w:qFormat/>
    <w:rsid w:val="00C6674E"/>
    <w:rPr>
      <w:rFonts w:ascii="Arial" w:eastAsia="Times New Roman" w:hAnsi="Arial" w:cs="Arial"/>
      <w:b w:val="0"/>
      <w:bCs w:val="0"/>
      <w:color w:val="000000"/>
      <w:sz w:val="24"/>
      <w:szCs w:val="24"/>
      <w:lang w:eastAsia="pl-PL"/>
    </w:rPr>
  </w:style>
  <w:style w:type="character" w:customStyle="1" w:styleId="WW8Num75z1">
    <w:name w:val="WW8Num75z1"/>
    <w:qFormat/>
    <w:rsid w:val="00C6674E"/>
  </w:style>
  <w:style w:type="character" w:customStyle="1" w:styleId="WW8Num75z2">
    <w:name w:val="WW8Num75z2"/>
    <w:qFormat/>
    <w:rsid w:val="00C6674E"/>
  </w:style>
  <w:style w:type="character" w:customStyle="1" w:styleId="WW8Num75z3">
    <w:name w:val="WW8Num75z3"/>
    <w:qFormat/>
    <w:rsid w:val="00C6674E"/>
  </w:style>
  <w:style w:type="character" w:customStyle="1" w:styleId="WW8Num75z4">
    <w:name w:val="WW8Num75z4"/>
    <w:qFormat/>
    <w:rsid w:val="00C6674E"/>
  </w:style>
  <w:style w:type="character" w:customStyle="1" w:styleId="WW8Num75z5">
    <w:name w:val="WW8Num75z5"/>
    <w:qFormat/>
    <w:rsid w:val="00C6674E"/>
  </w:style>
  <w:style w:type="character" w:customStyle="1" w:styleId="WW8Num75z6">
    <w:name w:val="WW8Num75z6"/>
    <w:qFormat/>
    <w:rsid w:val="00C6674E"/>
  </w:style>
  <w:style w:type="character" w:customStyle="1" w:styleId="WW8Num75z7">
    <w:name w:val="WW8Num75z7"/>
    <w:qFormat/>
    <w:rsid w:val="00C6674E"/>
  </w:style>
  <w:style w:type="character" w:customStyle="1" w:styleId="WW8Num75z8">
    <w:name w:val="WW8Num75z8"/>
    <w:qFormat/>
    <w:rsid w:val="00C6674E"/>
  </w:style>
  <w:style w:type="character" w:customStyle="1" w:styleId="WW8Num76z0">
    <w:name w:val="WW8Num76z0"/>
    <w:qFormat/>
    <w:rsid w:val="00C6674E"/>
    <w:rPr>
      <w:rFonts w:ascii="Arial" w:eastAsia="Times New Roman" w:hAnsi="Arial" w:cs="Arial"/>
      <w:b w:val="0"/>
      <w:i w:val="0"/>
      <w:color w:val="000000"/>
      <w:sz w:val="24"/>
      <w:szCs w:val="24"/>
    </w:rPr>
  </w:style>
  <w:style w:type="character" w:customStyle="1" w:styleId="WW8Num76z1">
    <w:name w:val="WW8Num76z1"/>
    <w:qFormat/>
    <w:rsid w:val="00C6674E"/>
  </w:style>
  <w:style w:type="character" w:customStyle="1" w:styleId="WW8Num76z2">
    <w:name w:val="WW8Num76z2"/>
    <w:qFormat/>
    <w:rsid w:val="00C6674E"/>
  </w:style>
  <w:style w:type="character" w:customStyle="1" w:styleId="WW8Num76z3">
    <w:name w:val="WW8Num76z3"/>
    <w:qFormat/>
    <w:rsid w:val="00C6674E"/>
  </w:style>
  <w:style w:type="character" w:customStyle="1" w:styleId="WW8Num76z4">
    <w:name w:val="WW8Num76z4"/>
    <w:qFormat/>
    <w:rsid w:val="00C6674E"/>
  </w:style>
  <w:style w:type="character" w:customStyle="1" w:styleId="WW8Num76z5">
    <w:name w:val="WW8Num76z5"/>
    <w:qFormat/>
    <w:rsid w:val="00C6674E"/>
  </w:style>
  <w:style w:type="character" w:customStyle="1" w:styleId="WW8Num76z6">
    <w:name w:val="WW8Num76z6"/>
    <w:qFormat/>
    <w:rsid w:val="00C6674E"/>
  </w:style>
  <w:style w:type="character" w:customStyle="1" w:styleId="WW8Num76z7">
    <w:name w:val="WW8Num76z7"/>
    <w:qFormat/>
    <w:rsid w:val="00C6674E"/>
  </w:style>
  <w:style w:type="character" w:customStyle="1" w:styleId="WW8Num76z8">
    <w:name w:val="WW8Num76z8"/>
    <w:qFormat/>
    <w:rsid w:val="00C6674E"/>
  </w:style>
  <w:style w:type="character" w:customStyle="1" w:styleId="WW8Num77z0">
    <w:name w:val="WW8Num77z0"/>
    <w:qFormat/>
    <w:rsid w:val="00C6674E"/>
    <w:rPr>
      <w:rFonts w:ascii="Arial" w:eastAsia="Times New Roman" w:hAnsi="Arial" w:cs="Arial"/>
      <w:b w:val="0"/>
      <w:bCs w:val="0"/>
      <w:color w:val="000000"/>
      <w:spacing w:val="-3"/>
      <w:sz w:val="24"/>
      <w:szCs w:val="24"/>
      <w:lang w:eastAsia="pl-PL"/>
    </w:rPr>
  </w:style>
  <w:style w:type="character" w:customStyle="1" w:styleId="WW8Num77z1">
    <w:name w:val="WW8Num77z1"/>
    <w:qFormat/>
    <w:rsid w:val="00C6674E"/>
  </w:style>
  <w:style w:type="character" w:customStyle="1" w:styleId="WW8Num77z2">
    <w:name w:val="WW8Num77z2"/>
    <w:qFormat/>
    <w:rsid w:val="00C6674E"/>
  </w:style>
  <w:style w:type="character" w:customStyle="1" w:styleId="WW8Num77z3">
    <w:name w:val="WW8Num77z3"/>
    <w:qFormat/>
    <w:rsid w:val="00C6674E"/>
  </w:style>
  <w:style w:type="character" w:customStyle="1" w:styleId="WW8Num77z4">
    <w:name w:val="WW8Num77z4"/>
    <w:qFormat/>
    <w:rsid w:val="00C6674E"/>
  </w:style>
  <w:style w:type="character" w:customStyle="1" w:styleId="WW8Num77z5">
    <w:name w:val="WW8Num77z5"/>
    <w:qFormat/>
    <w:rsid w:val="00C6674E"/>
  </w:style>
  <w:style w:type="character" w:customStyle="1" w:styleId="WW8Num77z6">
    <w:name w:val="WW8Num77z6"/>
    <w:qFormat/>
    <w:rsid w:val="00C6674E"/>
  </w:style>
  <w:style w:type="character" w:customStyle="1" w:styleId="WW8Num77z7">
    <w:name w:val="WW8Num77z7"/>
    <w:qFormat/>
    <w:rsid w:val="00C6674E"/>
  </w:style>
  <w:style w:type="character" w:customStyle="1" w:styleId="WW8Num77z8">
    <w:name w:val="WW8Num77z8"/>
    <w:qFormat/>
    <w:rsid w:val="00C6674E"/>
  </w:style>
  <w:style w:type="character" w:customStyle="1" w:styleId="WW8Num78z0">
    <w:name w:val="WW8Num78z0"/>
    <w:qFormat/>
    <w:rsid w:val="00C6674E"/>
    <w:rPr>
      <w:rFonts w:ascii="Arial" w:hAnsi="Arial" w:cs="Arial"/>
      <w:b w:val="0"/>
      <w:i w:val="0"/>
      <w:sz w:val="24"/>
      <w:szCs w:val="24"/>
    </w:rPr>
  </w:style>
  <w:style w:type="character" w:customStyle="1" w:styleId="WW8Num78z1">
    <w:name w:val="WW8Num78z1"/>
    <w:qFormat/>
    <w:rsid w:val="00C6674E"/>
    <w:rPr>
      <w:rFonts w:ascii="Symbol" w:hAnsi="Symbol" w:cs="StarSymbol"/>
      <w:sz w:val="18"/>
      <w:szCs w:val="18"/>
    </w:rPr>
  </w:style>
  <w:style w:type="character" w:customStyle="1" w:styleId="WW8Num79z0">
    <w:name w:val="WW8Num79z0"/>
    <w:qFormat/>
    <w:rsid w:val="00C6674E"/>
    <w:rPr>
      <w:rFonts w:ascii="Arial" w:eastAsia="Times New Roman" w:hAnsi="Arial" w:cs="Arial"/>
      <w:b w:val="0"/>
      <w:bCs w:val="0"/>
      <w:color w:val="000000"/>
      <w:sz w:val="24"/>
      <w:szCs w:val="24"/>
    </w:rPr>
  </w:style>
  <w:style w:type="character" w:customStyle="1" w:styleId="WW8Num79z1">
    <w:name w:val="WW8Num79z1"/>
    <w:qFormat/>
    <w:rsid w:val="00C6674E"/>
  </w:style>
  <w:style w:type="character" w:customStyle="1" w:styleId="WW8Num79z2">
    <w:name w:val="WW8Num79z2"/>
    <w:qFormat/>
    <w:rsid w:val="00C6674E"/>
  </w:style>
  <w:style w:type="character" w:customStyle="1" w:styleId="WW8Num79z3">
    <w:name w:val="WW8Num79z3"/>
    <w:qFormat/>
    <w:rsid w:val="00C6674E"/>
  </w:style>
  <w:style w:type="character" w:customStyle="1" w:styleId="WW8Num79z4">
    <w:name w:val="WW8Num79z4"/>
    <w:qFormat/>
    <w:rsid w:val="00C6674E"/>
  </w:style>
  <w:style w:type="character" w:customStyle="1" w:styleId="WW8Num79z5">
    <w:name w:val="WW8Num79z5"/>
    <w:qFormat/>
    <w:rsid w:val="00C6674E"/>
  </w:style>
  <w:style w:type="character" w:customStyle="1" w:styleId="WW8Num79z6">
    <w:name w:val="WW8Num79z6"/>
    <w:qFormat/>
    <w:rsid w:val="00C6674E"/>
  </w:style>
  <w:style w:type="character" w:customStyle="1" w:styleId="WW8Num79z7">
    <w:name w:val="WW8Num79z7"/>
    <w:qFormat/>
    <w:rsid w:val="00C6674E"/>
  </w:style>
  <w:style w:type="character" w:customStyle="1" w:styleId="WW8Num79z8">
    <w:name w:val="WW8Num79z8"/>
    <w:qFormat/>
    <w:rsid w:val="00C6674E"/>
  </w:style>
  <w:style w:type="character" w:customStyle="1" w:styleId="Domylnaczcionkaakapitu12">
    <w:name w:val="Domyślna czcionka akapitu12"/>
    <w:qFormat/>
    <w:rsid w:val="00C6674E"/>
  </w:style>
  <w:style w:type="character" w:customStyle="1" w:styleId="WW8Num8z1">
    <w:name w:val="WW8Num8z1"/>
    <w:qFormat/>
    <w:rsid w:val="00C6674E"/>
  </w:style>
  <w:style w:type="character" w:customStyle="1" w:styleId="WW8Num8z2">
    <w:name w:val="WW8Num8z2"/>
    <w:qFormat/>
    <w:rsid w:val="00C6674E"/>
    <w:rPr>
      <w:rFonts w:ascii="Arial" w:eastAsia="Times New Roman" w:hAnsi="Arial" w:cs="Arial"/>
    </w:rPr>
  </w:style>
  <w:style w:type="character" w:customStyle="1" w:styleId="WW8Num8z3">
    <w:name w:val="WW8Num8z3"/>
    <w:qFormat/>
    <w:rsid w:val="00C6674E"/>
  </w:style>
  <w:style w:type="character" w:customStyle="1" w:styleId="WW8Num8z4">
    <w:name w:val="WW8Num8z4"/>
    <w:qFormat/>
    <w:rsid w:val="00C6674E"/>
  </w:style>
  <w:style w:type="character" w:customStyle="1" w:styleId="WW8Num8z5">
    <w:name w:val="WW8Num8z5"/>
    <w:qFormat/>
    <w:rsid w:val="00C6674E"/>
  </w:style>
  <w:style w:type="character" w:customStyle="1" w:styleId="WW8Num8z6">
    <w:name w:val="WW8Num8z6"/>
    <w:qFormat/>
    <w:rsid w:val="00C6674E"/>
  </w:style>
  <w:style w:type="character" w:customStyle="1" w:styleId="WW8Num8z7">
    <w:name w:val="WW8Num8z7"/>
    <w:qFormat/>
    <w:rsid w:val="00C6674E"/>
  </w:style>
  <w:style w:type="character" w:customStyle="1" w:styleId="WW8Num8z8">
    <w:name w:val="WW8Num8z8"/>
    <w:qFormat/>
    <w:rsid w:val="00C6674E"/>
  </w:style>
  <w:style w:type="character" w:customStyle="1" w:styleId="WW8Num9z1">
    <w:name w:val="WW8Num9z1"/>
    <w:qFormat/>
    <w:rsid w:val="00C6674E"/>
  </w:style>
  <w:style w:type="character" w:customStyle="1" w:styleId="WW8Num9z2">
    <w:name w:val="WW8Num9z2"/>
    <w:qFormat/>
    <w:rsid w:val="00C6674E"/>
  </w:style>
  <w:style w:type="character" w:customStyle="1" w:styleId="WW8Num9z3">
    <w:name w:val="WW8Num9z3"/>
    <w:qFormat/>
    <w:rsid w:val="00C6674E"/>
  </w:style>
  <w:style w:type="character" w:customStyle="1" w:styleId="WW8Num9z4">
    <w:name w:val="WW8Num9z4"/>
    <w:qFormat/>
    <w:rsid w:val="00C6674E"/>
  </w:style>
  <w:style w:type="character" w:customStyle="1" w:styleId="WW8Num9z5">
    <w:name w:val="WW8Num9z5"/>
    <w:qFormat/>
    <w:rsid w:val="00C6674E"/>
  </w:style>
  <w:style w:type="character" w:customStyle="1" w:styleId="WW8Num9z6">
    <w:name w:val="WW8Num9z6"/>
    <w:qFormat/>
    <w:rsid w:val="00C6674E"/>
  </w:style>
  <w:style w:type="character" w:customStyle="1" w:styleId="WW8Num9z7">
    <w:name w:val="WW8Num9z7"/>
    <w:qFormat/>
    <w:rsid w:val="00C6674E"/>
  </w:style>
  <w:style w:type="character" w:customStyle="1" w:styleId="WW8Num9z8">
    <w:name w:val="WW8Num9z8"/>
    <w:qFormat/>
    <w:rsid w:val="00C6674E"/>
  </w:style>
  <w:style w:type="character" w:customStyle="1" w:styleId="WW8Num10z1">
    <w:name w:val="WW8Num10z1"/>
    <w:qFormat/>
    <w:rsid w:val="00C6674E"/>
  </w:style>
  <w:style w:type="character" w:customStyle="1" w:styleId="WW8Num10z2">
    <w:name w:val="WW8Num10z2"/>
    <w:qFormat/>
    <w:rsid w:val="00C6674E"/>
  </w:style>
  <w:style w:type="character" w:customStyle="1" w:styleId="WW8Num10z3">
    <w:name w:val="WW8Num10z3"/>
    <w:qFormat/>
    <w:rsid w:val="00C6674E"/>
  </w:style>
  <w:style w:type="character" w:customStyle="1" w:styleId="WW8Num10z4">
    <w:name w:val="WW8Num10z4"/>
    <w:qFormat/>
    <w:rsid w:val="00C6674E"/>
  </w:style>
  <w:style w:type="character" w:customStyle="1" w:styleId="WW8Num10z5">
    <w:name w:val="WW8Num10z5"/>
    <w:qFormat/>
    <w:rsid w:val="00C6674E"/>
  </w:style>
  <w:style w:type="character" w:customStyle="1" w:styleId="WW8Num10z6">
    <w:name w:val="WW8Num10z6"/>
    <w:qFormat/>
    <w:rsid w:val="00C6674E"/>
  </w:style>
  <w:style w:type="character" w:customStyle="1" w:styleId="WW8Num10z7">
    <w:name w:val="WW8Num10z7"/>
    <w:qFormat/>
    <w:rsid w:val="00C6674E"/>
  </w:style>
  <w:style w:type="character" w:customStyle="1" w:styleId="WW8Num10z8">
    <w:name w:val="WW8Num10z8"/>
    <w:qFormat/>
    <w:rsid w:val="00C6674E"/>
  </w:style>
  <w:style w:type="character" w:customStyle="1" w:styleId="WW8Num11z1">
    <w:name w:val="WW8Num11z1"/>
    <w:qFormat/>
    <w:rsid w:val="00C6674E"/>
  </w:style>
  <w:style w:type="character" w:customStyle="1" w:styleId="WW8Num11z2">
    <w:name w:val="WW8Num11z2"/>
    <w:qFormat/>
    <w:rsid w:val="00C6674E"/>
    <w:rPr>
      <w:b w:val="0"/>
      <w:strike w:val="0"/>
      <w:dstrike w:val="0"/>
    </w:rPr>
  </w:style>
  <w:style w:type="character" w:customStyle="1" w:styleId="WW8Num11z3">
    <w:name w:val="WW8Num11z3"/>
    <w:qFormat/>
    <w:rsid w:val="00C6674E"/>
  </w:style>
  <w:style w:type="character" w:customStyle="1" w:styleId="WW8Num11z4">
    <w:name w:val="WW8Num11z4"/>
    <w:qFormat/>
    <w:rsid w:val="00C6674E"/>
  </w:style>
  <w:style w:type="character" w:customStyle="1" w:styleId="WW8Num11z5">
    <w:name w:val="WW8Num11z5"/>
    <w:qFormat/>
    <w:rsid w:val="00C6674E"/>
  </w:style>
  <w:style w:type="character" w:customStyle="1" w:styleId="WW8Num11z6">
    <w:name w:val="WW8Num11z6"/>
    <w:qFormat/>
    <w:rsid w:val="00C6674E"/>
  </w:style>
  <w:style w:type="character" w:customStyle="1" w:styleId="WW8Num11z7">
    <w:name w:val="WW8Num11z7"/>
    <w:qFormat/>
    <w:rsid w:val="00C6674E"/>
  </w:style>
  <w:style w:type="character" w:customStyle="1" w:styleId="WW8Num11z8">
    <w:name w:val="WW8Num11z8"/>
    <w:qFormat/>
    <w:rsid w:val="00C6674E"/>
  </w:style>
  <w:style w:type="character" w:customStyle="1" w:styleId="WW8Num12z1">
    <w:name w:val="WW8Num12z1"/>
    <w:qFormat/>
    <w:rsid w:val="00C6674E"/>
    <w:rPr>
      <w:rFonts w:ascii="Wingdings 2" w:hAnsi="Wingdings 2" w:cs="StarSymbol"/>
      <w:sz w:val="18"/>
      <w:szCs w:val="18"/>
    </w:rPr>
  </w:style>
  <w:style w:type="character" w:customStyle="1" w:styleId="WW8Num12z2">
    <w:name w:val="WW8Num12z2"/>
    <w:qFormat/>
    <w:rsid w:val="00C6674E"/>
    <w:rPr>
      <w:rFonts w:ascii="StarSymbol" w:hAnsi="StarSymbol" w:cs="StarSymbol"/>
      <w:sz w:val="18"/>
      <w:szCs w:val="18"/>
    </w:rPr>
  </w:style>
  <w:style w:type="character" w:customStyle="1" w:styleId="WW8Num12z3">
    <w:name w:val="WW8Num12z3"/>
    <w:qFormat/>
    <w:rsid w:val="00C6674E"/>
    <w:rPr>
      <w:rFonts w:ascii="Wingdings" w:hAnsi="Wingdings" w:cs="StarSymbol"/>
      <w:sz w:val="18"/>
      <w:szCs w:val="18"/>
    </w:rPr>
  </w:style>
  <w:style w:type="character" w:customStyle="1" w:styleId="WW8Num13z1">
    <w:name w:val="WW8Num13z1"/>
    <w:qFormat/>
    <w:rsid w:val="00C6674E"/>
    <w:rPr>
      <w:rFonts w:ascii="Symbol" w:hAnsi="Symbol" w:cs="StarSymbol"/>
      <w:sz w:val="18"/>
      <w:szCs w:val="18"/>
    </w:rPr>
  </w:style>
  <w:style w:type="character" w:customStyle="1" w:styleId="WW8Num14z1">
    <w:name w:val="WW8Num14z1"/>
    <w:qFormat/>
    <w:rsid w:val="00C6674E"/>
  </w:style>
  <w:style w:type="character" w:customStyle="1" w:styleId="WW8Num14z2">
    <w:name w:val="WW8Num14z2"/>
    <w:qFormat/>
    <w:rsid w:val="00C6674E"/>
  </w:style>
  <w:style w:type="character" w:customStyle="1" w:styleId="WW8Num14z3">
    <w:name w:val="WW8Num14z3"/>
    <w:qFormat/>
    <w:rsid w:val="00C6674E"/>
  </w:style>
  <w:style w:type="character" w:customStyle="1" w:styleId="WW8Num14z4">
    <w:name w:val="WW8Num14z4"/>
    <w:qFormat/>
    <w:rsid w:val="00C6674E"/>
  </w:style>
  <w:style w:type="character" w:customStyle="1" w:styleId="WW8Num14z5">
    <w:name w:val="WW8Num14z5"/>
    <w:qFormat/>
    <w:rsid w:val="00C6674E"/>
  </w:style>
  <w:style w:type="character" w:customStyle="1" w:styleId="WW8Num14z6">
    <w:name w:val="WW8Num14z6"/>
    <w:qFormat/>
    <w:rsid w:val="00C6674E"/>
  </w:style>
  <w:style w:type="character" w:customStyle="1" w:styleId="WW8Num14z7">
    <w:name w:val="WW8Num14z7"/>
    <w:qFormat/>
    <w:rsid w:val="00C6674E"/>
  </w:style>
  <w:style w:type="character" w:customStyle="1" w:styleId="WW8Num14z8">
    <w:name w:val="WW8Num14z8"/>
    <w:qFormat/>
    <w:rsid w:val="00C6674E"/>
  </w:style>
  <w:style w:type="character" w:customStyle="1" w:styleId="WW8Num15z1">
    <w:name w:val="WW8Num15z1"/>
    <w:qFormat/>
    <w:rsid w:val="00C6674E"/>
  </w:style>
  <w:style w:type="character" w:customStyle="1" w:styleId="WW8Num15z2">
    <w:name w:val="WW8Num15z2"/>
    <w:qFormat/>
    <w:rsid w:val="00C6674E"/>
    <w:rPr>
      <w:rFonts w:ascii="Times New Roman" w:hAnsi="Times New Roman" w:cs="Times New Roman"/>
      <w:b w:val="0"/>
      <w:bCs/>
      <w:sz w:val="24"/>
      <w:szCs w:val="24"/>
    </w:rPr>
  </w:style>
  <w:style w:type="character" w:customStyle="1" w:styleId="WW8Num15z3">
    <w:name w:val="WW8Num15z3"/>
    <w:qFormat/>
    <w:rsid w:val="00C6674E"/>
  </w:style>
  <w:style w:type="character" w:customStyle="1" w:styleId="WW8Num15z4">
    <w:name w:val="WW8Num15z4"/>
    <w:qFormat/>
    <w:rsid w:val="00C6674E"/>
  </w:style>
  <w:style w:type="character" w:customStyle="1" w:styleId="WW8Num15z5">
    <w:name w:val="WW8Num15z5"/>
    <w:qFormat/>
    <w:rsid w:val="00C6674E"/>
  </w:style>
  <w:style w:type="character" w:customStyle="1" w:styleId="WW8Num15z6">
    <w:name w:val="WW8Num15z6"/>
    <w:qFormat/>
    <w:rsid w:val="00C6674E"/>
  </w:style>
  <w:style w:type="character" w:customStyle="1" w:styleId="WW8Num15z7">
    <w:name w:val="WW8Num15z7"/>
    <w:qFormat/>
    <w:rsid w:val="00C6674E"/>
  </w:style>
  <w:style w:type="character" w:customStyle="1" w:styleId="WW8Num15z8">
    <w:name w:val="WW8Num15z8"/>
    <w:qFormat/>
    <w:rsid w:val="00C6674E"/>
  </w:style>
  <w:style w:type="character" w:customStyle="1" w:styleId="WW8Num16z1">
    <w:name w:val="WW8Num16z1"/>
    <w:qFormat/>
    <w:rsid w:val="00C6674E"/>
  </w:style>
  <w:style w:type="character" w:customStyle="1" w:styleId="WW8Num16z2">
    <w:name w:val="WW8Num16z2"/>
    <w:qFormat/>
    <w:rsid w:val="00C6674E"/>
  </w:style>
  <w:style w:type="character" w:customStyle="1" w:styleId="WW8Num16z3">
    <w:name w:val="WW8Num16z3"/>
    <w:qFormat/>
    <w:rsid w:val="00C6674E"/>
  </w:style>
  <w:style w:type="character" w:customStyle="1" w:styleId="WW8Num16z4">
    <w:name w:val="WW8Num16z4"/>
    <w:qFormat/>
    <w:rsid w:val="00C6674E"/>
  </w:style>
  <w:style w:type="character" w:customStyle="1" w:styleId="WW8Num16z5">
    <w:name w:val="WW8Num16z5"/>
    <w:qFormat/>
    <w:rsid w:val="00C6674E"/>
  </w:style>
  <w:style w:type="character" w:customStyle="1" w:styleId="WW8Num16z6">
    <w:name w:val="WW8Num16z6"/>
    <w:qFormat/>
    <w:rsid w:val="00C6674E"/>
  </w:style>
  <w:style w:type="character" w:customStyle="1" w:styleId="WW8Num16z7">
    <w:name w:val="WW8Num16z7"/>
    <w:qFormat/>
    <w:rsid w:val="00C6674E"/>
  </w:style>
  <w:style w:type="character" w:customStyle="1" w:styleId="WW8Num16z8">
    <w:name w:val="WW8Num16z8"/>
    <w:qFormat/>
    <w:rsid w:val="00C6674E"/>
  </w:style>
  <w:style w:type="character" w:customStyle="1" w:styleId="WW8Num17z1">
    <w:name w:val="WW8Num17z1"/>
    <w:qFormat/>
    <w:rsid w:val="00C6674E"/>
  </w:style>
  <w:style w:type="character" w:customStyle="1" w:styleId="WW8Num17z2">
    <w:name w:val="WW8Num17z2"/>
    <w:qFormat/>
    <w:rsid w:val="00C6674E"/>
  </w:style>
  <w:style w:type="character" w:customStyle="1" w:styleId="WW8Num17z3">
    <w:name w:val="WW8Num17z3"/>
    <w:qFormat/>
    <w:rsid w:val="00C6674E"/>
    <w:rPr>
      <w:rFonts w:ascii="Times New Roman" w:hAnsi="Times New Roman" w:cs="Times New Roman"/>
      <w:b w:val="0"/>
      <w:i w:val="0"/>
      <w:sz w:val="24"/>
    </w:rPr>
  </w:style>
  <w:style w:type="character" w:customStyle="1" w:styleId="WW8Num17z4">
    <w:name w:val="WW8Num17z4"/>
    <w:qFormat/>
    <w:rsid w:val="00C6674E"/>
  </w:style>
  <w:style w:type="character" w:customStyle="1" w:styleId="WW8Num17z5">
    <w:name w:val="WW8Num17z5"/>
    <w:qFormat/>
    <w:rsid w:val="00C6674E"/>
  </w:style>
  <w:style w:type="character" w:customStyle="1" w:styleId="WW8Num17z6">
    <w:name w:val="WW8Num17z6"/>
    <w:qFormat/>
    <w:rsid w:val="00C6674E"/>
    <w:rPr>
      <w:b w:val="0"/>
      <w:i w:val="0"/>
      <w:color w:val="000000"/>
    </w:rPr>
  </w:style>
  <w:style w:type="character" w:customStyle="1" w:styleId="WW8Num17z7">
    <w:name w:val="WW8Num17z7"/>
    <w:qFormat/>
    <w:rsid w:val="00C6674E"/>
  </w:style>
  <w:style w:type="character" w:customStyle="1" w:styleId="WW8Num17z8">
    <w:name w:val="WW8Num17z8"/>
    <w:qFormat/>
    <w:rsid w:val="00C6674E"/>
  </w:style>
  <w:style w:type="character" w:customStyle="1" w:styleId="WW8Num20z1">
    <w:name w:val="WW8Num20z1"/>
    <w:qFormat/>
    <w:rsid w:val="00C6674E"/>
  </w:style>
  <w:style w:type="character" w:customStyle="1" w:styleId="WW8Num20z2">
    <w:name w:val="WW8Num20z2"/>
    <w:qFormat/>
    <w:rsid w:val="00C6674E"/>
  </w:style>
  <w:style w:type="character" w:customStyle="1" w:styleId="WW8Num20z3">
    <w:name w:val="WW8Num20z3"/>
    <w:qFormat/>
    <w:rsid w:val="00C6674E"/>
  </w:style>
  <w:style w:type="character" w:customStyle="1" w:styleId="WW8Num20z4">
    <w:name w:val="WW8Num20z4"/>
    <w:qFormat/>
    <w:rsid w:val="00C6674E"/>
  </w:style>
  <w:style w:type="character" w:customStyle="1" w:styleId="WW8Num20z5">
    <w:name w:val="WW8Num20z5"/>
    <w:qFormat/>
    <w:rsid w:val="00C6674E"/>
  </w:style>
  <w:style w:type="character" w:customStyle="1" w:styleId="WW8Num20z6">
    <w:name w:val="WW8Num20z6"/>
    <w:qFormat/>
    <w:rsid w:val="00C6674E"/>
  </w:style>
  <w:style w:type="character" w:customStyle="1" w:styleId="WW8Num20z7">
    <w:name w:val="WW8Num20z7"/>
    <w:qFormat/>
    <w:rsid w:val="00C6674E"/>
  </w:style>
  <w:style w:type="character" w:customStyle="1" w:styleId="WW8Num20z8">
    <w:name w:val="WW8Num20z8"/>
    <w:qFormat/>
    <w:rsid w:val="00C6674E"/>
  </w:style>
  <w:style w:type="character" w:customStyle="1" w:styleId="WW8Num21z2">
    <w:name w:val="WW8Num21z2"/>
    <w:qFormat/>
    <w:rsid w:val="00C6674E"/>
    <w:rPr>
      <w:rFonts w:ascii="Times New Roman" w:eastAsia="Times New Roman" w:hAnsi="Times New Roman" w:cs="Times New Roman"/>
    </w:rPr>
  </w:style>
  <w:style w:type="character" w:customStyle="1" w:styleId="WW8Num21z3">
    <w:name w:val="WW8Num21z3"/>
    <w:qFormat/>
    <w:rsid w:val="00C6674E"/>
  </w:style>
  <w:style w:type="character" w:customStyle="1" w:styleId="WW8Num21z4">
    <w:name w:val="WW8Num21z4"/>
    <w:qFormat/>
    <w:rsid w:val="00C6674E"/>
  </w:style>
  <w:style w:type="character" w:customStyle="1" w:styleId="WW8Num21z5">
    <w:name w:val="WW8Num21z5"/>
    <w:qFormat/>
    <w:rsid w:val="00C6674E"/>
  </w:style>
  <w:style w:type="character" w:customStyle="1" w:styleId="WW8Num21z6">
    <w:name w:val="WW8Num21z6"/>
    <w:qFormat/>
    <w:rsid w:val="00C6674E"/>
  </w:style>
  <w:style w:type="character" w:customStyle="1" w:styleId="WW8Num21z7">
    <w:name w:val="WW8Num21z7"/>
    <w:qFormat/>
    <w:rsid w:val="00C6674E"/>
  </w:style>
  <w:style w:type="character" w:customStyle="1" w:styleId="WW8Num21z8">
    <w:name w:val="WW8Num21z8"/>
    <w:qFormat/>
    <w:rsid w:val="00C6674E"/>
  </w:style>
  <w:style w:type="character" w:customStyle="1" w:styleId="WW8Num23z1">
    <w:name w:val="WW8Num23z1"/>
    <w:qFormat/>
    <w:rsid w:val="00C6674E"/>
  </w:style>
  <w:style w:type="character" w:customStyle="1" w:styleId="WW8Num23z2">
    <w:name w:val="WW8Num23z2"/>
    <w:qFormat/>
    <w:rsid w:val="00C6674E"/>
  </w:style>
  <w:style w:type="character" w:customStyle="1" w:styleId="WW8Num23z3">
    <w:name w:val="WW8Num23z3"/>
    <w:qFormat/>
    <w:rsid w:val="00C6674E"/>
  </w:style>
  <w:style w:type="character" w:customStyle="1" w:styleId="WW8Num23z4">
    <w:name w:val="WW8Num23z4"/>
    <w:qFormat/>
    <w:rsid w:val="00C6674E"/>
  </w:style>
  <w:style w:type="character" w:customStyle="1" w:styleId="WW8Num23z5">
    <w:name w:val="WW8Num23z5"/>
    <w:qFormat/>
    <w:rsid w:val="00C6674E"/>
  </w:style>
  <w:style w:type="character" w:customStyle="1" w:styleId="WW8Num23z6">
    <w:name w:val="WW8Num23z6"/>
    <w:qFormat/>
    <w:rsid w:val="00C6674E"/>
  </w:style>
  <w:style w:type="character" w:customStyle="1" w:styleId="WW8Num23z7">
    <w:name w:val="WW8Num23z7"/>
    <w:qFormat/>
    <w:rsid w:val="00C6674E"/>
  </w:style>
  <w:style w:type="character" w:customStyle="1" w:styleId="WW8Num23z8">
    <w:name w:val="WW8Num23z8"/>
    <w:qFormat/>
    <w:rsid w:val="00C6674E"/>
  </w:style>
  <w:style w:type="character" w:customStyle="1" w:styleId="WW8Num24z1">
    <w:name w:val="WW8Num24z1"/>
    <w:qFormat/>
    <w:rsid w:val="00C6674E"/>
  </w:style>
  <w:style w:type="character" w:customStyle="1" w:styleId="WW8Num25z1">
    <w:name w:val="WW8Num25z1"/>
    <w:qFormat/>
    <w:rsid w:val="00C6674E"/>
  </w:style>
  <w:style w:type="character" w:customStyle="1" w:styleId="WW8Num25z2">
    <w:name w:val="WW8Num25z2"/>
    <w:qFormat/>
    <w:rsid w:val="00C6674E"/>
  </w:style>
  <w:style w:type="character" w:customStyle="1" w:styleId="WW8Num25z3">
    <w:name w:val="WW8Num25z3"/>
    <w:qFormat/>
    <w:rsid w:val="00C6674E"/>
  </w:style>
  <w:style w:type="character" w:customStyle="1" w:styleId="WW8Num25z4">
    <w:name w:val="WW8Num25z4"/>
    <w:qFormat/>
    <w:rsid w:val="00C6674E"/>
  </w:style>
  <w:style w:type="character" w:customStyle="1" w:styleId="WW8Num25z5">
    <w:name w:val="WW8Num25z5"/>
    <w:qFormat/>
    <w:rsid w:val="00C6674E"/>
  </w:style>
  <w:style w:type="character" w:customStyle="1" w:styleId="WW8Num25z6">
    <w:name w:val="WW8Num25z6"/>
    <w:qFormat/>
    <w:rsid w:val="00C6674E"/>
  </w:style>
  <w:style w:type="character" w:customStyle="1" w:styleId="WW8Num25z7">
    <w:name w:val="WW8Num25z7"/>
    <w:qFormat/>
    <w:rsid w:val="00C6674E"/>
  </w:style>
  <w:style w:type="character" w:customStyle="1" w:styleId="WW8Num25z8">
    <w:name w:val="WW8Num25z8"/>
    <w:qFormat/>
    <w:rsid w:val="00C6674E"/>
  </w:style>
  <w:style w:type="character" w:customStyle="1" w:styleId="WW8Num26z1">
    <w:name w:val="WW8Num26z1"/>
    <w:qFormat/>
    <w:rsid w:val="00C6674E"/>
  </w:style>
  <w:style w:type="character" w:customStyle="1" w:styleId="WW8Num26z2">
    <w:name w:val="WW8Num26z2"/>
    <w:qFormat/>
    <w:rsid w:val="00C6674E"/>
  </w:style>
  <w:style w:type="character" w:customStyle="1" w:styleId="WW8Num26z3">
    <w:name w:val="WW8Num26z3"/>
    <w:qFormat/>
    <w:rsid w:val="00C6674E"/>
  </w:style>
  <w:style w:type="character" w:customStyle="1" w:styleId="WW8Num26z4">
    <w:name w:val="WW8Num26z4"/>
    <w:qFormat/>
    <w:rsid w:val="00C6674E"/>
  </w:style>
  <w:style w:type="character" w:customStyle="1" w:styleId="WW8Num26z5">
    <w:name w:val="WW8Num26z5"/>
    <w:qFormat/>
    <w:rsid w:val="00C6674E"/>
  </w:style>
  <w:style w:type="character" w:customStyle="1" w:styleId="WW8Num26z6">
    <w:name w:val="WW8Num26z6"/>
    <w:qFormat/>
    <w:rsid w:val="00C6674E"/>
  </w:style>
  <w:style w:type="character" w:customStyle="1" w:styleId="WW8Num26z7">
    <w:name w:val="WW8Num26z7"/>
    <w:qFormat/>
    <w:rsid w:val="00C6674E"/>
  </w:style>
  <w:style w:type="character" w:customStyle="1" w:styleId="WW8Num26z8">
    <w:name w:val="WW8Num26z8"/>
    <w:qFormat/>
    <w:rsid w:val="00C6674E"/>
  </w:style>
  <w:style w:type="character" w:customStyle="1" w:styleId="WW8Num27z1">
    <w:name w:val="WW8Num27z1"/>
    <w:qFormat/>
    <w:rsid w:val="00C6674E"/>
  </w:style>
  <w:style w:type="character" w:customStyle="1" w:styleId="WW8Num27z2">
    <w:name w:val="WW8Num27z2"/>
    <w:qFormat/>
    <w:rsid w:val="00C6674E"/>
  </w:style>
  <w:style w:type="character" w:customStyle="1" w:styleId="WW8Num27z3">
    <w:name w:val="WW8Num27z3"/>
    <w:qFormat/>
    <w:rsid w:val="00C6674E"/>
  </w:style>
  <w:style w:type="character" w:customStyle="1" w:styleId="WW8Num27z4">
    <w:name w:val="WW8Num27z4"/>
    <w:qFormat/>
    <w:rsid w:val="00C6674E"/>
  </w:style>
  <w:style w:type="character" w:customStyle="1" w:styleId="WW8Num27z5">
    <w:name w:val="WW8Num27z5"/>
    <w:qFormat/>
    <w:rsid w:val="00C6674E"/>
  </w:style>
  <w:style w:type="character" w:customStyle="1" w:styleId="WW8Num27z6">
    <w:name w:val="WW8Num27z6"/>
    <w:qFormat/>
    <w:rsid w:val="00C6674E"/>
  </w:style>
  <w:style w:type="character" w:customStyle="1" w:styleId="WW8Num27z7">
    <w:name w:val="WW8Num27z7"/>
    <w:qFormat/>
    <w:rsid w:val="00C6674E"/>
  </w:style>
  <w:style w:type="character" w:customStyle="1" w:styleId="WW8Num27z8">
    <w:name w:val="WW8Num27z8"/>
    <w:qFormat/>
    <w:rsid w:val="00C6674E"/>
  </w:style>
  <w:style w:type="character" w:customStyle="1" w:styleId="WW8Num28z1">
    <w:name w:val="WW8Num28z1"/>
    <w:qFormat/>
    <w:rsid w:val="00C6674E"/>
  </w:style>
  <w:style w:type="character" w:customStyle="1" w:styleId="WW8Num28z2">
    <w:name w:val="WW8Num28z2"/>
    <w:qFormat/>
    <w:rsid w:val="00C6674E"/>
  </w:style>
  <w:style w:type="character" w:customStyle="1" w:styleId="WW8Num28z3">
    <w:name w:val="WW8Num28z3"/>
    <w:qFormat/>
    <w:rsid w:val="00C6674E"/>
  </w:style>
  <w:style w:type="character" w:customStyle="1" w:styleId="WW8Num28z4">
    <w:name w:val="WW8Num28z4"/>
    <w:qFormat/>
    <w:rsid w:val="00C6674E"/>
  </w:style>
  <w:style w:type="character" w:customStyle="1" w:styleId="WW8Num28z5">
    <w:name w:val="WW8Num28z5"/>
    <w:qFormat/>
    <w:rsid w:val="00C6674E"/>
  </w:style>
  <w:style w:type="character" w:customStyle="1" w:styleId="WW8Num28z6">
    <w:name w:val="WW8Num28z6"/>
    <w:qFormat/>
    <w:rsid w:val="00C6674E"/>
  </w:style>
  <w:style w:type="character" w:customStyle="1" w:styleId="WW8Num28z7">
    <w:name w:val="WW8Num28z7"/>
    <w:qFormat/>
    <w:rsid w:val="00C6674E"/>
  </w:style>
  <w:style w:type="character" w:customStyle="1" w:styleId="WW8Num28z8">
    <w:name w:val="WW8Num28z8"/>
    <w:qFormat/>
    <w:rsid w:val="00C6674E"/>
  </w:style>
  <w:style w:type="character" w:customStyle="1" w:styleId="WW8Num29z4">
    <w:name w:val="WW8Num29z4"/>
    <w:qFormat/>
    <w:rsid w:val="00C6674E"/>
  </w:style>
  <w:style w:type="character" w:customStyle="1" w:styleId="WW8Num29z5">
    <w:name w:val="WW8Num29z5"/>
    <w:qFormat/>
    <w:rsid w:val="00C6674E"/>
  </w:style>
  <w:style w:type="character" w:customStyle="1" w:styleId="WW8Num29z6">
    <w:name w:val="WW8Num29z6"/>
    <w:qFormat/>
    <w:rsid w:val="00C6674E"/>
  </w:style>
  <w:style w:type="character" w:customStyle="1" w:styleId="WW8Num29z7">
    <w:name w:val="WW8Num29z7"/>
    <w:qFormat/>
    <w:rsid w:val="00C6674E"/>
  </w:style>
  <w:style w:type="character" w:customStyle="1" w:styleId="WW8Num29z8">
    <w:name w:val="WW8Num29z8"/>
    <w:qFormat/>
    <w:rsid w:val="00C6674E"/>
  </w:style>
  <w:style w:type="character" w:customStyle="1" w:styleId="WW8Num30z1">
    <w:name w:val="WW8Num30z1"/>
    <w:qFormat/>
    <w:rsid w:val="00C6674E"/>
  </w:style>
  <w:style w:type="character" w:customStyle="1" w:styleId="WW8Num30z2">
    <w:name w:val="WW8Num30z2"/>
    <w:qFormat/>
    <w:rsid w:val="00C6674E"/>
  </w:style>
  <w:style w:type="character" w:customStyle="1" w:styleId="WW8Num30z3">
    <w:name w:val="WW8Num30z3"/>
    <w:qFormat/>
    <w:rsid w:val="00C6674E"/>
  </w:style>
  <w:style w:type="character" w:customStyle="1" w:styleId="WW8Num30z4">
    <w:name w:val="WW8Num30z4"/>
    <w:qFormat/>
    <w:rsid w:val="00C6674E"/>
  </w:style>
  <w:style w:type="character" w:customStyle="1" w:styleId="WW8Num30z5">
    <w:name w:val="WW8Num30z5"/>
    <w:qFormat/>
    <w:rsid w:val="00C6674E"/>
  </w:style>
  <w:style w:type="character" w:customStyle="1" w:styleId="WW8Num30z6">
    <w:name w:val="WW8Num30z6"/>
    <w:qFormat/>
    <w:rsid w:val="00C6674E"/>
  </w:style>
  <w:style w:type="character" w:customStyle="1" w:styleId="WW8Num30z7">
    <w:name w:val="WW8Num30z7"/>
    <w:qFormat/>
    <w:rsid w:val="00C6674E"/>
  </w:style>
  <w:style w:type="character" w:customStyle="1" w:styleId="WW8Num30z8">
    <w:name w:val="WW8Num30z8"/>
    <w:qFormat/>
    <w:rsid w:val="00C6674E"/>
  </w:style>
  <w:style w:type="character" w:customStyle="1" w:styleId="WW8Num31z1">
    <w:name w:val="WW8Num31z1"/>
    <w:qFormat/>
    <w:rsid w:val="00C6674E"/>
  </w:style>
  <w:style w:type="character" w:customStyle="1" w:styleId="WW8Num31z2">
    <w:name w:val="WW8Num31z2"/>
    <w:qFormat/>
    <w:rsid w:val="00C6674E"/>
  </w:style>
  <w:style w:type="character" w:customStyle="1" w:styleId="WW8Num31z3">
    <w:name w:val="WW8Num31z3"/>
    <w:qFormat/>
    <w:rsid w:val="00C6674E"/>
  </w:style>
  <w:style w:type="character" w:customStyle="1" w:styleId="WW8Num31z4">
    <w:name w:val="WW8Num31z4"/>
    <w:qFormat/>
    <w:rsid w:val="00C6674E"/>
  </w:style>
  <w:style w:type="character" w:customStyle="1" w:styleId="WW8Num31z5">
    <w:name w:val="WW8Num31z5"/>
    <w:qFormat/>
    <w:rsid w:val="00C6674E"/>
  </w:style>
  <w:style w:type="character" w:customStyle="1" w:styleId="WW8Num31z6">
    <w:name w:val="WW8Num31z6"/>
    <w:qFormat/>
    <w:rsid w:val="00C6674E"/>
  </w:style>
  <w:style w:type="character" w:customStyle="1" w:styleId="WW8Num31z7">
    <w:name w:val="WW8Num31z7"/>
    <w:qFormat/>
    <w:rsid w:val="00C6674E"/>
  </w:style>
  <w:style w:type="character" w:customStyle="1" w:styleId="WW8Num31z8">
    <w:name w:val="WW8Num31z8"/>
    <w:qFormat/>
    <w:rsid w:val="00C6674E"/>
  </w:style>
  <w:style w:type="character" w:customStyle="1" w:styleId="WW8Num32z1">
    <w:name w:val="WW8Num32z1"/>
    <w:qFormat/>
    <w:rsid w:val="00C6674E"/>
  </w:style>
  <w:style w:type="character" w:customStyle="1" w:styleId="WW8Num32z2">
    <w:name w:val="WW8Num32z2"/>
    <w:qFormat/>
    <w:rsid w:val="00C6674E"/>
  </w:style>
  <w:style w:type="character" w:customStyle="1" w:styleId="WW8Num32z3">
    <w:name w:val="WW8Num32z3"/>
    <w:qFormat/>
    <w:rsid w:val="00C6674E"/>
  </w:style>
  <w:style w:type="character" w:customStyle="1" w:styleId="WW8Num32z4">
    <w:name w:val="WW8Num32z4"/>
    <w:qFormat/>
    <w:rsid w:val="00C6674E"/>
  </w:style>
  <w:style w:type="character" w:customStyle="1" w:styleId="WW8Num32z5">
    <w:name w:val="WW8Num32z5"/>
    <w:qFormat/>
    <w:rsid w:val="00C6674E"/>
  </w:style>
  <w:style w:type="character" w:customStyle="1" w:styleId="WW8Num32z6">
    <w:name w:val="WW8Num32z6"/>
    <w:qFormat/>
    <w:rsid w:val="00C6674E"/>
  </w:style>
  <w:style w:type="character" w:customStyle="1" w:styleId="WW8Num32z7">
    <w:name w:val="WW8Num32z7"/>
    <w:qFormat/>
    <w:rsid w:val="00C6674E"/>
  </w:style>
  <w:style w:type="character" w:customStyle="1" w:styleId="WW8Num32z8">
    <w:name w:val="WW8Num32z8"/>
    <w:qFormat/>
    <w:rsid w:val="00C6674E"/>
  </w:style>
  <w:style w:type="character" w:customStyle="1" w:styleId="WW8Num33z1">
    <w:name w:val="WW8Num33z1"/>
    <w:qFormat/>
    <w:rsid w:val="00C6674E"/>
  </w:style>
  <w:style w:type="character" w:customStyle="1" w:styleId="WW8Num33z2">
    <w:name w:val="WW8Num33z2"/>
    <w:qFormat/>
    <w:rsid w:val="00C6674E"/>
  </w:style>
  <w:style w:type="character" w:customStyle="1" w:styleId="WW8Num33z3">
    <w:name w:val="WW8Num33z3"/>
    <w:qFormat/>
    <w:rsid w:val="00C6674E"/>
  </w:style>
  <w:style w:type="character" w:customStyle="1" w:styleId="WW8Num33z4">
    <w:name w:val="WW8Num33z4"/>
    <w:qFormat/>
    <w:rsid w:val="00C6674E"/>
  </w:style>
  <w:style w:type="character" w:customStyle="1" w:styleId="WW8Num33z5">
    <w:name w:val="WW8Num33z5"/>
    <w:qFormat/>
    <w:rsid w:val="00C6674E"/>
  </w:style>
  <w:style w:type="character" w:customStyle="1" w:styleId="WW8Num33z6">
    <w:name w:val="WW8Num33z6"/>
    <w:qFormat/>
    <w:rsid w:val="00C6674E"/>
  </w:style>
  <w:style w:type="character" w:customStyle="1" w:styleId="WW8Num33z7">
    <w:name w:val="WW8Num33z7"/>
    <w:qFormat/>
    <w:rsid w:val="00C6674E"/>
  </w:style>
  <w:style w:type="character" w:customStyle="1" w:styleId="WW8Num33z8">
    <w:name w:val="WW8Num33z8"/>
    <w:qFormat/>
    <w:rsid w:val="00C6674E"/>
  </w:style>
  <w:style w:type="character" w:customStyle="1" w:styleId="WW8Num34z4">
    <w:name w:val="WW8Num34z4"/>
    <w:qFormat/>
    <w:rsid w:val="00C6674E"/>
  </w:style>
  <w:style w:type="character" w:customStyle="1" w:styleId="WW8Num34z5">
    <w:name w:val="WW8Num34z5"/>
    <w:qFormat/>
    <w:rsid w:val="00C6674E"/>
  </w:style>
  <w:style w:type="character" w:customStyle="1" w:styleId="WW8Num34z6">
    <w:name w:val="WW8Num34z6"/>
    <w:qFormat/>
    <w:rsid w:val="00C6674E"/>
  </w:style>
  <w:style w:type="character" w:customStyle="1" w:styleId="WW8Num34z7">
    <w:name w:val="WW8Num34z7"/>
    <w:qFormat/>
    <w:rsid w:val="00C6674E"/>
  </w:style>
  <w:style w:type="character" w:customStyle="1" w:styleId="WW8Num34z8">
    <w:name w:val="WW8Num34z8"/>
    <w:qFormat/>
    <w:rsid w:val="00C6674E"/>
  </w:style>
  <w:style w:type="character" w:customStyle="1" w:styleId="WW8Num36z1">
    <w:name w:val="WW8Num36z1"/>
    <w:qFormat/>
    <w:rsid w:val="00C6674E"/>
  </w:style>
  <w:style w:type="character" w:customStyle="1" w:styleId="WW8Num36z2">
    <w:name w:val="WW8Num36z2"/>
    <w:qFormat/>
    <w:rsid w:val="00C6674E"/>
  </w:style>
  <w:style w:type="character" w:customStyle="1" w:styleId="WW8Num36z3">
    <w:name w:val="WW8Num36z3"/>
    <w:qFormat/>
    <w:rsid w:val="00C6674E"/>
    <w:rPr>
      <w:b/>
      <w:color w:val="000000"/>
    </w:rPr>
  </w:style>
  <w:style w:type="character" w:customStyle="1" w:styleId="WW8Num36z4">
    <w:name w:val="WW8Num36z4"/>
    <w:qFormat/>
    <w:rsid w:val="00C6674E"/>
  </w:style>
  <w:style w:type="character" w:customStyle="1" w:styleId="WW8Num36z5">
    <w:name w:val="WW8Num36z5"/>
    <w:qFormat/>
    <w:rsid w:val="00C6674E"/>
  </w:style>
  <w:style w:type="character" w:customStyle="1" w:styleId="WW8Num36z6">
    <w:name w:val="WW8Num36z6"/>
    <w:qFormat/>
    <w:rsid w:val="00C6674E"/>
    <w:rPr>
      <w:b/>
      <w:i w:val="0"/>
      <w:color w:val="000000"/>
    </w:rPr>
  </w:style>
  <w:style w:type="character" w:customStyle="1" w:styleId="WW8Num36z7">
    <w:name w:val="WW8Num36z7"/>
    <w:qFormat/>
    <w:rsid w:val="00C6674E"/>
  </w:style>
  <w:style w:type="character" w:customStyle="1" w:styleId="WW8Num36z8">
    <w:name w:val="WW8Num36z8"/>
    <w:qFormat/>
    <w:rsid w:val="00C6674E"/>
  </w:style>
  <w:style w:type="character" w:customStyle="1" w:styleId="WW8Num37z1">
    <w:name w:val="WW8Num37z1"/>
    <w:qFormat/>
    <w:rsid w:val="00C6674E"/>
  </w:style>
  <w:style w:type="character" w:customStyle="1" w:styleId="WW8Num37z2">
    <w:name w:val="WW8Num37z2"/>
    <w:qFormat/>
    <w:rsid w:val="00C6674E"/>
  </w:style>
  <w:style w:type="character" w:customStyle="1" w:styleId="WW8Num37z3">
    <w:name w:val="WW8Num37z3"/>
    <w:qFormat/>
    <w:rsid w:val="00C6674E"/>
    <w:rPr>
      <w:b/>
      <w:color w:val="000000"/>
    </w:rPr>
  </w:style>
  <w:style w:type="character" w:customStyle="1" w:styleId="WW8Num37z4">
    <w:name w:val="WW8Num37z4"/>
    <w:qFormat/>
    <w:rsid w:val="00C6674E"/>
  </w:style>
  <w:style w:type="character" w:customStyle="1" w:styleId="WW8Num37z5">
    <w:name w:val="WW8Num37z5"/>
    <w:qFormat/>
    <w:rsid w:val="00C6674E"/>
  </w:style>
  <w:style w:type="character" w:customStyle="1" w:styleId="WW8Num37z6">
    <w:name w:val="WW8Num37z6"/>
    <w:qFormat/>
    <w:rsid w:val="00C6674E"/>
    <w:rPr>
      <w:b/>
      <w:i w:val="0"/>
      <w:color w:val="000000"/>
    </w:rPr>
  </w:style>
  <w:style w:type="character" w:customStyle="1" w:styleId="WW8Num37z7">
    <w:name w:val="WW8Num37z7"/>
    <w:qFormat/>
    <w:rsid w:val="00C6674E"/>
  </w:style>
  <w:style w:type="character" w:customStyle="1" w:styleId="WW8Num37z8">
    <w:name w:val="WW8Num37z8"/>
    <w:qFormat/>
    <w:rsid w:val="00C6674E"/>
  </w:style>
  <w:style w:type="character" w:customStyle="1" w:styleId="WW8Num38z1">
    <w:name w:val="WW8Num38z1"/>
    <w:qFormat/>
    <w:rsid w:val="00C6674E"/>
  </w:style>
  <w:style w:type="character" w:customStyle="1" w:styleId="WW8Num38z2">
    <w:name w:val="WW8Num38z2"/>
    <w:qFormat/>
    <w:rsid w:val="00C6674E"/>
  </w:style>
  <w:style w:type="character" w:customStyle="1" w:styleId="WW8Num38z3">
    <w:name w:val="WW8Num38z3"/>
    <w:qFormat/>
    <w:rsid w:val="00C6674E"/>
  </w:style>
  <w:style w:type="character" w:customStyle="1" w:styleId="WW8Num38z4">
    <w:name w:val="WW8Num38z4"/>
    <w:qFormat/>
    <w:rsid w:val="00C6674E"/>
  </w:style>
  <w:style w:type="character" w:customStyle="1" w:styleId="WW8Num38z5">
    <w:name w:val="WW8Num38z5"/>
    <w:qFormat/>
    <w:rsid w:val="00C6674E"/>
  </w:style>
  <w:style w:type="character" w:customStyle="1" w:styleId="WW8Num38z6">
    <w:name w:val="WW8Num38z6"/>
    <w:qFormat/>
    <w:rsid w:val="00C6674E"/>
  </w:style>
  <w:style w:type="character" w:customStyle="1" w:styleId="WW8Num38z7">
    <w:name w:val="WW8Num38z7"/>
    <w:qFormat/>
    <w:rsid w:val="00C6674E"/>
  </w:style>
  <w:style w:type="character" w:customStyle="1" w:styleId="WW8Num38z8">
    <w:name w:val="WW8Num38z8"/>
    <w:qFormat/>
    <w:rsid w:val="00C6674E"/>
  </w:style>
  <w:style w:type="character" w:customStyle="1" w:styleId="WW8Num39z1">
    <w:name w:val="WW8Num39z1"/>
    <w:qFormat/>
    <w:rsid w:val="00C6674E"/>
    <w:rPr>
      <w:b w:val="0"/>
      <w:i w:val="0"/>
      <w:sz w:val="24"/>
    </w:rPr>
  </w:style>
  <w:style w:type="character" w:customStyle="1" w:styleId="WW8Num39z2">
    <w:name w:val="WW8Num39z2"/>
    <w:qFormat/>
    <w:rsid w:val="00C6674E"/>
  </w:style>
  <w:style w:type="character" w:customStyle="1" w:styleId="WW8Num40z1">
    <w:name w:val="WW8Num40z1"/>
    <w:qFormat/>
    <w:rsid w:val="00C6674E"/>
    <w:rPr>
      <w:rFonts w:ascii="Symbol" w:hAnsi="Symbol" w:cs="StarSymbol"/>
      <w:sz w:val="18"/>
      <w:szCs w:val="18"/>
    </w:rPr>
  </w:style>
  <w:style w:type="character" w:customStyle="1" w:styleId="WW8Num42z2">
    <w:name w:val="WW8Num42z2"/>
    <w:qFormat/>
    <w:rsid w:val="00C6674E"/>
  </w:style>
  <w:style w:type="character" w:customStyle="1" w:styleId="WW8Num42z3">
    <w:name w:val="WW8Num42z3"/>
    <w:qFormat/>
    <w:rsid w:val="00C6674E"/>
  </w:style>
  <w:style w:type="character" w:customStyle="1" w:styleId="WW8Num42z4">
    <w:name w:val="WW8Num42z4"/>
    <w:qFormat/>
    <w:rsid w:val="00C6674E"/>
  </w:style>
  <w:style w:type="character" w:customStyle="1" w:styleId="WW8Num42z5">
    <w:name w:val="WW8Num42z5"/>
    <w:qFormat/>
    <w:rsid w:val="00C6674E"/>
  </w:style>
  <w:style w:type="character" w:customStyle="1" w:styleId="WW8Num42z6">
    <w:name w:val="WW8Num42z6"/>
    <w:qFormat/>
    <w:rsid w:val="00C6674E"/>
  </w:style>
  <w:style w:type="character" w:customStyle="1" w:styleId="WW8Num42z7">
    <w:name w:val="WW8Num42z7"/>
    <w:qFormat/>
    <w:rsid w:val="00C6674E"/>
  </w:style>
  <w:style w:type="character" w:customStyle="1" w:styleId="WW8Num42z8">
    <w:name w:val="WW8Num42z8"/>
    <w:qFormat/>
    <w:rsid w:val="00C6674E"/>
  </w:style>
  <w:style w:type="character" w:customStyle="1" w:styleId="WW8Num43z1">
    <w:name w:val="WW8Num43z1"/>
    <w:qFormat/>
    <w:rsid w:val="00C6674E"/>
  </w:style>
  <w:style w:type="character" w:customStyle="1" w:styleId="WW8Num43z2">
    <w:name w:val="WW8Num43z2"/>
    <w:qFormat/>
    <w:rsid w:val="00C6674E"/>
  </w:style>
  <w:style w:type="character" w:customStyle="1" w:styleId="WW8Num43z3">
    <w:name w:val="WW8Num43z3"/>
    <w:qFormat/>
    <w:rsid w:val="00C6674E"/>
  </w:style>
  <w:style w:type="character" w:customStyle="1" w:styleId="WW8Num43z4">
    <w:name w:val="WW8Num43z4"/>
    <w:qFormat/>
    <w:rsid w:val="00C6674E"/>
  </w:style>
  <w:style w:type="character" w:customStyle="1" w:styleId="WW8Num43z5">
    <w:name w:val="WW8Num43z5"/>
    <w:qFormat/>
    <w:rsid w:val="00C6674E"/>
  </w:style>
  <w:style w:type="character" w:customStyle="1" w:styleId="WW8Num43z6">
    <w:name w:val="WW8Num43z6"/>
    <w:qFormat/>
    <w:rsid w:val="00C6674E"/>
  </w:style>
  <w:style w:type="character" w:customStyle="1" w:styleId="WW8Num43z7">
    <w:name w:val="WW8Num43z7"/>
    <w:qFormat/>
    <w:rsid w:val="00C6674E"/>
  </w:style>
  <w:style w:type="character" w:customStyle="1" w:styleId="WW8Num43z8">
    <w:name w:val="WW8Num43z8"/>
    <w:qFormat/>
    <w:rsid w:val="00C6674E"/>
  </w:style>
  <w:style w:type="character" w:customStyle="1" w:styleId="WW8Num44z1">
    <w:name w:val="WW8Num44z1"/>
    <w:qFormat/>
    <w:rsid w:val="00C6674E"/>
  </w:style>
  <w:style w:type="character" w:customStyle="1" w:styleId="WW8Num44z2">
    <w:name w:val="WW8Num44z2"/>
    <w:qFormat/>
    <w:rsid w:val="00C6674E"/>
  </w:style>
  <w:style w:type="character" w:customStyle="1" w:styleId="WW8Num44z3">
    <w:name w:val="WW8Num44z3"/>
    <w:qFormat/>
    <w:rsid w:val="00C6674E"/>
  </w:style>
  <w:style w:type="character" w:customStyle="1" w:styleId="WW8Num44z4">
    <w:name w:val="WW8Num44z4"/>
    <w:qFormat/>
    <w:rsid w:val="00C6674E"/>
  </w:style>
  <w:style w:type="character" w:customStyle="1" w:styleId="WW8Num44z5">
    <w:name w:val="WW8Num44z5"/>
    <w:qFormat/>
    <w:rsid w:val="00C6674E"/>
  </w:style>
  <w:style w:type="character" w:customStyle="1" w:styleId="WW8Num44z6">
    <w:name w:val="WW8Num44z6"/>
    <w:qFormat/>
    <w:rsid w:val="00C6674E"/>
  </w:style>
  <w:style w:type="character" w:customStyle="1" w:styleId="WW8Num44z7">
    <w:name w:val="WW8Num44z7"/>
    <w:qFormat/>
    <w:rsid w:val="00C6674E"/>
  </w:style>
  <w:style w:type="character" w:customStyle="1" w:styleId="WW8Num44z8">
    <w:name w:val="WW8Num44z8"/>
    <w:qFormat/>
    <w:rsid w:val="00C6674E"/>
  </w:style>
  <w:style w:type="character" w:customStyle="1" w:styleId="WW8Num45z1">
    <w:name w:val="WW8Num45z1"/>
    <w:qFormat/>
    <w:rsid w:val="00C6674E"/>
  </w:style>
  <w:style w:type="character" w:customStyle="1" w:styleId="WW8Num45z2">
    <w:name w:val="WW8Num45z2"/>
    <w:qFormat/>
    <w:rsid w:val="00C6674E"/>
  </w:style>
  <w:style w:type="character" w:customStyle="1" w:styleId="WW8Num45z3">
    <w:name w:val="WW8Num45z3"/>
    <w:qFormat/>
    <w:rsid w:val="00C6674E"/>
  </w:style>
  <w:style w:type="character" w:customStyle="1" w:styleId="WW8Num45z4">
    <w:name w:val="WW8Num45z4"/>
    <w:qFormat/>
    <w:rsid w:val="00C6674E"/>
  </w:style>
  <w:style w:type="character" w:customStyle="1" w:styleId="WW8Num45z5">
    <w:name w:val="WW8Num45z5"/>
    <w:qFormat/>
    <w:rsid w:val="00C6674E"/>
  </w:style>
  <w:style w:type="character" w:customStyle="1" w:styleId="WW8Num45z6">
    <w:name w:val="WW8Num45z6"/>
    <w:qFormat/>
    <w:rsid w:val="00C6674E"/>
  </w:style>
  <w:style w:type="character" w:customStyle="1" w:styleId="WW8Num45z7">
    <w:name w:val="WW8Num45z7"/>
    <w:qFormat/>
    <w:rsid w:val="00C6674E"/>
  </w:style>
  <w:style w:type="character" w:customStyle="1" w:styleId="WW8Num45z8">
    <w:name w:val="WW8Num45z8"/>
    <w:qFormat/>
    <w:rsid w:val="00C6674E"/>
  </w:style>
  <w:style w:type="character" w:customStyle="1" w:styleId="WW8Num46z1">
    <w:name w:val="WW8Num46z1"/>
    <w:qFormat/>
    <w:rsid w:val="00C6674E"/>
  </w:style>
  <w:style w:type="character" w:customStyle="1" w:styleId="WW8Num46z2">
    <w:name w:val="WW8Num46z2"/>
    <w:qFormat/>
    <w:rsid w:val="00C6674E"/>
  </w:style>
  <w:style w:type="character" w:customStyle="1" w:styleId="WW8Num46z3">
    <w:name w:val="WW8Num46z3"/>
    <w:qFormat/>
    <w:rsid w:val="00C6674E"/>
  </w:style>
  <w:style w:type="character" w:customStyle="1" w:styleId="WW8Num46z4">
    <w:name w:val="WW8Num46z4"/>
    <w:qFormat/>
    <w:rsid w:val="00C6674E"/>
  </w:style>
  <w:style w:type="character" w:customStyle="1" w:styleId="WW8Num46z5">
    <w:name w:val="WW8Num46z5"/>
    <w:qFormat/>
    <w:rsid w:val="00C6674E"/>
  </w:style>
  <w:style w:type="character" w:customStyle="1" w:styleId="WW8Num46z6">
    <w:name w:val="WW8Num46z6"/>
    <w:qFormat/>
    <w:rsid w:val="00C6674E"/>
  </w:style>
  <w:style w:type="character" w:customStyle="1" w:styleId="WW8Num46z7">
    <w:name w:val="WW8Num46z7"/>
    <w:qFormat/>
    <w:rsid w:val="00C6674E"/>
  </w:style>
  <w:style w:type="character" w:customStyle="1" w:styleId="WW8Num46z8">
    <w:name w:val="WW8Num46z8"/>
    <w:qFormat/>
    <w:rsid w:val="00C6674E"/>
  </w:style>
  <w:style w:type="character" w:customStyle="1" w:styleId="WW8Num47z1">
    <w:name w:val="WW8Num47z1"/>
    <w:qFormat/>
    <w:rsid w:val="00C6674E"/>
  </w:style>
  <w:style w:type="character" w:customStyle="1" w:styleId="WW8Num47z2">
    <w:name w:val="WW8Num47z2"/>
    <w:qFormat/>
    <w:rsid w:val="00C6674E"/>
  </w:style>
  <w:style w:type="character" w:customStyle="1" w:styleId="WW8Num47z3">
    <w:name w:val="WW8Num47z3"/>
    <w:qFormat/>
    <w:rsid w:val="00C6674E"/>
  </w:style>
  <w:style w:type="character" w:customStyle="1" w:styleId="WW8Num47z4">
    <w:name w:val="WW8Num47z4"/>
    <w:qFormat/>
    <w:rsid w:val="00C6674E"/>
  </w:style>
  <w:style w:type="character" w:customStyle="1" w:styleId="WW8Num47z5">
    <w:name w:val="WW8Num47z5"/>
    <w:qFormat/>
    <w:rsid w:val="00C6674E"/>
  </w:style>
  <w:style w:type="character" w:customStyle="1" w:styleId="WW8Num47z6">
    <w:name w:val="WW8Num47z6"/>
    <w:qFormat/>
    <w:rsid w:val="00C6674E"/>
  </w:style>
  <w:style w:type="character" w:customStyle="1" w:styleId="WW8Num47z7">
    <w:name w:val="WW8Num47z7"/>
    <w:qFormat/>
    <w:rsid w:val="00C6674E"/>
  </w:style>
  <w:style w:type="character" w:customStyle="1" w:styleId="WW8Num47z8">
    <w:name w:val="WW8Num47z8"/>
    <w:qFormat/>
    <w:rsid w:val="00C6674E"/>
  </w:style>
  <w:style w:type="character" w:customStyle="1" w:styleId="WW8Num48z2">
    <w:name w:val="WW8Num48z2"/>
    <w:qFormat/>
    <w:rsid w:val="00C6674E"/>
    <w:rPr>
      <w:rFonts w:ascii="Wingdings" w:hAnsi="Wingdings" w:cs="Wingdings"/>
    </w:rPr>
  </w:style>
  <w:style w:type="character" w:customStyle="1" w:styleId="WW8Num48z4">
    <w:name w:val="WW8Num48z4"/>
    <w:qFormat/>
    <w:rsid w:val="00C6674E"/>
    <w:rPr>
      <w:rFonts w:ascii="Courier New" w:hAnsi="Courier New" w:cs="Courier New"/>
    </w:rPr>
  </w:style>
  <w:style w:type="character" w:customStyle="1" w:styleId="WW8Num49z1">
    <w:name w:val="WW8Num49z1"/>
    <w:qFormat/>
    <w:rsid w:val="00C6674E"/>
    <w:rPr>
      <w:rFonts w:ascii="Wingdings 2" w:hAnsi="Wingdings 2" w:cs="StarSymbol"/>
      <w:sz w:val="18"/>
      <w:szCs w:val="18"/>
    </w:rPr>
  </w:style>
  <w:style w:type="character" w:customStyle="1" w:styleId="WW8Num49z2">
    <w:name w:val="WW8Num49z2"/>
    <w:qFormat/>
    <w:rsid w:val="00C6674E"/>
    <w:rPr>
      <w:rFonts w:ascii="StarSymbol" w:hAnsi="StarSymbol" w:cs="StarSymbol"/>
      <w:sz w:val="18"/>
      <w:szCs w:val="18"/>
    </w:rPr>
  </w:style>
  <w:style w:type="character" w:customStyle="1" w:styleId="WW8Num49z3">
    <w:name w:val="WW8Num49z3"/>
    <w:qFormat/>
    <w:rsid w:val="00C6674E"/>
    <w:rPr>
      <w:rFonts w:ascii="Wingdings" w:hAnsi="Wingdings" w:cs="StarSymbol"/>
      <w:sz w:val="18"/>
      <w:szCs w:val="18"/>
    </w:rPr>
  </w:style>
  <w:style w:type="character" w:customStyle="1" w:styleId="WW8Num50z4">
    <w:name w:val="WW8Num50z4"/>
    <w:qFormat/>
    <w:rsid w:val="00C6674E"/>
  </w:style>
  <w:style w:type="character" w:customStyle="1" w:styleId="WW8Num50z5">
    <w:name w:val="WW8Num50z5"/>
    <w:qFormat/>
    <w:rsid w:val="00C6674E"/>
  </w:style>
  <w:style w:type="character" w:customStyle="1" w:styleId="WW8Num50z6">
    <w:name w:val="WW8Num50z6"/>
    <w:qFormat/>
    <w:rsid w:val="00C6674E"/>
  </w:style>
  <w:style w:type="character" w:customStyle="1" w:styleId="WW8Num50z7">
    <w:name w:val="WW8Num50z7"/>
    <w:qFormat/>
    <w:rsid w:val="00C6674E"/>
  </w:style>
  <w:style w:type="character" w:customStyle="1" w:styleId="WW8Num50z8">
    <w:name w:val="WW8Num50z8"/>
    <w:qFormat/>
    <w:rsid w:val="00C6674E"/>
  </w:style>
  <w:style w:type="character" w:customStyle="1" w:styleId="WW8Num51z1">
    <w:name w:val="WW8Num51z1"/>
    <w:qFormat/>
    <w:rsid w:val="00C6674E"/>
  </w:style>
  <w:style w:type="character" w:customStyle="1" w:styleId="WW8Num51z2">
    <w:name w:val="WW8Num51z2"/>
    <w:qFormat/>
    <w:rsid w:val="00C6674E"/>
  </w:style>
  <w:style w:type="character" w:customStyle="1" w:styleId="WW8Num51z3">
    <w:name w:val="WW8Num51z3"/>
    <w:qFormat/>
    <w:rsid w:val="00C6674E"/>
  </w:style>
  <w:style w:type="character" w:customStyle="1" w:styleId="WW8Num51z4">
    <w:name w:val="WW8Num51z4"/>
    <w:qFormat/>
    <w:rsid w:val="00C6674E"/>
  </w:style>
  <w:style w:type="character" w:customStyle="1" w:styleId="WW8Num51z5">
    <w:name w:val="WW8Num51z5"/>
    <w:qFormat/>
    <w:rsid w:val="00C6674E"/>
  </w:style>
  <w:style w:type="character" w:customStyle="1" w:styleId="WW8Num51z6">
    <w:name w:val="WW8Num51z6"/>
    <w:qFormat/>
    <w:rsid w:val="00C6674E"/>
  </w:style>
  <w:style w:type="character" w:customStyle="1" w:styleId="WW8Num51z7">
    <w:name w:val="WW8Num51z7"/>
    <w:qFormat/>
    <w:rsid w:val="00C6674E"/>
  </w:style>
  <w:style w:type="character" w:customStyle="1" w:styleId="WW8Num51z8">
    <w:name w:val="WW8Num51z8"/>
    <w:qFormat/>
    <w:rsid w:val="00C6674E"/>
  </w:style>
  <w:style w:type="character" w:customStyle="1" w:styleId="WW8Num53z1">
    <w:name w:val="WW8Num53z1"/>
    <w:qFormat/>
    <w:rsid w:val="00C6674E"/>
  </w:style>
  <w:style w:type="character" w:customStyle="1" w:styleId="WW8Num53z2">
    <w:name w:val="WW8Num53z2"/>
    <w:qFormat/>
    <w:rsid w:val="00C6674E"/>
  </w:style>
  <w:style w:type="character" w:customStyle="1" w:styleId="WW8Num53z3">
    <w:name w:val="WW8Num53z3"/>
    <w:qFormat/>
    <w:rsid w:val="00C6674E"/>
  </w:style>
  <w:style w:type="character" w:customStyle="1" w:styleId="WW8Num53z4">
    <w:name w:val="WW8Num53z4"/>
    <w:qFormat/>
    <w:rsid w:val="00C6674E"/>
  </w:style>
  <w:style w:type="character" w:customStyle="1" w:styleId="WW8Num53z5">
    <w:name w:val="WW8Num53z5"/>
    <w:qFormat/>
    <w:rsid w:val="00C6674E"/>
  </w:style>
  <w:style w:type="character" w:customStyle="1" w:styleId="WW8Num53z6">
    <w:name w:val="WW8Num53z6"/>
    <w:qFormat/>
    <w:rsid w:val="00C6674E"/>
  </w:style>
  <w:style w:type="character" w:customStyle="1" w:styleId="WW8Num53z7">
    <w:name w:val="WW8Num53z7"/>
    <w:qFormat/>
    <w:rsid w:val="00C6674E"/>
  </w:style>
  <w:style w:type="character" w:customStyle="1" w:styleId="WW8Num53z8">
    <w:name w:val="WW8Num53z8"/>
    <w:qFormat/>
    <w:rsid w:val="00C6674E"/>
  </w:style>
  <w:style w:type="character" w:customStyle="1" w:styleId="WW8Num55z2">
    <w:name w:val="WW8Num55z2"/>
    <w:qFormat/>
    <w:rsid w:val="00C6674E"/>
  </w:style>
  <w:style w:type="character" w:customStyle="1" w:styleId="WW8Num55z3">
    <w:name w:val="WW8Num55z3"/>
    <w:qFormat/>
    <w:rsid w:val="00C6674E"/>
    <w:rPr>
      <w:b/>
      <w:color w:val="000000"/>
    </w:rPr>
  </w:style>
  <w:style w:type="character" w:customStyle="1" w:styleId="WW8Num55z4">
    <w:name w:val="WW8Num55z4"/>
    <w:qFormat/>
    <w:rsid w:val="00C6674E"/>
  </w:style>
  <w:style w:type="character" w:customStyle="1" w:styleId="WW8Num55z5">
    <w:name w:val="WW8Num55z5"/>
    <w:qFormat/>
    <w:rsid w:val="00C6674E"/>
  </w:style>
  <w:style w:type="character" w:customStyle="1" w:styleId="WW8Num55z6">
    <w:name w:val="WW8Num55z6"/>
    <w:qFormat/>
    <w:rsid w:val="00C6674E"/>
    <w:rPr>
      <w:rFonts w:cs="Times New Roman"/>
      <w:b/>
      <w:i w:val="0"/>
      <w:color w:val="000000"/>
    </w:rPr>
  </w:style>
  <w:style w:type="character" w:customStyle="1" w:styleId="WW8Num55z7">
    <w:name w:val="WW8Num55z7"/>
    <w:qFormat/>
    <w:rsid w:val="00C6674E"/>
  </w:style>
  <w:style w:type="character" w:customStyle="1" w:styleId="WW8Num55z8">
    <w:name w:val="WW8Num55z8"/>
    <w:qFormat/>
    <w:rsid w:val="00C6674E"/>
  </w:style>
  <w:style w:type="character" w:customStyle="1" w:styleId="WW8Num56z1">
    <w:name w:val="WW8Num56z1"/>
    <w:qFormat/>
    <w:rsid w:val="00C6674E"/>
  </w:style>
  <w:style w:type="character" w:customStyle="1" w:styleId="WW8Num56z2">
    <w:name w:val="WW8Num56z2"/>
    <w:qFormat/>
    <w:rsid w:val="00C6674E"/>
  </w:style>
  <w:style w:type="character" w:customStyle="1" w:styleId="WW8Num56z3">
    <w:name w:val="WW8Num56z3"/>
    <w:qFormat/>
    <w:rsid w:val="00C6674E"/>
  </w:style>
  <w:style w:type="character" w:customStyle="1" w:styleId="WW8Num56z4">
    <w:name w:val="WW8Num56z4"/>
    <w:qFormat/>
    <w:rsid w:val="00C6674E"/>
  </w:style>
  <w:style w:type="character" w:customStyle="1" w:styleId="WW8Num56z5">
    <w:name w:val="WW8Num56z5"/>
    <w:qFormat/>
    <w:rsid w:val="00C6674E"/>
  </w:style>
  <w:style w:type="character" w:customStyle="1" w:styleId="WW8Num56z6">
    <w:name w:val="WW8Num56z6"/>
    <w:qFormat/>
    <w:rsid w:val="00C6674E"/>
  </w:style>
  <w:style w:type="character" w:customStyle="1" w:styleId="WW8Num56z7">
    <w:name w:val="WW8Num56z7"/>
    <w:qFormat/>
    <w:rsid w:val="00C6674E"/>
  </w:style>
  <w:style w:type="character" w:customStyle="1" w:styleId="WW8Num56z8">
    <w:name w:val="WW8Num56z8"/>
    <w:qFormat/>
    <w:rsid w:val="00C6674E"/>
  </w:style>
  <w:style w:type="character" w:customStyle="1" w:styleId="WW8Num57z1">
    <w:name w:val="WW8Num57z1"/>
    <w:qFormat/>
    <w:rsid w:val="00C6674E"/>
  </w:style>
  <w:style w:type="character" w:customStyle="1" w:styleId="WW8Num57z2">
    <w:name w:val="WW8Num57z2"/>
    <w:qFormat/>
    <w:rsid w:val="00C6674E"/>
  </w:style>
  <w:style w:type="character" w:customStyle="1" w:styleId="WW8Num57z3">
    <w:name w:val="WW8Num57z3"/>
    <w:qFormat/>
    <w:rsid w:val="00C6674E"/>
  </w:style>
  <w:style w:type="character" w:customStyle="1" w:styleId="WW8Num57z4">
    <w:name w:val="WW8Num57z4"/>
    <w:qFormat/>
    <w:rsid w:val="00C6674E"/>
  </w:style>
  <w:style w:type="character" w:customStyle="1" w:styleId="WW8Num57z5">
    <w:name w:val="WW8Num57z5"/>
    <w:qFormat/>
    <w:rsid w:val="00C6674E"/>
  </w:style>
  <w:style w:type="character" w:customStyle="1" w:styleId="WW8Num57z6">
    <w:name w:val="WW8Num57z6"/>
    <w:qFormat/>
    <w:rsid w:val="00C6674E"/>
  </w:style>
  <w:style w:type="character" w:customStyle="1" w:styleId="WW8Num57z7">
    <w:name w:val="WW8Num57z7"/>
    <w:qFormat/>
    <w:rsid w:val="00C6674E"/>
  </w:style>
  <w:style w:type="character" w:customStyle="1" w:styleId="WW8Num57z8">
    <w:name w:val="WW8Num57z8"/>
    <w:qFormat/>
    <w:rsid w:val="00C6674E"/>
  </w:style>
  <w:style w:type="character" w:customStyle="1" w:styleId="WW8Num58z1">
    <w:name w:val="WW8Num58z1"/>
    <w:qFormat/>
    <w:rsid w:val="00C6674E"/>
  </w:style>
  <w:style w:type="character" w:customStyle="1" w:styleId="WW8Num58z2">
    <w:name w:val="WW8Num58z2"/>
    <w:qFormat/>
    <w:rsid w:val="00C6674E"/>
  </w:style>
  <w:style w:type="character" w:customStyle="1" w:styleId="WW8Num58z3">
    <w:name w:val="WW8Num58z3"/>
    <w:qFormat/>
    <w:rsid w:val="00C6674E"/>
  </w:style>
  <w:style w:type="character" w:customStyle="1" w:styleId="WW8Num58z4">
    <w:name w:val="WW8Num58z4"/>
    <w:qFormat/>
    <w:rsid w:val="00C6674E"/>
  </w:style>
  <w:style w:type="character" w:customStyle="1" w:styleId="WW8Num58z5">
    <w:name w:val="WW8Num58z5"/>
    <w:qFormat/>
    <w:rsid w:val="00C6674E"/>
  </w:style>
  <w:style w:type="character" w:customStyle="1" w:styleId="WW8Num58z6">
    <w:name w:val="WW8Num58z6"/>
    <w:qFormat/>
    <w:rsid w:val="00C6674E"/>
  </w:style>
  <w:style w:type="character" w:customStyle="1" w:styleId="WW8Num58z7">
    <w:name w:val="WW8Num58z7"/>
    <w:qFormat/>
    <w:rsid w:val="00C6674E"/>
  </w:style>
  <w:style w:type="character" w:customStyle="1" w:styleId="WW8Num58z8">
    <w:name w:val="WW8Num58z8"/>
    <w:qFormat/>
    <w:rsid w:val="00C6674E"/>
  </w:style>
  <w:style w:type="character" w:customStyle="1" w:styleId="WW8Num59z1">
    <w:name w:val="WW8Num59z1"/>
    <w:qFormat/>
    <w:rsid w:val="00C6674E"/>
  </w:style>
  <w:style w:type="character" w:customStyle="1" w:styleId="WW8Num59z2">
    <w:name w:val="WW8Num59z2"/>
    <w:qFormat/>
    <w:rsid w:val="00C6674E"/>
  </w:style>
  <w:style w:type="character" w:customStyle="1" w:styleId="WW8Num59z3">
    <w:name w:val="WW8Num59z3"/>
    <w:qFormat/>
    <w:rsid w:val="00C6674E"/>
  </w:style>
  <w:style w:type="character" w:customStyle="1" w:styleId="WW8Num59z4">
    <w:name w:val="WW8Num59z4"/>
    <w:qFormat/>
    <w:rsid w:val="00C6674E"/>
  </w:style>
  <w:style w:type="character" w:customStyle="1" w:styleId="WW8Num59z5">
    <w:name w:val="WW8Num59z5"/>
    <w:qFormat/>
    <w:rsid w:val="00C6674E"/>
  </w:style>
  <w:style w:type="character" w:customStyle="1" w:styleId="WW8Num59z6">
    <w:name w:val="WW8Num59z6"/>
    <w:qFormat/>
    <w:rsid w:val="00C6674E"/>
  </w:style>
  <w:style w:type="character" w:customStyle="1" w:styleId="WW8Num59z7">
    <w:name w:val="WW8Num59z7"/>
    <w:qFormat/>
    <w:rsid w:val="00C6674E"/>
  </w:style>
  <w:style w:type="character" w:customStyle="1" w:styleId="WW8Num59z8">
    <w:name w:val="WW8Num59z8"/>
    <w:qFormat/>
    <w:rsid w:val="00C6674E"/>
  </w:style>
  <w:style w:type="character" w:customStyle="1" w:styleId="WW8Num60z2">
    <w:name w:val="WW8Num60z2"/>
    <w:qFormat/>
    <w:rsid w:val="00C6674E"/>
  </w:style>
  <w:style w:type="character" w:customStyle="1" w:styleId="WW8Num60z4">
    <w:name w:val="WW8Num60z4"/>
    <w:qFormat/>
    <w:rsid w:val="00C6674E"/>
  </w:style>
  <w:style w:type="character" w:customStyle="1" w:styleId="WW8Num60z5">
    <w:name w:val="WW8Num60z5"/>
    <w:qFormat/>
    <w:rsid w:val="00C6674E"/>
  </w:style>
  <w:style w:type="character" w:customStyle="1" w:styleId="WW8Num60z7">
    <w:name w:val="WW8Num60z7"/>
    <w:qFormat/>
    <w:rsid w:val="00C6674E"/>
  </w:style>
  <w:style w:type="character" w:customStyle="1" w:styleId="WW8Num60z8">
    <w:name w:val="WW8Num60z8"/>
    <w:qFormat/>
    <w:rsid w:val="00C6674E"/>
  </w:style>
  <w:style w:type="character" w:customStyle="1" w:styleId="WW8Num61z1">
    <w:name w:val="WW8Num61z1"/>
    <w:qFormat/>
    <w:rsid w:val="00C6674E"/>
    <w:rPr>
      <w:rFonts w:ascii="Times New Roman" w:hAnsi="Times New Roman" w:cs="Times New Roman"/>
      <w:color w:val="000000"/>
      <w:sz w:val="24"/>
      <w:szCs w:val="24"/>
    </w:rPr>
  </w:style>
  <w:style w:type="character" w:customStyle="1" w:styleId="WW8Num61z2">
    <w:name w:val="WW8Num61z2"/>
    <w:qFormat/>
    <w:rsid w:val="00C6674E"/>
  </w:style>
  <w:style w:type="character" w:customStyle="1" w:styleId="WW8Num61z3">
    <w:name w:val="WW8Num61z3"/>
    <w:qFormat/>
    <w:rsid w:val="00C6674E"/>
  </w:style>
  <w:style w:type="character" w:customStyle="1" w:styleId="WW8Num61z4">
    <w:name w:val="WW8Num61z4"/>
    <w:qFormat/>
    <w:rsid w:val="00C6674E"/>
  </w:style>
  <w:style w:type="character" w:customStyle="1" w:styleId="WW8Num61z5">
    <w:name w:val="WW8Num61z5"/>
    <w:qFormat/>
    <w:rsid w:val="00C6674E"/>
  </w:style>
  <w:style w:type="character" w:customStyle="1" w:styleId="WW8Num61z6">
    <w:name w:val="WW8Num61z6"/>
    <w:qFormat/>
    <w:rsid w:val="00C6674E"/>
  </w:style>
  <w:style w:type="character" w:customStyle="1" w:styleId="WW8Num61z7">
    <w:name w:val="WW8Num61z7"/>
    <w:qFormat/>
    <w:rsid w:val="00C6674E"/>
  </w:style>
  <w:style w:type="character" w:customStyle="1" w:styleId="WW8Num61z8">
    <w:name w:val="WW8Num61z8"/>
    <w:qFormat/>
    <w:rsid w:val="00C6674E"/>
  </w:style>
  <w:style w:type="character" w:customStyle="1" w:styleId="WW8Num62z1">
    <w:name w:val="WW8Num62z1"/>
    <w:qFormat/>
    <w:rsid w:val="00C6674E"/>
  </w:style>
  <w:style w:type="character" w:customStyle="1" w:styleId="WW8Num62z2">
    <w:name w:val="WW8Num62z2"/>
    <w:qFormat/>
    <w:rsid w:val="00C6674E"/>
  </w:style>
  <w:style w:type="character" w:customStyle="1" w:styleId="WW8Num62z3">
    <w:name w:val="WW8Num62z3"/>
    <w:qFormat/>
    <w:rsid w:val="00C6674E"/>
  </w:style>
  <w:style w:type="character" w:customStyle="1" w:styleId="WW8Num62z4">
    <w:name w:val="WW8Num62z4"/>
    <w:qFormat/>
    <w:rsid w:val="00C6674E"/>
  </w:style>
  <w:style w:type="character" w:customStyle="1" w:styleId="WW8Num62z5">
    <w:name w:val="WW8Num62z5"/>
    <w:qFormat/>
    <w:rsid w:val="00C6674E"/>
  </w:style>
  <w:style w:type="character" w:customStyle="1" w:styleId="WW8Num62z6">
    <w:name w:val="WW8Num62z6"/>
    <w:qFormat/>
    <w:rsid w:val="00C6674E"/>
  </w:style>
  <w:style w:type="character" w:customStyle="1" w:styleId="WW8Num62z7">
    <w:name w:val="WW8Num62z7"/>
    <w:qFormat/>
    <w:rsid w:val="00C6674E"/>
  </w:style>
  <w:style w:type="character" w:customStyle="1" w:styleId="WW8Num62z8">
    <w:name w:val="WW8Num62z8"/>
    <w:qFormat/>
    <w:rsid w:val="00C6674E"/>
  </w:style>
  <w:style w:type="character" w:customStyle="1" w:styleId="WW8Num63z1">
    <w:name w:val="WW8Num63z1"/>
    <w:qFormat/>
    <w:rsid w:val="00C6674E"/>
  </w:style>
  <w:style w:type="character" w:customStyle="1" w:styleId="WW8Num63z2">
    <w:name w:val="WW8Num63z2"/>
    <w:qFormat/>
    <w:rsid w:val="00C6674E"/>
  </w:style>
  <w:style w:type="character" w:customStyle="1" w:styleId="WW8Num63z3">
    <w:name w:val="WW8Num63z3"/>
    <w:qFormat/>
    <w:rsid w:val="00C6674E"/>
  </w:style>
  <w:style w:type="character" w:customStyle="1" w:styleId="WW8Num63z4">
    <w:name w:val="WW8Num63z4"/>
    <w:qFormat/>
    <w:rsid w:val="00C6674E"/>
  </w:style>
  <w:style w:type="character" w:customStyle="1" w:styleId="WW8Num63z5">
    <w:name w:val="WW8Num63z5"/>
    <w:qFormat/>
    <w:rsid w:val="00C6674E"/>
  </w:style>
  <w:style w:type="character" w:customStyle="1" w:styleId="WW8Num63z6">
    <w:name w:val="WW8Num63z6"/>
    <w:qFormat/>
    <w:rsid w:val="00C6674E"/>
  </w:style>
  <w:style w:type="character" w:customStyle="1" w:styleId="WW8Num63z7">
    <w:name w:val="WW8Num63z7"/>
    <w:qFormat/>
    <w:rsid w:val="00C6674E"/>
  </w:style>
  <w:style w:type="character" w:customStyle="1" w:styleId="WW8Num63z8">
    <w:name w:val="WW8Num63z8"/>
    <w:qFormat/>
    <w:rsid w:val="00C6674E"/>
  </w:style>
  <w:style w:type="character" w:customStyle="1" w:styleId="WW8Num64z2">
    <w:name w:val="WW8Num64z2"/>
    <w:qFormat/>
    <w:rsid w:val="00C6674E"/>
  </w:style>
  <w:style w:type="character" w:customStyle="1" w:styleId="WW8Num64z3">
    <w:name w:val="WW8Num64z3"/>
    <w:qFormat/>
    <w:rsid w:val="00C6674E"/>
  </w:style>
  <w:style w:type="character" w:customStyle="1" w:styleId="WW8Num64z4">
    <w:name w:val="WW8Num64z4"/>
    <w:qFormat/>
    <w:rsid w:val="00C6674E"/>
  </w:style>
  <w:style w:type="character" w:customStyle="1" w:styleId="WW8Num64z5">
    <w:name w:val="WW8Num64z5"/>
    <w:qFormat/>
    <w:rsid w:val="00C6674E"/>
  </w:style>
  <w:style w:type="character" w:customStyle="1" w:styleId="WW8Num64z6">
    <w:name w:val="WW8Num64z6"/>
    <w:qFormat/>
    <w:rsid w:val="00C6674E"/>
  </w:style>
  <w:style w:type="character" w:customStyle="1" w:styleId="WW8Num64z7">
    <w:name w:val="WW8Num64z7"/>
    <w:qFormat/>
    <w:rsid w:val="00C6674E"/>
  </w:style>
  <w:style w:type="character" w:customStyle="1" w:styleId="WW8Num64z8">
    <w:name w:val="WW8Num64z8"/>
    <w:qFormat/>
    <w:rsid w:val="00C6674E"/>
  </w:style>
  <w:style w:type="character" w:customStyle="1" w:styleId="WW8Num65z1">
    <w:name w:val="WW8Num65z1"/>
    <w:qFormat/>
    <w:rsid w:val="00C6674E"/>
  </w:style>
  <w:style w:type="character" w:customStyle="1" w:styleId="WW8Num65z2">
    <w:name w:val="WW8Num65z2"/>
    <w:qFormat/>
    <w:rsid w:val="00C6674E"/>
  </w:style>
  <w:style w:type="character" w:customStyle="1" w:styleId="WW8Num65z3">
    <w:name w:val="WW8Num65z3"/>
    <w:qFormat/>
    <w:rsid w:val="00C6674E"/>
  </w:style>
  <w:style w:type="character" w:customStyle="1" w:styleId="WW8Num65z4">
    <w:name w:val="WW8Num65z4"/>
    <w:qFormat/>
    <w:rsid w:val="00C6674E"/>
  </w:style>
  <w:style w:type="character" w:customStyle="1" w:styleId="WW8Num65z5">
    <w:name w:val="WW8Num65z5"/>
    <w:qFormat/>
    <w:rsid w:val="00C6674E"/>
  </w:style>
  <w:style w:type="character" w:customStyle="1" w:styleId="WW8Num65z6">
    <w:name w:val="WW8Num65z6"/>
    <w:qFormat/>
    <w:rsid w:val="00C6674E"/>
  </w:style>
  <w:style w:type="character" w:customStyle="1" w:styleId="WW8Num65z7">
    <w:name w:val="WW8Num65z7"/>
    <w:qFormat/>
    <w:rsid w:val="00C6674E"/>
  </w:style>
  <w:style w:type="character" w:customStyle="1" w:styleId="WW8Num65z8">
    <w:name w:val="WW8Num65z8"/>
    <w:qFormat/>
    <w:rsid w:val="00C6674E"/>
  </w:style>
  <w:style w:type="character" w:customStyle="1" w:styleId="WW8Num66z4">
    <w:name w:val="WW8Num66z4"/>
    <w:qFormat/>
    <w:rsid w:val="00C6674E"/>
  </w:style>
  <w:style w:type="character" w:customStyle="1" w:styleId="WW8Num66z5">
    <w:name w:val="WW8Num66z5"/>
    <w:qFormat/>
    <w:rsid w:val="00C6674E"/>
  </w:style>
  <w:style w:type="character" w:customStyle="1" w:styleId="WW8Num66z6">
    <w:name w:val="WW8Num66z6"/>
    <w:qFormat/>
    <w:rsid w:val="00C6674E"/>
  </w:style>
  <w:style w:type="character" w:customStyle="1" w:styleId="WW8Num66z7">
    <w:name w:val="WW8Num66z7"/>
    <w:qFormat/>
    <w:rsid w:val="00C6674E"/>
  </w:style>
  <w:style w:type="character" w:customStyle="1" w:styleId="WW8Num66z8">
    <w:name w:val="WW8Num66z8"/>
    <w:qFormat/>
    <w:rsid w:val="00C6674E"/>
  </w:style>
  <w:style w:type="character" w:customStyle="1" w:styleId="WW8Num68z1">
    <w:name w:val="WW8Num68z1"/>
    <w:qFormat/>
    <w:rsid w:val="00C6674E"/>
  </w:style>
  <w:style w:type="character" w:customStyle="1" w:styleId="WW8Num80z0">
    <w:name w:val="WW8Num80z0"/>
    <w:qFormat/>
    <w:rsid w:val="00C6674E"/>
    <w:rPr>
      <w:rFonts w:ascii="Times New Roman" w:hAnsi="Times New Roman" w:cs="Times New Roman"/>
      <w:color w:val="000000"/>
      <w:sz w:val="24"/>
      <w:szCs w:val="24"/>
    </w:rPr>
  </w:style>
  <w:style w:type="character" w:customStyle="1" w:styleId="WW8Num80z1">
    <w:name w:val="WW8Num80z1"/>
    <w:qFormat/>
    <w:rsid w:val="00C6674E"/>
  </w:style>
  <w:style w:type="character" w:customStyle="1" w:styleId="WW8Num80z2">
    <w:name w:val="WW8Num80z2"/>
    <w:qFormat/>
    <w:rsid w:val="00C6674E"/>
  </w:style>
  <w:style w:type="character" w:customStyle="1" w:styleId="WW8Num80z3">
    <w:name w:val="WW8Num80z3"/>
    <w:qFormat/>
    <w:rsid w:val="00C6674E"/>
  </w:style>
  <w:style w:type="character" w:customStyle="1" w:styleId="WW8Num80z4">
    <w:name w:val="WW8Num80z4"/>
    <w:qFormat/>
    <w:rsid w:val="00C6674E"/>
  </w:style>
  <w:style w:type="character" w:customStyle="1" w:styleId="WW8Num80z5">
    <w:name w:val="WW8Num80z5"/>
    <w:qFormat/>
    <w:rsid w:val="00C6674E"/>
  </w:style>
  <w:style w:type="character" w:customStyle="1" w:styleId="WW8Num80z6">
    <w:name w:val="WW8Num80z6"/>
    <w:qFormat/>
    <w:rsid w:val="00C6674E"/>
  </w:style>
  <w:style w:type="character" w:customStyle="1" w:styleId="WW8Num80z7">
    <w:name w:val="WW8Num80z7"/>
    <w:qFormat/>
    <w:rsid w:val="00C6674E"/>
  </w:style>
  <w:style w:type="character" w:customStyle="1" w:styleId="WW8Num80z8">
    <w:name w:val="WW8Num80z8"/>
    <w:qFormat/>
    <w:rsid w:val="00C6674E"/>
  </w:style>
  <w:style w:type="character" w:customStyle="1" w:styleId="WW8Num81z0">
    <w:name w:val="WW8Num81z0"/>
    <w:qFormat/>
    <w:rsid w:val="00C6674E"/>
    <w:rPr>
      <w:rFonts w:ascii="Times New Roman" w:hAnsi="Times New Roman" w:cs="Times New Roman"/>
      <w:color w:val="000000"/>
      <w:sz w:val="24"/>
      <w:szCs w:val="24"/>
    </w:rPr>
  </w:style>
  <w:style w:type="character" w:customStyle="1" w:styleId="WW8Num81z1">
    <w:name w:val="WW8Num81z1"/>
    <w:qFormat/>
    <w:rsid w:val="00C6674E"/>
  </w:style>
  <w:style w:type="character" w:customStyle="1" w:styleId="WW8Num81z2">
    <w:name w:val="WW8Num81z2"/>
    <w:qFormat/>
    <w:rsid w:val="00C6674E"/>
  </w:style>
  <w:style w:type="character" w:customStyle="1" w:styleId="WW8Num81z3">
    <w:name w:val="WW8Num81z3"/>
    <w:qFormat/>
    <w:rsid w:val="00C6674E"/>
  </w:style>
  <w:style w:type="character" w:customStyle="1" w:styleId="WW8Num81z4">
    <w:name w:val="WW8Num81z4"/>
    <w:qFormat/>
    <w:rsid w:val="00C6674E"/>
  </w:style>
  <w:style w:type="character" w:customStyle="1" w:styleId="WW8Num81z5">
    <w:name w:val="WW8Num81z5"/>
    <w:qFormat/>
    <w:rsid w:val="00C6674E"/>
  </w:style>
  <w:style w:type="character" w:customStyle="1" w:styleId="WW8Num81z6">
    <w:name w:val="WW8Num81z6"/>
    <w:qFormat/>
    <w:rsid w:val="00C6674E"/>
  </w:style>
  <w:style w:type="character" w:customStyle="1" w:styleId="WW8Num81z7">
    <w:name w:val="WW8Num81z7"/>
    <w:qFormat/>
    <w:rsid w:val="00C6674E"/>
  </w:style>
  <w:style w:type="character" w:customStyle="1" w:styleId="WW8Num81z8">
    <w:name w:val="WW8Num81z8"/>
    <w:qFormat/>
    <w:rsid w:val="00C6674E"/>
  </w:style>
  <w:style w:type="character" w:customStyle="1" w:styleId="WW8Num82z0">
    <w:name w:val="WW8Num82z0"/>
    <w:qFormat/>
    <w:rsid w:val="00C6674E"/>
    <w:rPr>
      <w:rFonts w:ascii="Symbol" w:hAnsi="Symbol" w:cs="Symbol"/>
    </w:rPr>
  </w:style>
  <w:style w:type="character" w:customStyle="1" w:styleId="WW8Num82z2">
    <w:name w:val="WW8Num82z2"/>
    <w:qFormat/>
    <w:rsid w:val="00C6674E"/>
    <w:rPr>
      <w:rFonts w:ascii="Wingdings" w:hAnsi="Wingdings" w:cs="Wingdings"/>
    </w:rPr>
  </w:style>
  <w:style w:type="character" w:customStyle="1" w:styleId="WW8Num82z4">
    <w:name w:val="WW8Num82z4"/>
    <w:qFormat/>
    <w:rsid w:val="00C6674E"/>
    <w:rPr>
      <w:rFonts w:ascii="Courier New" w:hAnsi="Courier New" w:cs="Courier New"/>
    </w:rPr>
  </w:style>
  <w:style w:type="character" w:customStyle="1" w:styleId="WW8Num83z0">
    <w:name w:val="WW8Num83z0"/>
    <w:qFormat/>
    <w:rsid w:val="00C6674E"/>
    <w:rPr>
      <w:b w:val="0"/>
    </w:rPr>
  </w:style>
  <w:style w:type="character" w:customStyle="1" w:styleId="WW8Num83z1">
    <w:name w:val="WW8Num83z1"/>
    <w:qFormat/>
    <w:rsid w:val="00C6674E"/>
  </w:style>
  <w:style w:type="character" w:customStyle="1" w:styleId="WW8Num83z2">
    <w:name w:val="WW8Num83z2"/>
    <w:qFormat/>
    <w:rsid w:val="00C6674E"/>
  </w:style>
  <w:style w:type="character" w:customStyle="1" w:styleId="WW8Num83z3">
    <w:name w:val="WW8Num83z3"/>
    <w:qFormat/>
    <w:rsid w:val="00C6674E"/>
  </w:style>
  <w:style w:type="character" w:customStyle="1" w:styleId="WW8Num83z4">
    <w:name w:val="WW8Num83z4"/>
    <w:qFormat/>
    <w:rsid w:val="00C6674E"/>
  </w:style>
  <w:style w:type="character" w:customStyle="1" w:styleId="WW8Num83z5">
    <w:name w:val="WW8Num83z5"/>
    <w:qFormat/>
    <w:rsid w:val="00C6674E"/>
  </w:style>
  <w:style w:type="character" w:customStyle="1" w:styleId="WW8Num83z6">
    <w:name w:val="WW8Num83z6"/>
    <w:qFormat/>
    <w:rsid w:val="00C6674E"/>
  </w:style>
  <w:style w:type="character" w:customStyle="1" w:styleId="WW8Num83z7">
    <w:name w:val="WW8Num83z7"/>
    <w:qFormat/>
    <w:rsid w:val="00C6674E"/>
  </w:style>
  <w:style w:type="character" w:customStyle="1" w:styleId="WW8Num83z8">
    <w:name w:val="WW8Num83z8"/>
    <w:qFormat/>
    <w:rsid w:val="00C6674E"/>
  </w:style>
  <w:style w:type="character" w:customStyle="1" w:styleId="WW8Num84z0">
    <w:name w:val="WW8Num84z0"/>
    <w:qFormat/>
    <w:rsid w:val="00C6674E"/>
    <w:rPr>
      <w:b w:val="0"/>
      <w:i w:val="0"/>
      <w:sz w:val="24"/>
    </w:rPr>
  </w:style>
  <w:style w:type="character" w:customStyle="1" w:styleId="WW8Num84z1">
    <w:name w:val="WW8Num84z1"/>
    <w:qFormat/>
    <w:rsid w:val="00C6674E"/>
  </w:style>
  <w:style w:type="character" w:customStyle="1" w:styleId="WW8Num84z2">
    <w:name w:val="WW8Num84z2"/>
    <w:qFormat/>
    <w:rsid w:val="00C6674E"/>
  </w:style>
  <w:style w:type="character" w:customStyle="1" w:styleId="WW8Num84z3">
    <w:name w:val="WW8Num84z3"/>
    <w:qFormat/>
    <w:rsid w:val="00C6674E"/>
  </w:style>
  <w:style w:type="character" w:customStyle="1" w:styleId="WW8Num84z4">
    <w:name w:val="WW8Num84z4"/>
    <w:qFormat/>
    <w:rsid w:val="00C6674E"/>
  </w:style>
  <w:style w:type="character" w:customStyle="1" w:styleId="WW8Num84z5">
    <w:name w:val="WW8Num84z5"/>
    <w:qFormat/>
    <w:rsid w:val="00C6674E"/>
  </w:style>
  <w:style w:type="character" w:customStyle="1" w:styleId="WW8Num84z6">
    <w:name w:val="WW8Num84z6"/>
    <w:qFormat/>
    <w:rsid w:val="00C6674E"/>
  </w:style>
  <w:style w:type="character" w:customStyle="1" w:styleId="WW8Num84z7">
    <w:name w:val="WW8Num84z7"/>
    <w:qFormat/>
    <w:rsid w:val="00C6674E"/>
  </w:style>
  <w:style w:type="character" w:customStyle="1" w:styleId="WW8Num84z8">
    <w:name w:val="WW8Num84z8"/>
    <w:qFormat/>
    <w:rsid w:val="00C6674E"/>
  </w:style>
  <w:style w:type="character" w:customStyle="1" w:styleId="WW8Num85z0">
    <w:name w:val="WW8Num85z0"/>
    <w:qFormat/>
    <w:rsid w:val="00C6674E"/>
  </w:style>
  <w:style w:type="character" w:customStyle="1" w:styleId="WW8Num85z1">
    <w:name w:val="WW8Num85z1"/>
    <w:qFormat/>
    <w:rsid w:val="00C6674E"/>
  </w:style>
  <w:style w:type="character" w:customStyle="1" w:styleId="WW8Num85z2">
    <w:name w:val="WW8Num85z2"/>
    <w:qFormat/>
    <w:rsid w:val="00C6674E"/>
  </w:style>
  <w:style w:type="character" w:customStyle="1" w:styleId="WW8Num85z3">
    <w:name w:val="WW8Num85z3"/>
    <w:qFormat/>
    <w:rsid w:val="00C6674E"/>
  </w:style>
  <w:style w:type="character" w:customStyle="1" w:styleId="WW8Num85z4">
    <w:name w:val="WW8Num85z4"/>
    <w:qFormat/>
    <w:rsid w:val="00C6674E"/>
  </w:style>
  <w:style w:type="character" w:customStyle="1" w:styleId="WW8Num85z5">
    <w:name w:val="WW8Num85z5"/>
    <w:qFormat/>
    <w:rsid w:val="00C6674E"/>
  </w:style>
  <w:style w:type="character" w:customStyle="1" w:styleId="WW8Num85z6">
    <w:name w:val="WW8Num85z6"/>
    <w:qFormat/>
    <w:rsid w:val="00C6674E"/>
  </w:style>
  <w:style w:type="character" w:customStyle="1" w:styleId="WW8Num85z7">
    <w:name w:val="WW8Num85z7"/>
    <w:qFormat/>
    <w:rsid w:val="00C6674E"/>
  </w:style>
  <w:style w:type="character" w:customStyle="1" w:styleId="WW8Num85z8">
    <w:name w:val="WW8Num85z8"/>
    <w:qFormat/>
    <w:rsid w:val="00C6674E"/>
  </w:style>
  <w:style w:type="character" w:customStyle="1" w:styleId="WW8Num86z0">
    <w:name w:val="WW8Num86z0"/>
    <w:qFormat/>
    <w:rsid w:val="00C6674E"/>
    <w:rPr>
      <w:rFonts w:ascii="Times New Roman" w:hAnsi="Times New Roman" w:cs="Times New Roman"/>
      <w:b w:val="0"/>
      <w:i w:val="0"/>
      <w:sz w:val="24"/>
      <w:szCs w:val="24"/>
    </w:rPr>
  </w:style>
  <w:style w:type="character" w:customStyle="1" w:styleId="WW8Num86z1">
    <w:name w:val="WW8Num86z1"/>
    <w:qFormat/>
    <w:rsid w:val="00C6674E"/>
  </w:style>
  <w:style w:type="character" w:customStyle="1" w:styleId="WW8Num86z3">
    <w:name w:val="WW8Num86z3"/>
    <w:qFormat/>
    <w:rsid w:val="00C6674E"/>
    <w:rPr>
      <w:b/>
      <w:color w:val="000000"/>
    </w:rPr>
  </w:style>
  <w:style w:type="character" w:customStyle="1" w:styleId="WW8Num86z6">
    <w:name w:val="WW8Num86z6"/>
    <w:qFormat/>
    <w:rsid w:val="00C6674E"/>
    <w:rPr>
      <w:b/>
      <w:i w:val="0"/>
      <w:color w:val="000000"/>
    </w:rPr>
  </w:style>
  <w:style w:type="character" w:customStyle="1" w:styleId="WW8Num87z0">
    <w:name w:val="WW8Num87z0"/>
    <w:qFormat/>
    <w:rsid w:val="00C6674E"/>
  </w:style>
  <w:style w:type="character" w:customStyle="1" w:styleId="WW8Num87z1">
    <w:name w:val="WW8Num87z1"/>
    <w:qFormat/>
    <w:rsid w:val="00C6674E"/>
  </w:style>
  <w:style w:type="character" w:customStyle="1" w:styleId="WW8Num87z2">
    <w:name w:val="WW8Num87z2"/>
    <w:qFormat/>
    <w:rsid w:val="00C6674E"/>
  </w:style>
  <w:style w:type="character" w:customStyle="1" w:styleId="WW8Num87z3">
    <w:name w:val="WW8Num87z3"/>
    <w:qFormat/>
    <w:rsid w:val="00C6674E"/>
  </w:style>
  <w:style w:type="character" w:customStyle="1" w:styleId="WW8Num87z4">
    <w:name w:val="WW8Num87z4"/>
    <w:qFormat/>
    <w:rsid w:val="00C6674E"/>
  </w:style>
  <w:style w:type="character" w:customStyle="1" w:styleId="WW8Num87z5">
    <w:name w:val="WW8Num87z5"/>
    <w:qFormat/>
    <w:rsid w:val="00C6674E"/>
  </w:style>
  <w:style w:type="character" w:customStyle="1" w:styleId="WW8Num87z6">
    <w:name w:val="WW8Num87z6"/>
    <w:qFormat/>
    <w:rsid w:val="00C6674E"/>
  </w:style>
  <w:style w:type="character" w:customStyle="1" w:styleId="WW8Num87z7">
    <w:name w:val="WW8Num87z7"/>
    <w:qFormat/>
    <w:rsid w:val="00C6674E"/>
  </w:style>
  <w:style w:type="character" w:customStyle="1" w:styleId="WW8Num87z8">
    <w:name w:val="WW8Num87z8"/>
    <w:qFormat/>
    <w:rsid w:val="00C6674E"/>
  </w:style>
  <w:style w:type="character" w:customStyle="1" w:styleId="WW8Num88z0">
    <w:name w:val="WW8Num88z0"/>
    <w:qFormat/>
    <w:rsid w:val="00C6674E"/>
    <w:rPr>
      <w:color w:val="000000"/>
    </w:rPr>
  </w:style>
  <w:style w:type="character" w:customStyle="1" w:styleId="WW8Num88z1">
    <w:name w:val="WW8Num88z1"/>
    <w:qFormat/>
    <w:rsid w:val="00C6674E"/>
  </w:style>
  <w:style w:type="character" w:customStyle="1" w:styleId="WW8Num88z2">
    <w:name w:val="WW8Num88z2"/>
    <w:qFormat/>
    <w:rsid w:val="00C6674E"/>
  </w:style>
  <w:style w:type="character" w:customStyle="1" w:styleId="WW8Num88z3">
    <w:name w:val="WW8Num88z3"/>
    <w:qFormat/>
    <w:rsid w:val="00C6674E"/>
  </w:style>
  <w:style w:type="character" w:customStyle="1" w:styleId="WW8Num88z4">
    <w:name w:val="WW8Num88z4"/>
    <w:qFormat/>
    <w:rsid w:val="00C6674E"/>
  </w:style>
  <w:style w:type="character" w:customStyle="1" w:styleId="WW8Num88z5">
    <w:name w:val="WW8Num88z5"/>
    <w:qFormat/>
    <w:rsid w:val="00C6674E"/>
  </w:style>
  <w:style w:type="character" w:customStyle="1" w:styleId="WW8Num88z6">
    <w:name w:val="WW8Num88z6"/>
    <w:qFormat/>
    <w:rsid w:val="00C6674E"/>
  </w:style>
  <w:style w:type="character" w:customStyle="1" w:styleId="WW8Num88z7">
    <w:name w:val="WW8Num88z7"/>
    <w:qFormat/>
    <w:rsid w:val="00C6674E"/>
  </w:style>
  <w:style w:type="character" w:customStyle="1" w:styleId="WW8Num88z8">
    <w:name w:val="WW8Num88z8"/>
    <w:qFormat/>
    <w:rsid w:val="00C6674E"/>
  </w:style>
  <w:style w:type="character" w:customStyle="1" w:styleId="WW8Num89z0">
    <w:name w:val="WW8Num89z0"/>
    <w:qFormat/>
    <w:rsid w:val="00C6674E"/>
    <w:rPr>
      <w:rFonts w:ascii="Times New Roman" w:hAnsi="Times New Roman" w:cs="Times New Roman"/>
      <w:sz w:val="24"/>
      <w:szCs w:val="24"/>
    </w:rPr>
  </w:style>
  <w:style w:type="character" w:customStyle="1" w:styleId="WW8Num89z1">
    <w:name w:val="WW8Num89z1"/>
    <w:qFormat/>
    <w:rsid w:val="00C6674E"/>
  </w:style>
  <w:style w:type="character" w:customStyle="1" w:styleId="WW8Num89z2">
    <w:name w:val="WW8Num89z2"/>
    <w:qFormat/>
    <w:rsid w:val="00C6674E"/>
  </w:style>
  <w:style w:type="character" w:customStyle="1" w:styleId="WW8Num89z3">
    <w:name w:val="WW8Num89z3"/>
    <w:qFormat/>
    <w:rsid w:val="00C6674E"/>
  </w:style>
  <w:style w:type="character" w:customStyle="1" w:styleId="WW8Num89z4">
    <w:name w:val="WW8Num89z4"/>
    <w:qFormat/>
    <w:rsid w:val="00C6674E"/>
  </w:style>
  <w:style w:type="character" w:customStyle="1" w:styleId="WW8Num89z5">
    <w:name w:val="WW8Num89z5"/>
    <w:qFormat/>
    <w:rsid w:val="00C6674E"/>
  </w:style>
  <w:style w:type="character" w:customStyle="1" w:styleId="WW8Num89z6">
    <w:name w:val="WW8Num89z6"/>
    <w:qFormat/>
    <w:rsid w:val="00C6674E"/>
  </w:style>
  <w:style w:type="character" w:customStyle="1" w:styleId="WW8Num89z7">
    <w:name w:val="WW8Num89z7"/>
    <w:qFormat/>
    <w:rsid w:val="00C6674E"/>
  </w:style>
  <w:style w:type="character" w:customStyle="1" w:styleId="WW8Num89z8">
    <w:name w:val="WW8Num89z8"/>
    <w:qFormat/>
    <w:rsid w:val="00C6674E"/>
  </w:style>
  <w:style w:type="character" w:customStyle="1" w:styleId="WW8Num90z0">
    <w:name w:val="WW8Num90z0"/>
    <w:qFormat/>
    <w:rsid w:val="00C6674E"/>
    <w:rPr>
      <w:rFonts w:cs="Times New Roman"/>
      <w:b w:val="0"/>
      <w:bCs w:val="0"/>
    </w:rPr>
  </w:style>
  <w:style w:type="character" w:customStyle="1" w:styleId="WW8Num90z2">
    <w:name w:val="WW8Num90z2"/>
    <w:qFormat/>
    <w:rsid w:val="00C6674E"/>
    <w:rPr>
      <w:rFonts w:cs="Times New Roman"/>
    </w:rPr>
  </w:style>
  <w:style w:type="character" w:customStyle="1" w:styleId="WW8Num91z0">
    <w:name w:val="WW8Num91z0"/>
    <w:qFormat/>
    <w:rsid w:val="00C6674E"/>
    <w:rPr>
      <w:rFonts w:ascii="Times New Roman" w:hAnsi="Times New Roman" w:cs="Times New Roman"/>
      <w:b w:val="0"/>
      <w:i w:val="0"/>
      <w:color w:val="000000"/>
      <w:sz w:val="24"/>
      <w:szCs w:val="24"/>
    </w:rPr>
  </w:style>
  <w:style w:type="character" w:customStyle="1" w:styleId="WW8Num91z1">
    <w:name w:val="WW8Num91z1"/>
    <w:qFormat/>
    <w:rsid w:val="00C6674E"/>
    <w:rPr>
      <w:rFonts w:ascii="Symbol" w:hAnsi="Symbol" w:cs="StarSymbol"/>
      <w:sz w:val="18"/>
      <w:szCs w:val="18"/>
    </w:rPr>
  </w:style>
  <w:style w:type="character" w:customStyle="1" w:styleId="WW8Num92z0">
    <w:name w:val="WW8Num92z0"/>
    <w:qFormat/>
    <w:rsid w:val="00C6674E"/>
  </w:style>
  <w:style w:type="character" w:customStyle="1" w:styleId="WW8Num92z1">
    <w:name w:val="WW8Num92z1"/>
    <w:qFormat/>
    <w:rsid w:val="00C6674E"/>
  </w:style>
  <w:style w:type="character" w:customStyle="1" w:styleId="WW8Num92z2">
    <w:name w:val="WW8Num92z2"/>
    <w:qFormat/>
    <w:rsid w:val="00C6674E"/>
  </w:style>
  <w:style w:type="character" w:customStyle="1" w:styleId="WW8Num92z3">
    <w:name w:val="WW8Num92z3"/>
    <w:qFormat/>
    <w:rsid w:val="00C6674E"/>
  </w:style>
  <w:style w:type="character" w:customStyle="1" w:styleId="WW8Num92z4">
    <w:name w:val="WW8Num92z4"/>
    <w:qFormat/>
    <w:rsid w:val="00C6674E"/>
  </w:style>
  <w:style w:type="character" w:customStyle="1" w:styleId="WW8Num92z5">
    <w:name w:val="WW8Num92z5"/>
    <w:qFormat/>
    <w:rsid w:val="00C6674E"/>
  </w:style>
  <w:style w:type="character" w:customStyle="1" w:styleId="WW8Num92z6">
    <w:name w:val="WW8Num92z6"/>
    <w:qFormat/>
    <w:rsid w:val="00C6674E"/>
  </w:style>
  <w:style w:type="character" w:customStyle="1" w:styleId="WW8Num92z7">
    <w:name w:val="WW8Num92z7"/>
    <w:qFormat/>
    <w:rsid w:val="00C6674E"/>
  </w:style>
  <w:style w:type="character" w:customStyle="1" w:styleId="WW8Num92z8">
    <w:name w:val="WW8Num92z8"/>
    <w:qFormat/>
    <w:rsid w:val="00C6674E"/>
  </w:style>
  <w:style w:type="character" w:customStyle="1" w:styleId="Domylnaczcionkaakapitu11">
    <w:name w:val="Domyślna czcionka akapitu11"/>
    <w:qFormat/>
    <w:rsid w:val="00C6674E"/>
  </w:style>
  <w:style w:type="character" w:customStyle="1" w:styleId="Domylnaczcionkaakapitu10">
    <w:name w:val="Domyślna czcionka akapitu10"/>
    <w:qFormat/>
    <w:rsid w:val="00C6674E"/>
  </w:style>
  <w:style w:type="character" w:customStyle="1" w:styleId="Domylnaczcionkaakapitu9">
    <w:name w:val="Domyślna czcionka akapitu9"/>
    <w:qFormat/>
    <w:rsid w:val="00C6674E"/>
  </w:style>
  <w:style w:type="character" w:customStyle="1" w:styleId="Domylnaczcionkaakapitu8">
    <w:name w:val="Domyślna czcionka akapitu8"/>
    <w:qFormat/>
    <w:rsid w:val="00C6674E"/>
  </w:style>
  <w:style w:type="character" w:customStyle="1" w:styleId="WW8Num7z2">
    <w:name w:val="WW8Num7z2"/>
    <w:qFormat/>
    <w:rsid w:val="00C6674E"/>
    <w:rPr>
      <w:rFonts w:ascii="Wingdings" w:hAnsi="Wingdings" w:cs="Wingdings"/>
    </w:rPr>
  </w:style>
  <w:style w:type="character" w:customStyle="1" w:styleId="Domylnaczcionkaakapitu7">
    <w:name w:val="Domyślna czcionka akapitu7"/>
    <w:qFormat/>
    <w:rsid w:val="00C6674E"/>
  </w:style>
  <w:style w:type="character" w:customStyle="1" w:styleId="Domylnaczcionkaakapitu6">
    <w:name w:val="Domyślna czcionka akapitu6"/>
    <w:qFormat/>
    <w:rsid w:val="00C6674E"/>
  </w:style>
  <w:style w:type="character" w:customStyle="1" w:styleId="Absatz-Standardschriftart">
    <w:name w:val="Absatz-Standardschriftart"/>
    <w:qFormat/>
    <w:rsid w:val="00C6674E"/>
  </w:style>
  <w:style w:type="character" w:customStyle="1" w:styleId="WW-Absatz-Standardschriftart">
    <w:name w:val="WW-Absatz-Standardschriftart"/>
    <w:qFormat/>
    <w:rsid w:val="00C6674E"/>
  </w:style>
  <w:style w:type="character" w:customStyle="1" w:styleId="WW-Absatz-Standardschriftart1">
    <w:name w:val="WW-Absatz-Standardschriftart1"/>
    <w:qFormat/>
    <w:rsid w:val="00C6674E"/>
  </w:style>
  <w:style w:type="character" w:customStyle="1" w:styleId="WW-Absatz-Standardschriftart11">
    <w:name w:val="WW-Absatz-Standardschriftart11"/>
    <w:qFormat/>
    <w:rsid w:val="00C6674E"/>
  </w:style>
  <w:style w:type="character" w:customStyle="1" w:styleId="WW-Absatz-Standardschriftart111">
    <w:name w:val="WW-Absatz-Standardschriftart111"/>
    <w:qFormat/>
    <w:rsid w:val="00C6674E"/>
  </w:style>
  <w:style w:type="character" w:customStyle="1" w:styleId="WW-Absatz-Standardschriftart1111">
    <w:name w:val="WW-Absatz-Standardschriftart1111"/>
    <w:qFormat/>
    <w:rsid w:val="00C6674E"/>
  </w:style>
  <w:style w:type="character" w:customStyle="1" w:styleId="WW-Absatz-Standardschriftart11111">
    <w:name w:val="WW-Absatz-Standardschriftart11111"/>
    <w:qFormat/>
    <w:rsid w:val="00C6674E"/>
  </w:style>
  <w:style w:type="character" w:customStyle="1" w:styleId="WW-Absatz-Standardschriftart111111">
    <w:name w:val="WW-Absatz-Standardschriftart111111"/>
    <w:qFormat/>
    <w:rsid w:val="00C6674E"/>
  </w:style>
  <w:style w:type="character" w:customStyle="1" w:styleId="WW-Absatz-Standardschriftart1111111">
    <w:name w:val="WW-Absatz-Standardschriftart1111111"/>
    <w:qFormat/>
    <w:rsid w:val="00C6674E"/>
  </w:style>
  <w:style w:type="character" w:customStyle="1" w:styleId="Domylnaczcionkaakapitu5">
    <w:name w:val="Domyślna czcionka akapitu5"/>
    <w:qFormat/>
    <w:rsid w:val="00C6674E"/>
  </w:style>
  <w:style w:type="character" w:customStyle="1" w:styleId="WW-Absatz-Standardschriftart11111111">
    <w:name w:val="WW-Absatz-Standardschriftart11111111"/>
    <w:qFormat/>
    <w:rsid w:val="00C6674E"/>
  </w:style>
  <w:style w:type="character" w:customStyle="1" w:styleId="WW8Num13z2">
    <w:name w:val="WW8Num13z2"/>
    <w:qFormat/>
    <w:rsid w:val="00C6674E"/>
    <w:rPr>
      <w:rFonts w:ascii="Wingdings" w:hAnsi="Wingdings" w:cs="Wingdings"/>
    </w:rPr>
  </w:style>
  <w:style w:type="character" w:customStyle="1" w:styleId="Domylnaczcionkaakapitu4">
    <w:name w:val="Domyślna czcionka akapitu4"/>
    <w:qFormat/>
    <w:rsid w:val="00C6674E"/>
  </w:style>
  <w:style w:type="character" w:customStyle="1" w:styleId="WW-Absatz-Standardschriftart111111111">
    <w:name w:val="WW-Absatz-Standardschriftart111111111"/>
    <w:qFormat/>
    <w:rsid w:val="00C6674E"/>
  </w:style>
  <w:style w:type="character" w:customStyle="1" w:styleId="Domylnaczcionkaakapitu3">
    <w:name w:val="Domyślna czcionka akapitu3"/>
    <w:qFormat/>
    <w:rsid w:val="00C6674E"/>
  </w:style>
  <w:style w:type="character" w:customStyle="1" w:styleId="WW-Absatz-Standardschriftart1111111111">
    <w:name w:val="WW-Absatz-Standardschriftart1111111111"/>
    <w:qFormat/>
    <w:rsid w:val="00C6674E"/>
  </w:style>
  <w:style w:type="character" w:customStyle="1" w:styleId="WW-Absatz-Standardschriftart11111111111">
    <w:name w:val="WW-Absatz-Standardschriftart11111111111"/>
    <w:qFormat/>
    <w:rsid w:val="00C6674E"/>
  </w:style>
  <w:style w:type="character" w:customStyle="1" w:styleId="Domylnaczcionkaakapitu2">
    <w:name w:val="Domyślna czcionka akapitu2"/>
    <w:qFormat/>
    <w:rsid w:val="00C6674E"/>
  </w:style>
  <w:style w:type="character" w:customStyle="1" w:styleId="WW-Domylnaczcionkaakapitu">
    <w:name w:val="WW-Domyślna czcionka akapitu"/>
    <w:qFormat/>
    <w:rsid w:val="00C6674E"/>
  </w:style>
  <w:style w:type="character" w:customStyle="1" w:styleId="Domylnaczcionkaakapitu1">
    <w:name w:val="Domyślna czcionka akapitu1"/>
    <w:qFormat/>
    <w:rsid w:val="00C6674E"/>
  </w:style>
  <w:style w:type="character" w:customStyle="1" w:styleId="TekstdymkaZnak">
    <w:name w:val="Tekst dymka Znak"/>
    <w:qFormat/>
    <w:rsid w:val="00C6674E"/>
    <w:rPr>
      <w:rFonts w:ascii="Tahoma" w:hAnsi="Tahoma" w:cs="Tahoma"/>
      <w:sz w:val="16"/>
      <w:szCs w:val="16"/>
    </w:rPr>
  </w:style>
  <w:style w:type="character" w:customStyle="1" w:styleId="NagwekZnak">
    <w:name w:val="Nagłówek Znak"/>
    <w:basedOn w:val="Domylnaczcionkaakapitu1"/>
    <w:qFormat/>
    <w:rsid w:val="00C6674E"/>
  </w:style>
  <w:style w:type="character" w:customStyle="1" w:styleId="StopkaZnak">
    <w:name w:val="Stopka Znak"/>
    <w:basedOn w:val="Domylnaczcionkaakapitu1"/>
    <w:qFormat/>
    <w:rsid w:val="00C6674E"/>
  </w:style>
  <w:style w:type="character" w:styleId="Numerstrony">
    <w:name w:val="page number"/>
    <w:basedOn w:val="Domylnaczcionkaakapitu2"/>
    <w:qFormat/>
    <w:rsid w:val="00C6674E"/>
  </w:style>
  <w:style w:type="character" w:customStyle="1" w:styleId="Znakinumeracji">
    <w:name w:val="Znaki numeracji"/>
    <w:qFormat/>
    <w:rsid w:val="00C6674E"/>
    <w:rPr>
      <w:rFonts w:ascii="Arial" w:hAnsi="Arial"/>
      <w:b/>
      <w:bCs/>
    </w:rPr>
  </w:style>
  <w:style w:type="character" w:customStyle="1" w:styleId="Symbolewypunktowania">
    <w:name w:val="Symbole wypunktowania"/>
    <w:qFormat/>
    <w:rsid w:val="00C6674E"/>
    <w:rPr>
      <w:rFonts w:ascii="OpenSymbol" w:eastAsia="OpenSymbol" w:hAnsi="OpenSymbol" w:cs="OpenSymbol"/>
    </w:rPr>
  </w:style>
  <w:style w:type="character" w:customStyle="1" w:styleId="RTFNum21">
    <w:name w:val="RTF_Num 2 1"/>
    <w:qFormat/>
    <w:rsid w:val="00C6674E"/>
    <w:rPr>
      <w:rFonts w:ascii="Arial" w:hAnsi="Arial" w:cs="Arial"/>
    </w:rPr>
  </w:style>
  <w:style w:type="character" w:customStyle="1" w:styleId="ZnakZnak1">
    <w:name w:val="Znak Znak1"/>
    <w:qFormat/>
    <w:rsid w:val="00C6674E"/>
    <w:rPr>
      <w:rFonts w:ascii="Calibri" w:eastAsia="Times New Roman" w:hAnsi="Calibri" w:cs="Times New Roman"/>
      <w:b/>
      <w:bCs/>
      <w:i/>
      <w:iCs/>
      <w:sz w:val="26"/>
      <w:szCs w:val="26"/>
    </w:rPr>
  </w:style>
  <w:style w:type="character" w:customStyle="1" w:styleId="czeinternetowe">
    <w:name w:val="Łącze internetowe"/>
    <w:rsid w:val="00C6674E"/>
    <w:rPr>
      <w:color w:val="0000FF"/>
      <w:u w:val="single"/>
    </w:rPr>
  </w:style>
  <w:style w:type="character" w:customStyle="1" w:styleId="ZnakZnak">
    <w:name w:val="Znak Znak"/>
    <w:qFormat/>
    <w:rsid w:val="00C6674E"/>
    <w:rPr>
      <w:rFonts w:ascii="Calibri" w:eastAsia="Calibri" w:hAnsi="Calibri" w:cs="Calibri"/>
    </w:rPr>
  </w:style>
  <w:style w:type="character" w:customStyle="1" w:styleId="Znakiprzypiswdolnych">
    <w:name w:val="Znaki przypisów dolnych"/>
    <w:qFormat/>
    <w:rsid w:val="00C6674E"/>
    <w:rPr>
      <w:vertAlign w:val="superscript"/>
    </w:rPr>
  </w:style>
  <w:style w:type="character" w:customStyle="1" w:styleId="WW8Num48z1">
    <w:name w:val="WW8Num48z1"/>
    <w:qFormat/>
    <w:rsid w:val="00C6674E"/>
    <w:rPr>
      <w:rFonts w:ascii="Courier New" w:hAnsi="Courier New" w:cs="Courier New"/>
    </w:rPr>
  </w:style>
  <w:style w:type="character" w:customStyle="1" w:styleId="postbody">
    <w:name w:val="postbody"/>
    <w:qFormat/>
    <w:rsid w:val="00C6674E"/>
    <w:rPr>
      <w:rFonts w:cs="Times New Roman"/>
    </w:rPr>
  </w:style>
  <w:style w:type="character" w:customStyle="1" w:styleId="Odwoanieprzypisudolnego2">
    <w:name w:val="Odwołanie przypisu dolnego2"/>
    <w:qFormat/>
    <w:rsid w:val="00C6674E"/>
    <w:rPr>
      <w:vertAlign w:val="superscript"/>
    </w:rPr>
  </w:style>
  <w:style w:type="character" w:customStyle="1" w:styleId="Odwoanieprzypisudolnego1">
    <w:name w:val="Odwołanie przypisu dolnego1"/>
    <w:qFormat/>
    <w:rsid w:val="00C6674E"/>
    <w:rPr>
      <w:vertAlign w:val="superscript"/>
    </w:rPr>
  </w:style>
  <w:style w:type="character" w:customStyle="1" w:styleId="Znakiprzypiswkocowych">
    <w:name w:val="Znaki przypisów końcowych"/>
    <w:qFormat/>
    <w:rsid w:val="00C6674E"/>
    <w:rPr>
      <w:vertAlign w:val="superscript"/>
    </w:rPr>
  </w:style>
  <w:style w:type="character" w:customStyle="1" w:styleId="WW-Znakiprzypiswkocowych">
    <w:name w:val="WW-Znaki przypisów końcowych"/>
    <w:qFormat/>
    <w:rsid w:val="00C6674E"/>
  </w:style>
  <w:style w:type="character" w:customStyle="1" w:styleId="Odwoanieprzypisukocowego1">
    <w:name w:val="Odwołanie przypisu końcowego1"/>
    <w:qFormat/>
    <w:rsid w:val="00C6674E"/>
    <w:rPr>
      <w:vertAlign w:val="superscript"/>
    </w:rPr>
  </w:style>
  <w:style w:type="character" w:customStyle="1" w:styleId="tabulatory">
    <w:name w:val="tabulatory"/>
    <w:qFormat/>
    <w:rsid w:val="00C6674E"/>
  </w:style>
  <w:style w:type="character" w:customStyle="1" w:styleId="luchili">
    <w:name w:val="luc_hili"/>
    <w:qFormat/>
    <w:rsid w:val="00C6674E"/>
  </w:style>
  <w:style w:type="character" w:customStyle="1" w:styleId="Odwoaniedokomentarza1">
    <w:name w:val="Odwołanie do komentarza1"/>
    <w:qFormat/>
    <w:rsid w:val="00C6674E"/>
    <w:rPr>
      <w:sz w:val="16"/>
      <w:szCs w:val="16"/>
    </w:rPr>
  </w:style>
  <w:style w:type="character" w:customStyle="1" w:styleId="Odwoanieprzypisudolnego3">
    <w:name w:val="Odwołanie przypisu dolnego3"/>
    <w:qFormat/>
    <w:rsid w:val="00C6674E"/>
    <w:rPr>
      <w:vertAlign w:val="superscript"/>
    </w:rPr>
  </w:style>
  <w:style w:type="character" w:customStyle="1" w:styleId="ZnakZnak2">
    <w:name w:val="Znak Znak2"/>
    <w:qFormat/>
    <w:rsid w:val="00C6674E"/>
    <w:rPr>
      <w:rFonts w:ascii="Calibri" w:eastAsia="Calibri" w:hAnsi="Calibri" w:cs="Calibri"/>
      <w:lang w:bidi="ar-SA"/>
    </w:rPr>
  </w:style>
  <w:style w:type="character" w:customStyle="1" w:styleId="Odwoaniedokomentarza2">
    <w:name w:val="Odwołanie do komentarza2"/>
    <w:qFormat/>
    <w:rsid w:val="00C6674E"/>
    <w:rPr>
      <w:sz w:val="16"/>
      <w:szCs w:val="16"/>
    </w:rPr>
  </w:style>
  <w:style w:type="character" w:customStyle="1" w:styleId="Odwoanieprzypisudolnego4">
    <w:name w:val="Odwołanie przypisu dolnego4"/>
    <w:qFormat/>
    <w:rsid w:val="00C6674E"/>
    <w:rPr>
      <w:vertAlign w:val="superscript"/>
    </w:rPr>
  </w:style>
  <w:style w:type="character" w:customStyle="1" w:styleId="Odwoanieprzypisukocowego2">
    <w:name w:val="Odwołanie przypisu końcowego2"/>
    <w:qFormat/>
    <w:rsid w:val="00C6674E"/>
    <w:rPr>
      <w:vertAlign w:val="superscript"/>
    </w:rPr>
  </w:style>
  <w:style w:type="character" w:customStyle="1" w:styleId="Odwoanieprzypisudolnego5">
    <w:name w:val="Odwołanie przypisu dolnego5"/>
    <w:qFormat/>
    <w:rsid w:val="00C6674E"/>
    <w:rPr>
      <w:vertAlign w:val="superscript"/>
    </w:rPr>
  </w:style>
  <w:style w:type="character" w:customStyle="1" w:styleId="Odwoanieprzypisukocowego3">
    <w:name w:val="Odwołanie przypisu końcowego3"/>
    <w:qFormat/>
    <w:rsid w:val="00C6674E"/>
    <w:rPr>
      <w:vertAlign w:val="superscript"/>
    </w:rPr>
  </w:style>
  <w:style w:type="character" w:customStyle="1" w:styleId="Odwoaniedokomentarza3">
    <w:name w:val="Odwołanie do komentarza3"/>
    <w:qFormat/>
    <w:rsid w:val="00C6674E"/>
    <w:rPr>
      <w:sz w:val="16"/>
      <w:szCs w:val="16"/>
    </w:rPr>
  </w:style>
  <w:style w:type="character" w:customStyle="1" w:styleId="Odwoanieprzypisudolnego6">
    <w:name w:val="Odwołanie przypisu dolnego6"/>
    <w:qFormat/>
    <w:rsid w:val="00C6674E"/>
    <w:rPr>
      <w:vertAlign w:val="superscript"/>
    </w:rPr>
  </w:style>
  <w:style w:type="character" w:customStyle="1" w:styleId="Odwoanieprzypisukocowego4">
    <w:name w:val="Odwołanie przypisu końcowego4"/>
    <w:qFormat/>
    <w:rsid w:val="00C6674E"/>
    <w:rPr>
      <w:vertAlign w:val="superscript"/>
    </w:rPr>
  </w:style>
  <w:style w:type="character" w:customStyle="1" w:styleId="TekstprzypisudolnegoZnak">
    <w:name w:val="Tekst przypisu dolnego Znak"/>
    <w:qFormat/>
    <w:rsid w:val="00C6674E"/>
    <w:rPr>
      <w:rFonts w:ascii="Calibri" w:eastAsia="Calibri" w:hAnsi="Calibri" w:cs="Calibri"/>
    </w:rPr>
  </w:style>
  <w:style w:type="character" w:customStyle="1" w:styleId="TekstpodstawowywcityZnak">
    <w:name w:val="Tekst podstawowy wcięty Znak"/>
    <w:qFormat/>
    <w:rsid w:val="00C6674E"/>
    <w:rPr>
      <w:sz w:val="24"/>
      <w:szCs w:val="24"/>
    </w:rPr>
  </w:style>
  <w:style w:type="character" w:customStyle="1" w:styleId="Znak9">
    <w:name w:val="Znak9"/>
    <w:qFormat/>
    <w:rsid w:val="00C6674E"/>
    <w:rPr>
      <w:sz w:val="24"/>
      <w:szCs w:val="24"/>
      <w:lang w:val="pl-PL" w:bidi="ar-SA"/>
    </w:rPr>
  </w:style>
  <w:style w:type="character" w:customStyle="1" w:styleId="ZwykytekstZnak">
    <w:name w:val="Zwykły tekst Znak"/>
    <w:qFormat/>
    <w:rsid w:val="00C6674E"/>
    <w:rPr>
      <w:rFonts w:ascii="Courier New" w:hAnsi="Courier New" w:cs="Courier New"/>
      <w:sz w:val="24"/>
      <w:szCs w:val="24"/>
    </w:rPr>
  </w:style>
  <w:style w:type="character" w:customStyle="1" w:styleId="Znak8">
    <w:name w:val="Znak8"/>
    <w:qFormat/>
    <w:rsid w:val="00C6674E"/>
    <w:rPr>
      <w:rFonts w:ascii="Courier New" w:hAnsi="Courier New" w:cs="Courier New"/>
      <w:sz w:val="24"/>
      <w:szCs w:val="24"/>
      <w:lang w:val="pl-PL" w:bidi="ar-SA"/>
    </w:rPr>
  </w:style>
  <w:style w:type="character" w:customStyle="1" w:styleId="Tekstpodstawowywcity2Znak">
    <w:name w:val="Tekst podstawowy wcięty 2 Znak"/>
    <w:qFormat/>
    <w:rsid w:val="00C6674E"/>
    <w:rPr>
      <w:sz w:val="24"/>
      <w:szCs w:val="24"/>
    </w:rPr>
  </w:style>
  <w:style w:type="character" w:customStyle="1" w:styleId="Znak7">
    <w:name w:val="Znak7"/>
    <w:qFormat/>
    <w:rsid w:val="00C6674E"/>
    <w:rPr>
      <w:sz w:val="24"/>
      <w:szCs w:val="24"/>
      <w:lang w:val="pl-PL" w:bidi="ar-SA"/>
    </w:rPr>
  </w:style>
  <w:style w:type="character" w:customStyle="1" w:styleId="Tekstpodstawowywcity3Znak">
    <w:name w:val="Tekst podstawowy wcięty 3 Znak"/>
    <w:qFormat/>
    <w:rsid w:val="00C6674E"/>
    <w:rPr>
      <w:sz w:val="16"/>
      <w:szCs w:val="16"/>
    </w:rPr>
  </w:style>
  <w:style w:type="character" w:customStyle="1" w:styleId="Znak6">
    <w:name w:val="Znak6"/>
    <w:qFormat/>
    <w:rsid w:val="00C6674E"/>
    <w:rPr>
      <w:sz w:val="16"/>
      <w:szCs w:val="16"/>
      <w:lang w:val="pl-PL" w:bidi="ar-SA"/>
    </w:rPr>
  </w:style>
  <w:style w:type="character" w:customStyle="1" w:styleId="Tekstpodstawowy3Znak">
    <w:name w:val="Tekst podstawowy 3 Znak"/>
    <w:qFormat/>
    <w:rsid w:val="00C6674E"/>
    <w:rPr>
      <w:sz w:val="16"/>
      <w:szCs w:val="16"/>
    </w:rPr>
  </w:style>
  <w:style w:type="character" w:customStyle="1" w:styleId="Znak5">
    <w:name w:val="Znak5"/>
    <w:qFormat/>
    <w:rsid w:val="00C6674E"/>
    <w:rPr>
      <w:sz w:val="16"/>
      <w:szCs w:val="16"/>
      <w:lang w:val="pl-PL" w:bidi="ar-SA"/>
    </w:rPr>
  </w:style>
  <w:style w:type="character" w:customStyle="1" w:styleId="Odwoaniedokomentarza4">
    <w:name w:val="Odwołanie do komentarza4"/>
    <w:qFormat/>
    <w:rsid w:val="00C6674E"/>
    <w:rPr>
      <w:sz w:val="16"/>
      <w:szCs w:val="16"/>
    </w:rPr>
  </w:style>
  <w:style w:type="character" w:customStyle="1" w:styleId="TekstkomentarzaZnak1">
    <w:name w:val="Tekst komentarza Znak1"/>
    <w:qFormat/>
    <w:rsid w:val="00C6674E"/>
  </w:style>
  <w:style w:type="character" w:customStyle="1" w:styleId="TekstkomentarzaZnak">
    <w:name w:val="Tekst komentarza Znak"/>
    <w:qFormat/>
    <w:rsid w:val="00C6674E"/>
    <w:rPr>
      <w:rFonts w:ascii="Calibri" w:hAnsi="Calibri" w:cs="Calibri"/>
    </w:rPr>
  </w:style>
  <w:style w:type="character" w:customStyle="1" w:styleId="TekstprzypisukocowegoZnak">
    <w:name w:val="Tekst przypisu końcowego Znak"/>
    <w:basedOn w:val="Domylnaczcionkaakapitu11"/>
    <w:qFormat/>
    <w:rsid w:val="00C6674E"/>
  </w:style>
  <w:style w:type="character" w:customStyle="1" w:styleId="PodtytuZnak">
    <w:name w:val="Podtytuł Znak"/>
    <w:qFormat/>
    <w:rsid w:val="00C6674E"/>
    <w:rPr>
      <w:rFonts w:ascii="Cambria" w:hAnsi="Cambria" w:cs="Cambria"/>
      <w:sz w:val="24"/>
      <w:szCs w:val="24"/>
    </w:rPr>
  </w:style>
  <w:style w:type="character" w:customStyle="1" w:styleId="Znak3">
    <w:name w:val="Znak3"/>
    <w:qFormat/>
    <w:rsid w:val="00C6674E"/>
    <w:rPr>
      <w:rFonts w:ascii="Cambria" w:eastAsia="Times New Roman" w:hAnsi="Cambria" w:cs="Times New Roman"/>
      <w:sz w:val="24"/>
      <w:szCs w:val="24"/>
    </w:rPr>
  </w:style>
  <w:style w:type="character" w:customStyle="1" w:styleId="Wyrnienie">
    <w:name w:val="Wyróżnienie"/>
    <w:qFormat/>
    <w:rsid w:val="00C6674E"/>
    <w:rPr>
      <w:i/>
      <w:iCs/>
    </w:rPr>
  </w:style>
  <w:style w:type="character" w:customStyle="1" w:styleId="Znak10">
    <w:name w:val="Znak10"/>
    <w:qFormat/>
    <w:rsid w:val="00C6674E"/>
    <w:rPr>
      <w:rFonts w:ascii="Cambria" w:eastAsia="Times New Roman" w:hAnsi="Cambria" w:cs="Times New Roman"/>
      <w:b/>
      <w:bCs/>
      <w:kern w:val="2"/>
      <w:sz w:val="32"/>
      <w:szCs w:val="32"/>
    </w:rPr>
  </w:style>
  <w:style w:type="character" w:customStyle="1" w:styleId="TytuZnak">
    <w:name w:val="Tytuł Znak"/>
    <w:qFormat/>
    <w:rsid w:val="00C6674E"/>
    <w:rPr>
      <w:rFonts w:ascii="Cambria" w:hAnsi="Cambria" w:cs="Cambria"/>
      <w:b/>
      <w:bCs/>
      <w:kern w:val="2"/>
      <w:sz w:val="32"/>
      <w:szCs w:val="32"/>
    </w:rPr>
  </w:style>
  <w:style w:type="character" w:customStyle="1" w:styleId="Znak2">
    <w:name w:val="Znak2"/>
    <w:qFormat/>
    <w:rsid w:val="00C6674E"/>
    <w:rPr>
      <w:rFonts w:ascii="Cambria" w:eastAsia="Times New Roman" w:hAnsi="Cambria" w:cs="Times New Roman"/>
      <w:b/>
      <w:bCs/>
      <w:kern w:val="2"/>
      <w:sz w:val="32"/>
      <w:szCs w:val="32"/>
    </w:rPr>
  </w:style>
  <w:style w:type="character" w:customStyle="1" w:styleId="Znak1">
    <w:name w:val="Znak1"/>
    <w:qFormat/>
    <w:rsid w:val="00C6674E"/>
    <w:rPr>
      <w:sz w:val="24"/>
      <w:szCs w:val="24"/>
    </w:rPr>
  </w:style>
  <w:style w:type="character" w:customStyle="1" w:styleId="Znak">
    <w:name w:val="Znak"/>
    <w:qFormat/>
    <w:rsid w:val="00C6674E"/>
    <w:rPr>
      <w:sz w:val="24"/>
      <w:szCs w:val="24"/>
    </w:rPr>
  </w:style>
  <w:style w:type="character" w:customStyle="1" w:styleId="Tekstpodstawowy2Znak">
    <w:name w:val="Tekst podstawowy 2 Znak"/>
    <w:qFormat/>
    <w:rsid w:val="00C6674E"/>
    <w:rPr>
      <w:sz w:val="24"/>
      <w:szCs w:val="24"/>
    </w:rPr>
  </w:style>
  <w:style w:type="character" w:customStyle="1" w:styleId="WW8Num13z3">
    <w:name w:val="WW8Num13z3"/>
    <w:qFormat/>
    <w:rsid w:val="00C6674E"/>
    <w:rPr>
      <w:rFonts w:ascii="Wingdings" w:hAnsi="Wingdings" w:cs="StarSymbol"/>
      <w:sz w:val="18"/>
      <w:szCs w:val="18"/>
    </w:rPr>
  </w:style>
  <w:style w:type="character" w:customStyle="1" w:styleId="WW8Num42z1">
    <w:name w:val="WW8Num42z1"/>
    <w:qFormat/>
    <w:rsid w:val="00C6674E"/>
    <w:rPr>
      <w:rFonts w:ascii="Wingdings 2" w:hAnsi="Wingdings 2" w:cs="StarSymbol"/>
      <w:sz w:val="18"/>
      <w:szCs w:val="18"/>
    </w:rPr>
  </w:style>
  <w:style w:type="character" w:customStyle="1" w:styleId="WW8Num96z1">
    <w:name w:val="WW8Num96z1"/>
    <w:qFormat/>
    <w:rsid w:val="00C6674E"/>
    <w:rPr>
      <w:rFonts w:ascii="Wingdings 2" w:hAnsi="Wingdings 2" w:cs="StarSymbol"/>
      <w:sz w:val="18"/>
      <w:szCs w:val="18"/>
    </w:rPr>
  </w:style>
  <w:style w:type="character" w:customStyle="1" w:styleId="WW8Num96z2">
    <w:name w:val="WW8Num96z2"/>
    <w:qFormat/>
    <w:rsid w:val="00C6674E"/>
    <w:rPr>
      <w:rFonts w:ascii="StarSymbol" w:hAnsi="StarSymbol" w:cs="StarSymbol"/>
      <w:sz w:val="18"/>
      <w:szCs w:val="18"/>
    </w:rPr>
  </w:style>
  <w:style w:type="character" w:customStyle="1" w:styleId="WW8Num96z3">
    <w:name w:val="WW8Num96z3"/>
    <w:qFormat/>
    <w:rsid w:val="00C6674E"/>
    <w:rPr>
      <w:rFonts w:ascii="Wingdings" w:hAnsi="Wingdings" w:cs="StarSymbol"/>
      <w:sz w:val="18"/>
      <w:szCs w:val="18"/>
    </w:rPr>
  </w:style>
  <w:style w:type="character" w:customStyle="1" w:styleId="WW8Num97z0">
    <w:name w:val="WW8Num97z0"/>
    <w:qFormat/>
    <w:rsid w:val="00C6674E"/>
    <w:rPr>
      <w:b w:val="0"/>
      <w:bCs w:val="0"/>
      <w:i w:val="0"/>
      <w:iCs w:val="0"/>
    </w:rPr>
  </w:style>
  <w:style w:type="character" w:customStyle="1" w:styleId="WW8Num24z2">
    <w:name w:val="WW8Num24z2"/>
    <w:qFormat/>
    <w:rsid w:val="00C6674E"/>
    <w:rPr>
      <w:rFonts w:ascii="StarSymbol" w:hAnsi="StarSymbol" w:cs="StarSymbol"/>
      <w:sz w:val="18"/>
      <w:szCs w:val="18"/>
    </w:rPr>
  </w:style>
  <w:style w:type="character" w:customStyle="1" w:styleId="WW8Num24z3">
    <w:name w:val="WW8Num24z3"/>
    <w:qFormat/>
    <w:rsid w:val="00C6674E"/>
    <w:rPr>
      <w:rFonts w:ascii="Wingdings" w:hAnsi="Wingdings" w:cs="StarSymbol"/>
      <w:sz w:val="18"/>
      <w:szCs w:val="18"/>
    </w:rPr>
  </w:style>
  <w:style w:type="character" w:customStyle="1" w:styleId="WW8Num78z2">
    <w:name w:val="WW8Num78z2"/>
    <w:qFormat/>
    <w:rsid w:val="00C6674E"/>
    <w:rPr>
      <w:rFonts w:ascii="StarSymbol" w:hAnsi="StarSymbol" w:cs="StarSymbol"/>
      <w:sz w:val="18"/>
      <w:szCs w:val="18"/>
    </w:rPr>
  </w:style>
  <w:style w:type="character" w:customStyle="1" w:styleId="WW8Num78z3">
    <w:name w:val="WW8Num78z3"/>
    <w:qFormat/>
    <w:rsid w:val="00C6674E"/>
    <w:rPr>
      <w:rFonts w:ascii="Wingdings" w:hAnsi="Wingdings" w:cs="StarSymbol"/>
      <w:sz w:val="18"/>
      <w:szCs w:val="18"/>
    </w:rPr>
  </w:style>
  <w:style w:type="character" w:customStyle="1" w:styleId="WW8Num78z4">
    <w:name w:val="WW8Num78z4"/>
    <w:qFormat/>
    <w:rsid w:val="00C6674E"/>
    <w:rPr>
      <w:rFonts w:ascii="Wingdings 2" w:hAnsi="Wingdings 2" w:cs="StarSymbol"/>
      <w:sz w:val="18"/>
      <w:szCs w:val="18"/>
    </w:rPr>
  </w:style>
  <w:style w:type="character" w:customStyle="1" w:styleId="WW8Num82z1">
    <w:name w:val="WW8Num82z1"/>
    <w:qFormat/>
    <w:rsid w:val="00C6674E"/>
    <w:rPr>
      <w:rFonts w:ascii="Wingdings 2" w:hAnsi="Wingdings 2" w:cs="StarSymbol"/>
      <w:sz w:val="18"/>
      <w:szCs w:val="18"/>
    </w:rPr>
  </w:style>
  <w:style w:type="character" w:customStyle="1" w:styleId="WW8Num82z3">
    <w:name w:val="WW8Num82z3"/>
    <w:qFormat/>
    <w:rsid w:val="00C6674E"/>
    <w:rPr>
      <w:rFonts w:ascii="Wingdings" w:hAnsi="Wingdings" w:cs="StarSymbol"/>
      <w:sz w:val="18"/>
      <w:szCs w:val="18"/>
    </w:rPr>
  </w:style>
  <w:style w:type="character" w:customStyle="1" w:styleId="WW8Num99z1">
    <w:name w:val="WW8Num99z1"/>
    <w:qFormat/>
    <w:rsid w:val="00C6674E"/>
    <w:rPr>
      <w:rFonts w:ascii="Wingdings 2" w:hAnsi="Wingdings 2" w:cs="StarSymbol"/>
      <w:sz w:val="18"/>
      <w:szCs w:val="18"/>
    </w:rPr>
  </w:style>
  <w:style w:type="character" w:customStyle="1" w:styleId="WW8Num99z2">
    <w:name w:val="WW8Num99z2"/>
    <w:qFormat/>
    <w:rsid w:val="00C6674E"/>
    <w:rPr>
      <w:rFonts w:ascii="StarSymbol" w:hAnsi="StarSymbol" w:cs="StarSymbol"/>
      <w:sz w:val="18"/>
      <w:szCs w:val="18"/>
    </w:rPr>
  </w:style>
  <w:style w:type="character" w:customStyle="1" w:styleId="WW8Num99z3">
    <w:name w:val="WW8Num99z3"/>
    <w:qFormat/>
    <w:rsid w:val="00C6674E"/>
    <w:rPr>
      <w:rFonts w:ascii="Wingdings" w:hAnsi="Wingdings" w:cs="StarSymbol"/>
      <w:sz w:val="18"/>
      <w:szCs w:val="18"/>
    </w:rPr>
  </w:style>
  <w:style w:type="character" w:customStyle="1" w:styleId="WW8Num100z0">
    <w:name w:val="WW8Num100z0"/>
    <w:qFormat/>
    <w:rsid w:val="00C6674E"/>
    <w:rPr>
      <w:b w:val="0"/>
      <w:bCs w:val="0"/>
      <w:i w:val="0"/>
      <w:iCs w:val="0"/>
    </w:rPr>
  </w:style>
  <w:style w:type="character" w:customStyle="1" w:styleId="WW8Num128z0">
    <w:name w:val="WW8Num128z0"/>
    <w:qFormat/>
    <w:rsid w:val="00C6674E"/>
    <w:rPr>
      <w:rFonts w:ascii="Arial" w:hAnsi="Arial" w:cs="Times New Roman"/>
      <w:sz w:val="22"/>
    </w:rPr>
  </w:style>
  <w:style w:type="character" w:customStyle="1" w:styleId="WW8Num124z0">
    <w:name w:val="WW8Num124z0"/>
    <w:qFormat/>
    <w:rsid w:val="00C6674E"/>
    <w:rPr>
      <w:rFonts w:ascii="Arial" w:hAnsi="Arial" w:cs="Times New Roman"/>
      <w:sz w:val="22"/>
    </w:rPr>
  </w:style>
  <w:style w:type="character" w:customStyle="1" w:styleId="WW8Num101z0">
    <w:name w:val="WW8Num101z0"/>
    <w:qFormat/>
    <w:rsid w:val="00C6674E"/>
    <w:rPr>
      <w:rFonts w:ascii="Arial" w:hAnsi="Arial" w:cs="Times New Roman"/>
      <w:sz w:val="22"/>
    </w:rPr>
  </w:style>
  <w:style w:type="character" w:customStyle="1" w:styleId="WW8Num116z0">
    <w:name w:val="WW8Num116z0"/>
    <w:qFormat/>
    <w:rsid w:val="00C6674E"/>
    <w:rPr>
      <w:rFonts w:ascii="Arial" w:hAnsi="Arial" w:cs="Times New Roman"/>
      <w:sz w:val="22"/>
    </w:rPr>
  </w:style>
  <w:style w:type="character" w:customStyle="1" w:styleId="WW8Num93z0">
    <w:name w:val="WW8Num93z0"/>
    <w:qFormat/>
    <w:rsid w:val="00C6674E"/>
    <w:rPr>
      <w:rFonts w:ascii="Times New Roman" w:hAnsi="Times New Roman" w:cs="Times New Roman"/>
      <w:b w:val="0"/>
      <w:i w:val="0"/>
      <w:sz w:val="24"/>
      <w:szCs w:val="24"/>
    </w:rPr>
  </w:style>
  <w:style w:type="character" w:customStyle="1" w:styleId="WW8Num93z1">
    <w:name w:val="WW8Num93z1"/>
    <w:qFormat/>
    <w:rsid w:val="00C6674E"/>
    <w:rPr>
      <w:rFonts w:ascii="Courier New" w:hAnsi="Courier New" w:cs="Courier New"/>
    </w:rPr>
  </w:style>
  <w:style w:type="character" w:customStyle="1" w:styleId="WW8Num93z2">
    <w:name w:val="WW8Num93z2"/>
    <w:qFormat/>
    <w:rsid w:val="00C6674E"/>
    <w:rPr>
      <w:rFonts w:ascii="Wingdings" w:hAnsi="Wingdings" w:cs="Wingdings"/>
    </w:rPr>
  </w:style>
  <w:style w:type="character" w:customStyle="1" w:styleId="WW8Num93z3">
    <w:name w:val="WW8Num93z3"/>
    <w:qFormat/>
    <w:rsid w:val="00C6674E"/>
    <w:rPr>
      <w:rFonts w:ascii="Symbol" w:hAnsi="Symbol" w:cs="Symbol"/>
    </w:rPr>
  </w:style>
  <w:style w:type="character" w:customStyle="1" w:styleId="WW8Num120z0">
    <w:name w:val="WW8Num120z0"/>
    <w:qFormat/>
    <w:rsid w:val="00C6674E"/>
    <w:rPr>
      <w:sz w:val="24"/>
      <w:szCs w:val="24"/>
    </w:rPr>
  </w:style>
  <w:style w:type="character" w:customStyle="1" w:styleId="WW8Num126z0">
    <w:name w:val="WW8Num126z0"/>
    <w:qFormat/>
    <w:rsid w:val="00C6674E"/>
    <w:rPr>
      <w:rFonts w:ascii="Times New Roman" w:hAnsi="Times New Roman" w:cs="Times New Roman"/>
      <w:b w:val="0"/>
      <w:i w:val="0"/>
      <w:sz w:val="24"/>
      <w:szCs w:val="24"/>
    </w:rPr>
  </w:style>
  <w:style w:type="character" w:customStyle="1" w:styleId="TekstpodstawowyZnak">
    <w:name w:val="Tekst podstawowy Znak"/>
    <w:qFormat/>
    <w:rsid w:val="00C6674E"/>
    <w:rPr>
      <w:rFonts w:eastAsia="Lucida Sans Unicode"/>
      <w:sz w:val="24"/>
      <w:szCs w:val="24"/>
    </w:rPr>
  </w:style>
  <w:style w:type="character" w:customStyle="1" w:styleId="TematkomentarzaZnak">
    <w:name w:val="Temat komentarza Znak"/>
    <w:qFormat/>
    <w:rsid w:val="00C6674E"/>
    <w:rPr>
      <w:rFonts w:eastAsia="Lucida Sans Unicode"/>
      <w:b/>
      <w:bCs/>
    </w:rPr>
  </w:style>
  <w:style w:type="character" w:customStyle="1" w:styleId="Teksttreci">
    <w:name w:val="Tekst treści_"/>
    <w:qFormat/>
    <w:rsid w:val="00C6674E"/>
    <w:rPr>
      <w:rFonts w:ascii="Arial" w:eastAsia="Arial" w:hAnsi="Arial" w:cs="Arial"/>
      <w:sz w:val="19"/>
      <w:szCs w:val="19"/>
      <w:shd w:val="clear" w:color="auto" w:fill="FFFFFF"/>
    </w:rPr>
  </w:style>
  <w:style w:type="character" w:customStyle="1" w:styleId="IGindeksgrny">
    <w:name w:val="_IG_ – indeks górny"/>
    <w:qFormat/>
    <w:rsid w:val="00C6674E"/>
    <w:rPr>
      <w:spacing w:val="0"/>
      <w:vertAlign w:val="superscript"/>
    </w:rPr>
  </w:style>
  <w:style w:type="character" w:customStyle="1" w:styleId="Nagwek2Znak">
    <w:name w:val="Nagłówek 2 Znak"/>
    <w:qFormat/>
    <w:rsid w:val="00C6674E"/>
    <w:rPr>
      <w:rFonts w:ascii="Arial" w:eastAsia="Arial Unicode MS" w:hAnsi="Arial" w:cs="Arial"/>
      <w:b/>
      <w:bCs/>
      <w:i/>
      <w:iCs/>
      <w:sz w:val="28"/>
      <w:szCs w:val="28"/>
    </w:rPr>
  </w:style>
  <w:style w:type="character" w:customStyle="1" w:styleId="Mocnewyrnione">
    <w:name w:val="Mocne wyróżnione"/>
    <w:qFormat/>
    <w:rsid w:val="00C6674E"/>
    <w:rPr>
      <w:b/>
      <w:bCs/>
    </w:rPr>
  </w:style>
  <w:style w:type="character" w:customStyle="1" w:styleId="StopkaZnak1">
    <w:name w:val="Stopka Znak1"/>
    <w:basedOn w:val="Domylnaczcionkaakapitu"/>
    <w:uiPriority w:val="99"/>
    <w:qFormat/>
    <w:rsid w:val="0009682D"/>
    <w:rPr>
      <w:rFonts w:ascii="Calibri" w:hAnsi="Calibri" w:cs="Calibri"/>
      <w:sz w:val="22"/>
      <w:szCs w:val="22"/>
      <w:lang w:eastAsia="zh-CN"/>
    </w:rPr>
  </w:style>
  <w:style w:type="character" w:customStyle="1" w:styleId="StopkaZnak2">
    <w:name w:val="Stopka Znak2"/>
    <w:basedOn w:val="Domylnaczcionkaakapitu"/>
    <w:link w:val="Stopka"/>
    <w:uiPriority w:val="99"/>
    <w:qFormat/>
    <w:rsid w:val="00487C8E"/>
    <w:rPr>
      <w:rFonts w:ascii="Calibri" w:hAnsi="Calibri" w:cs="Calibri"/>
      <w:sz w:val="22"/>
      <w:szCs w:val="22"/>
      <w:lang w:eastAsia="zh-CN"/>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rsid w:val="00C6674E"/>
    <w:pPr>
      <w:spacing w:after="120"/>
    </w:pPr>
  </w:style>
  <w:style w:type="paragraph" w:styleId="Lista">
    <w:name w:val="List"/>
    <w:basedOn w:val="Tekstpodstawowy"/>
    <w:rsid w:val="00C6674E"/>
    <w:rPr>
      <w:rFonts w:cs="Mangal"/>
    </w:rPr>
  </w:style>
  <w:style w:type="paragraph" w:customStyle="1" w:styleId="Legenda1">
    <w:name w:val="Legenda1"/>
    <w:basedOn w:val="Normalny"/>
    <w:qFormat/>
    <w:rsid w:val="002F6A66"/>
    <w:pPr>
      <w:suppressLineNumbers/>
      <w:spacing w:before="120" w:after="120"/>
    </w:pPr>
    <w:rPr>
      <w:rFonts w:cs="Arial"/>
      <w:i/>
      <w:iCs/>
      <w:sz w:val="24"/>
      <w:szCs w:val="24"/>
    </w:rPr>
  </w:style>
  <w:style w:type="paragraph" w:customStyle="1" w:styleId="Indeks">
    <w:name w:val="Indeks"/>
    <w:basedOn w:val="Normalny"/>
    <w:qFormat/>
    <w:rsid w:val="00C6674E"/>
    <w:pPr>
      <w:suppressLineNumbers/>
    </w:pPr>
    <w:rPr>
      <w:rFonts w:cs="Mangal"/>
    </w:rPr>
  </w:style>
  <w:style w:type="paragraph" w:customStyle="1" w:styleId="Gwkaistopka">
    <w:name w:val="Główka i stopka"/>
    <w:basedOn w:val="Normalny"/>
    <w:qFormat/>
    <w:rsid w:val="00C6674E"/>
    <w:pPr>
      <w:suppressLineNumbers/>
      <w:tabs>
        <w:tab w:val="center" w:pos="4819"/>
        <w:tab w:val="right" w:pos="9638"/>
      </w:tabs>
    </w:pPr>
  </w:style>
  <w:style w:type="paragraph" w:customStyle="1" w:styleId="Nagwek1">
    <w:name w:val="Nagłówek1"/>
    <w:basedOn w:val="Normalny"/>
    <w:next w:val="Tekstpodstawowy"/>
    <w:qFormat/>
    <w:rsid w:val="00C6674E"/>
    <w:pPr>
      <w:keepNext/>
      <w:spacing w:before="240" w:after="120"/>
    </w:pPr>
    <w:rPr>
      <w:rFonts w:ascii="Liberation Sans" w:eastAsia="Microsoft YaHei" w:hAnsi="Liberation Sans" w:cs="Arial"/>
      <w:sz w:val="28"/>
      <w:szCs w:val="28"/>
    </w:rPr>
  </w:style>
  <w:style w:type="paragraph" w:customStyle="1" w:styleId="Nagwek11">
    <w:name w:val="Nagłówek 11"/>
    <w:basedOn w:val="Nagwek10"/>
    <w:next w:val="Tekstpodstawowy"/>
    <w:qFormat/>
    <w:rsid w:val="00C6674E"/>
    <w:pPr>
      <w:outlineLvl w:val="0"/>
    </w:pPr>
    <w:rPr>
      <w:b/>
      <w:bCs/>
      <w:sz w:val="32"/>
      <w:szCs w:val="32"/>
    </w:rPr>
  </w:style>
  <w:style w:type="paragraph" w:customStyle="1" w:styleId="Nagwek21">
    <w:name w:val="Nagłówek 21"/>
    <w:basedOn w:val="Nagwek10"/>
    <w:next w:val="Tekstpodstawowy"/>
    <w:qFormat/>
    <w:rsid w:val="00C6674E"/>
    <w:pPr>
      <w:outlineLvl w:val="1"/>
    </w:pPr>
    <w:rPr>
      <w:rFonts w:cs="Times New Roman"/>
      <w:b/>
      <w:bCs/>
      <w:i/>
      <w:iCs/>
    </w:rPr>
  </w:style>
  <w:style w:type="paragraph" w:customStyle="1" w:styleId="Nagwek31">
    <w:name w:val="Nagłówek 31"/>
    <w:basedOn w:val="Nagwek10"/>
    <w:next w:val="Tekstpodstawowy"/>
    <w:qFormat/>
    <w:rsid w:val="00C6674E"/>
    <w:pPr>
      <w:outlineLvl w:val="2"/>
    </w:pPr>
    <w:rPr>
      <w:b/>
      <w:bCs/>
    </w:rPr>
  </w:style>
  <w:style w:type="paragraph" w:customStyle="1" w:styleId="Nagwek51">
    <w:name w:val="Nagłówek 51"/>
    <w:basedOn w:val="Normalny"/>
    <w:next w:val="Normalny"/>
    <w:qFormat/>
    <w:rsid w:val="00C6674E"/>
    <w:pPr>
      <w:spacing w:before="240" w:after="60"/>
      <w:outlineLvl w:val="4"/>
    </w:pPr>
    <w:rPr>
      <w:rFonts w:cs="Times New Roman"/>
      <w:b/>
      <w:bCs/>
      <w:i/>
      <w:iCs/>
      <w:sz w:val="26"/>
      <w:szCs w:val="26"/>
    </w:rPr>
  </w:style>
  <w:style w:type="paragraph" w:customStyle="1" w:styleId="Legenda10">
    <w:name w:val="Legenda1"/>
    <w:basedOn w:val="Normalny"/>
    <w:qFormat/>
    <w:rsid w:val="00C6674E"/>
    <w:pPr>
      <w:widowControl w:val="0"/>
      <w:suppressLineNumbers/>
      <w:spacing w:before="120" w:after="120" w:line="240" w:lineRule="auto"/>
    </w:pPr>
    <w:rPr>
      <w:rFonts w:ascii="Times New Roman" w:eastAsia="Lucida Sans Unicode" w:hAnsi="Times New Roman" w:cs="Mangal"/>
      <w:i/>
      <w:iCs/>
      <w:sz w:val="24"/>
      <w:szCs w:val="24"/>
    </w:rPr>
  </w:style>
  <w:style w:type="paragraph" w:customStyle="1" w:styleId="Nagwek10">
    <w:name w:val="Nagłówek1"/>
    <w:basedOn w:val="Normalny"/>
    <w:next w:val="Tekstpodstawowy"/>
    <w:qFormat/>
    <w:rsid w:val="00C6674E"/>
    <w:pPr>
      <w:keepNext/>
      <w:spacing w:before="240" w:after="120"/>
    </w:pPr>
    <w:rPr>
      <w:rFonts w:ascii="Arial" w:eastAsia="Arial Unicode MS" w:hAnsi="Arial" w:cs="Mangal"/>
      <w:sz w:val="28"/>
      <w:szCs w:val="28"/>
    </w:rPr>
  </w:style>
  <w:style w:type="paragraph" w:customStyle="1" w:styleId="Nagwek12">
    <w:name w:val="Nagłówek12"/>
    <w:basedOn w:val="Normalny"/>
    <w:next w:val="Tekstpodstawowy"/>
    <w:qFormat/>
    <w:rsid w:val="00C6674E"/>
    <w:pPr>
      <w:keepNext/>
      <w:spacing w:before="240" w:after="120"/>
    </w:pPr>
    <w:rPr>
      <w:rFonts w:ascii="Liberation Sans" w:eastAsia="Microsoft YaHei" w:hAnsi="Liberation Sans" w:cs="Arial"/>
      <w:sz w:val="28"/>
      <w:szCs w:val="28"/>
    </w:rPr>
  </w:style>
  <w:style w:type="paragraph" w:styleId="Legenda">
    <w:name w:val="caption"/>
    <w:basedOn w:val="Normalny"/>
    <w:qFormat/>
    <w:rsid w:val="00C6674E"/>
    <w:pPr>
      <w:suppressLineNumbers/>
      <w:spacing w:before="120" w:after="120"/>
    </w:pPr>
    <w:rPr>
      <w:rFonts w:cs="Arial"/>
      <w:i/>
      <w:iCs/>
      <w:sz w:val="24"/>
      <w:szCs w:val="24"/>
    </w:rPr>
  </w:style>
  <w:style w:type="paragraph" w:customStyle="1" w:styleId="Nagwek110">
    <w:name w:val="Nagłówek11"/>
    <w:basedOn w:val="Normalny"/>
    <w:next w:val="Normalny"/>
    <w:qFormat/>
    <w:rsid w:val="00C6674E"/>
    <w:pPr>
      <w:suppressAutoHyphens w:val="0"/>
      <w:spacing w:before="240" w:after="60" w:line="240" w:lineRule="auto"/>
      <w:jc w:val="center"/>
    </w:pPr>
    <w:rPr>
      <w:rFonts w:ascii="Cambria" w:hAnsi="Cambria" w:cs="Times New Roman"/>
      <w:b/>
      <w:bCs/>
      <w:kern w:val="2"/>
      <w:sz w:val="32"/>
      <w:szCs w:val="32"/>
    </w:rPr>
  </w:style>
  <w:style w:type="paragraph" w:customStyle="1" w:styleId="Legenda2">
    <w:name w:val="Legenda2"/>
    <w:basedOn w:val="Normalny"/>
    <w:qFormat/>
    <w:rsid w:val="00C6674E"/>
    <w:pPr>
      <w:suppressLineNumbers/>
      <w:spacing w:before="120" w:after="120"/>
    </w:pPr>
    <w:rPr>
      <w:rFonts w:cs="Lucida Sans"/>
      <w:i/>
      <w:iCs/>
      <w:sz w:val="24"/>
      <w:szCs w:val="24"/>
    </w:rPr>
  </w:style>
  <w:style w:type="paragraph" w:customStyle="1" w:styleId="Nagwek100">
    <w:name w:val="Nagłówek10"/>
    <w:basedOn w:val="Normalny"/>
    <w:next w:val="Tekstpodstawowy"/>
    <w:qFormat/>
    <w:rsid w:val="00C6674E"/>
    <w:pPr>
      <w:keepNext/>
      <w:spacing w:before="240" w:after="120"/>
    </w:pPr>
    <w:rPr>
      <w:rFonts w:ascii="Arial" w:eastAsia="Arial Unicode MS" w:hAnsi="Arial" w:cs="Tahoma"/>
      <w:sz w:val="28"/>
      <w:szCs w:val="28"/>
    </w:rPr>
  </w:style>
  <w:style w:type="paragraph" w:customStyle="1" w:styleId="Podpis10">
    <w:name w:val="Podpis10"/>
    <w:basedOn w:val="Normalny"/>
    <w:qFormat/>
    <w:rsid w:val="00C6674E"/>
    <w:pPr>
      <w:suppressLineNumbers/>
      <w:spacing w:before="120" w:after="120"/>
    </w:pPr>
    <w:rPr>
      <w:rFonts w:cs="Tahoma"/>
      <w:i/>
      <w:iCs/>
      <w:sz w:val="24"/>
      <w:szCs w:val="24"/>
    </w:rPr>
  </w:style>
  <w:style w:type="paragraph" w:customStyle="1" w:styleId="Nagwek9">
    <w:name w:val="Nagłówek9"/>
    <w:basedOn w:val="Normalny"/>
    <w:next w:val="Tekstpodstawowy"/>
    <w:qFormat/>
    <w:rsid w:val="00C6674E"/>
    <w:pPr>
      <w:keepNext/>
      <w:spacing w:before="240" w:after="120"/>
    </w:pPr>
    <w:rPr>
      <w:rFonts w:ascii="Arial" w:eastAsia="Arial Unicode MS" w:hAnsi="Arial" w:cs="Tahoma"/>
      <w:sz w:val="28"/>
      <w:szCs w:val="28"/>
    </w:rPr>
  </w:style>
  <w:style w:type="paragraph" w:customStyle="1" w:styleId="Podpis9">
    <w:name w:val="Podpis9"/>
    <w:basedOn w:val="Normalny"/>
    <w:qFormat/>
    <w:rsid w:val="00C6674E"/>
    <w:pPr>
      <w:suppressLineNumbers/>
      <w:spacing w:before="120" w:after="120"/>
    </w:pPr>
    <w:rPr>
      <w:rFonts w:cs="Tahoma"/>
      <w:i/>
      <w:iCs/>
      <w:sz w:val="24"/>
      <w:szCs w:val="24"/>
    </w:rPr>
  </w:style>
  <w:style w:type="paragraph" w:customStyle="1" w:styleId="Nagwek8">
    <w:name w:val="Nagłówek8"/>
    <w:basedOn w:val="Normalny"/>
    <w:next w:val="Tekstpodstawowy"/>
    <w:qFormat/>
    <w:rsid w:val="00C6674E"/>
    <w:pPr>
      <w:keepNext/>
      <w:spacing w:before="240" w:after="120"/>
    </w:pPr>
    <w:rPr>
      <w:rFonts w:ascii="Arial" w:eastAsia="Arial Unicode MS" w:hAnsi="Arial" w:cs="Tahoma"/>
      <w:sz w:val="28"/>
      <w:szCs w:val="28"/>
    </w:rPr>
  </w:style>
  <w:style w:type="paragraph" w:customStyle="1" w:styleId="Podpis8">
    <w:name w:val="Podpis8"/>
    <w:basedOn w:val="Normalny"/>
    <w:qFormat/>
    <w:rsid w:val="00C6674E"/>
    <w:pPr>
      <w:suppressLineNumbers/>
      <w:spacing w:before="120" w:after="120"/>
    </w:pPr>
    <w:rPr>
      <w:rFonts w:cs="Tahoma"/>
      <w:i/>
      <w:iCs/>
      <w:sz w:val="24"/>
      <w:szCs w:val="24"/>
    </w:rPr>
  </w:style>
  <w:style w:type="paragraph" w:customStyle="1" w:styleId="Nagwek7">
    <w:name w:val="Nagłówek7"/>
    <w:basedOn w:val="Normalny"/>
    <w:next w:val="Tekstpodstawowy"/>
    <w:qFormat/>
    <w:rsid w:val="00C6674E"/>
    <w:pPr>
      <w:keepNext/>
      <w:spacing w:before="240" w:after="120"/>
    </w:pPr>
    <w:rPr>
      <w:rFonts w:ascii="Arial" w:eastAsia="Arial Unicode MS" w:hAnsi="Arial" w:cs="Tahoma"/>
      <w:sz w:val="28"/>
      <w:szCs w:val="28"/>
    </w:rPr>
  </w:style>
  <w:style w:type="paragraph" w:customStyle="1" w:styleId="Podpis7">
    <w:name w:val="Podpis7"/>
    <w:basedOn w:val="Normalny"/>
    <w:qFormat/>
    <w:rsid w:val="00C6674E"/>
    <w:pPr>
      <w:suppressLineNumbers/>
      <w:spacing w:before="120" w:after="120"/>
    </w:pPr>
    <w:rPr>
      <w:rFonts w:cs="Tahoma"/>
      <w:i/>
      <w:iCs/>
      <w:sz w:val="24"/>
      <w:szCs w:val="24"/>
    </w:rPr>
  </w:style>
  <w:style w:type="paragraph" w:customStyle="1" w:styleId="Nagwek6">
    <w:name w:val="Nagłówek6"/>
    <w:basedOn w:val="Normalny"/>
    <w:next w:val="Tekstpodstawowy"/>
    <w:qFormat/>
    <w:rsid w:val="00C6674E"/>
    <w:pPr>
      <w:keepNext/>
      <w:spacing w:before="240" w:after="120"/>
    </w:pPr>
    <w:rPr>
      <w:rFonts w:ascii="Arial" w:eastAsia="Arial Unicode MS" w:hAnsi="Arial" w:cs="Tahoma"/>
      <w:sz w:val="28"/>
      <w:szCs w:val="28"/>
    </w:rPr>
  </w:style>
  <w:style w:type="paragraph" w:customStyle="1" w:styleId="Podpis6">
    <w:name w:val="Podpis6"/>
    <w:basedOn w:val="Normalny"/>
    <w:qFormat/>
    <w:rsid w:val="00C6674E"/>
    <w:pPr>
      <w:suppressLineNumbers/>
      <w:spacing w:before="120" w:after="120"/>
    </w:pPr>
    <w:rPr>
      <w:rFonts w:cs="Tahoma"/>
      <w:i/>
      <w:iCs/>
      <w:sz w:val="24"/>
      <w:szCs w:val="24"/>
    </w:rPr>
  </w:style>
  <w:style w:type="paragraph" w:customStyle="1" w:styleId="Nagwek5">
    <w:name w:val="Nagłówek5"/>
    <w:basedOn w:val="Normalny"/>
    <w:next w:val="Tekstpodstawowy"/>
    <w:qFormat/>
    <w:rsid w:val="00C6674E"/>
    <w:pPr>
      <w:keepNext/>
      <w:spacing w:before="240" w:after="120"/>
    </w:pPr>
    <w:rPr>
      <w:rFonts w:ascii="Arial" w:eastAsia="Arial Unicode MS" w:hAnsi="Arial" w:cs="Tahoma"/>
      <w:sz w:val="28"/>
      <w:szCs w:val="28"/>
    </w:rPr>
  </w:style>
  <w:style w:type="paragraph" w:customStyle="1" w:styleId="Podpis5">
    <w:name w:val="Podpis5"/>
    <w:basedOn w:val="Normalny"/>
    <w:qFormat/>
    <w:rsid w:val="00C6674E"/>
    <w:pPr>
      <w:suppressLineNumbers/>
      <w:spacing w:before="120" w:after="120"/>
    </w:pPr>
    <w:rPr>
      <w:rFonts w:cs="Tahoma"/>
      <w:i/>
      <w:iCs/>
      <w:sz w:val="24"/>
      <w:szCs w:val="24"/>
    </w:rPr>
  </w:style>
  <w:style w:type="paragraph" w:customStyle="1" w:styleId="Nagwek4">
    <w:name w:val="Nagłówek4"/>
    <w:basedOn w:val="Normalny"/>
    <w:next w:val="Tekstpodstawowy"/>
    <w:qFormat/>
    <w:rsid w:val="00C6674E"/>
    <w:pPr>
      <w:keepNext/>
      <w:spacing w:before="240" w:after="120"/>
    </w:pPr>
    <w:rPr>
      <w:rFonts w:ascii="Arial" w:eastAsia="Arial Unicode MS" w:hAnsi="Arial" w:cs="Tahoma"/>
      <w:sz w:val="28"/>
      <w:szCs w:val="28"/>
    </w:rPr>
  </w:style>
  <w:style w:type="paragraph" w:customStyle="1" w:styleId="Podpis4">
    <w:name w:val="Podpis4"/>
    <w:basedOn w:val="Normalny"/>
    <w:qFormat/>
    <w:rsid w:val="00C6674E"/>
    <w:pPr>
      <w:suppressLineNumbers/>
      <w:spacing w:before="120" w:after="120"/>
    </w:pPr>
    <w:rPr>
      <w:rFonts w:cs="Tahoma"/>
      <w:i/>
      <w:iCs/>
      <w:sz w:val="24"/>
      <w:szCs w:val="24"/>
    </w:rPr>
  </w:style>
  <w:style w:type="paragraph" w:customStyle="1" w:styleId="Nagwek3">
    <w:name w:val="Nagłówek3"/>
    <w:basedOn w:val="Normalny"/>
    <w:next w:val="Tekstpodstawowy"/>
    <w:qFormat/>
    <w:rsid w:val="00C6674E"/>
    <w:pPr>
      <w:keepNext/>
      <w:spacing w:before="240" w:after="120"/>
    </w:pPr>
    <w:rPr>
      <w:rFonts w:ascii="Arial" w:eastAsia="Microsoft YaHei" w:hAnsi="Arial" w:cs="Mangal"/>
      <w:sz w:val="28"/>
      <w:szCs w:val="28"/>
    </w:rPr>
  </w:style>
  <w:style w:type="paragraph" w:customStyle="1" w:styleId="Podpis3">
    <w:name w:val="Podpis3"/>
    <w:basedOn w:val="Normalny"/>
    <w:qFormat/>
    <w:rsid w:val="00C6674E"/>
    <w:pPr>
      <w:suppressLineNumbers/>
      <w:spacing w:before="120" w:after="120"/>
    </w:pPr>
    <w:rPr>
      <w:rFonts w:cs="Mangal"/>
      <w:i/>
      <w:iCs/>
      <w:sz w:val="24"/>
      <w:szCs w:val="24"/>
    </w:rPr>
  </w:style>
  <w:style w:type="paragraph" w:customStyle="1" w:styleId="Nagwek2">
    <w:name w:val="Nagłówek2"/>
    <w:basedOn w:val="Normalny"/>
    <w:next w:val="Tekstpodstawowy"/>
    <w:qFormat/>
    <w:rsid w:val="00C6674E"/>
    <w:pPr>
      <w:keepNext/>
      <w:spacing w:before="240" w:after="120"/>
    </w:pPr>
    <w:rPr>
      <w:rFonts w:ascii="Arial" w:eastAsia="Microsoft YaHei" w:hAnsi="Arial" w:cs="Mangal"/>
      <w:sz w:val="28"/>
      <w:szCs w:val="28"/>
    </w:rPr>
  </w:style>
  <w:style w:type="paragraph" w:customStyle="1" w:styleId="Podpis2">
    <w:name w:val="Podpis2"/>
    <w:basedOn w:val="Normalny"/>
    <w:qFormat/>
    <w:rsid w:val="00C6674E"/>
    <w:pPr>
      <w:suppressLineNumbers/>
      <w:spacing w:before="120" w:after="120"/>
    </w:pPr>
    <w:rPr>
      <w:rFonts w:cs="Mangal"/>
      <w:i/>
      <w:iCs/>
      <w:sz w:val="24"/>
      <w:szCs w:val="24"/>
    </w:rPr>
  </w:style>
  <w:style w:type="paragraph" w:customStyle="1" w:styleId="Podpis1">
    <w:name w:val="Podpis1"/>
    <w:basedOn w:val="Normalny"/>
    <w:qFormat/>
    <w:rsid w:val="00C6674E"/>
    <w:pPr>
      <w:suppressLineNumbers/>
      <w:spacing w:before="120" w:after="120"/>
    </w:pPr>
    <w:rPr>
      <w:rFonts w:cs="Mangal"/>
      <w:i/>
      <w:iCs/>
      <w:sz w:val="24"/>
      <w:szCs w:val="24"/>
    </w:rPr>
  </w:style>
  <w:style w:type="paragraph" w:styleId="Tekstdymka">
    <w:name w:val="Balloon Text"/>
    <w:basedOn w:val="Normalny"/>
    <w:qFormat/>
    <w:rsid w:val="00C6674E"/>
    <w:pPr>
      <w:spacing w:after="0" w:line="100" w:lineRule="atLeast"/>
    </w:pPr>
    <w:rPr>
      <w:rFonts w:ascii="Tahoma" w:hAnsi="Tahoma" w:cs="Tahoma"/>
      <w:sz w:val="16"/>
      <w:szCs w:val="16"/>
    </w:rPr>
  </w:style>
  <w:style w:type="paragraph" w:customStyle="1" w:styleId="Stopka1">
    <w:name w:val="Stopka1"/>
    <w:basedOn w:val="Normalny"/>
    <w:qFormat/>
    <w:rsid w:val="00C6674E"/>
    <w:pPr>
      <w:tabs>
        <w:tab w:val="center" w:pos="4703"/>
        <w:tab w:val="right" w:pos="9406"/>
      </w:tabs>
      <w:spacing w:after="0" w:line="100" w:lineRule="atLeast"/>
    </w:pPr>
  </w:style>
  <w:style w:type="paragraph" w:styleId="Akapitzlist">
    <w:name w:val="List Paragraph"/>
    <w:basedOn w:val="Normalny"/>
    <w:uiPriority w:val="34"/>
    <w:qFormat/>
    <w:rsid w:val="00C6674E"/>
    <w:pPr>
      <w:suppressAutoHyphens w:val="0"/>
      <w:spacing w:after="0" w:line="240" w:lineRule="auto"/>
      <w:ind w:left="720"/>
    </w:pPr>
    <w:rPr>
      <w:rFonts w:ascii="Times New Roman" w:hAnsi="Times New Roman" w:cs="Times New Roman"/>
      <w:sz w:val="24"/>
      <w:szCs w:val="24"/>
    </w:rPr>
  </w:style>
  <w:style w:type="paragraph" w:customStyle="1" w:styleId="Zawartoramki">
    <w:name w:val="Zawartość ramki"/>
    <w:basedOn w:val="Tekstpodstawowy"/>
    <w:qFormat/>
    <w:rsid w:val="00C6674E"/>
  </w:style>
  <w:style w:type="paragraph" w:styleId="NormalnyWeb">
    <w:name w:val="Normal (Web)"/>
    <w:basedOn w:val="Normalny"/>
    <w:qFormat/>
    <w:rsid w:val="00C6674E"/>
    <w:pPr>
      <w:suppressAutoHyphens w:val="0"/>
      <w:spacing w:before="280" w:after="119" w:line="100" w:lineRule="atLeast"/>
    </w:pPr>
    <w:rPr>
      <w:rFonts w:ascii="Arial Unicode MS" w:hAnsi="Arial Unicode MS" w:cs="Arial Unicode MS"/>
      <w:sz w:val="24"/>
      <w:szCs w:val="24"/>
    </w:rPr>
  </w:style>
  <w:style w:type="paragraph" w:customStyle="1" w:styleId="Zawartotabeli">
    <w:name w:val="Zawartość tabeli"/>
    <w:basedOn w:val="Normalny"/>
    <w:qFormat/>
    <w:rsid w:val="00C6674E"/>
    <w:pPr>
      <w:suppressLineNumbers/>
    </w:pPr>
  </w:style>
  <w:style w:type="paragraph" w:customStyle="1" w:styleId="Nagwektabeli">
    <w:name w:val="Nagłówek tabeli"/>
    <w:basedOn w:val="Zawartotabeli"/>
    <w:qFormat/>
    <w:rsid w:val="00C6674E"/>
    <w:pPr>
      <w:jc w:val="center"/>
    </w:pPr>
    <w:rPr>
      <w:b/>
      <w:bCs/>
    </w:rPr>
  </w:style>
  <w:style w:type="paragraph" w:customStyle="1" w:styleId="Default">
    <w:name w:val="Default"/>
    <w:basedOn w:val="Normalny"/>
    <w:qFormat/>
    <w:rsid w:val="00C6674E"/>
    <w:rPr>
      <w:rFonts w:ascii="Times New Roman" w:hAnsi="Times New Roman" w:cs="Times New Roman"/>
      <w:color w:val="000000"/>
      <w:sz w:val="24"/>
      <w:szCs w:val="24"/>
    </w:rPr>
  </w:style>
  <w:style w:type="paragraph" w:customStyle="1" w:styleId="Tekstpodstawowywcity31">
    <w:name w:val="Tekst podstawowy wcięty 31"/>
    <w:basedOn w:val="Normalny"/>
    <w:qFormat/>
    <w:rsid w:val="00C6674E"/>
    <w:pPr>
      <w:spacing w:line="360" w:lineRule="auto"/>
      <w:ind w:left="180" w:firstLine="900"/>
      <w:jc w:val="both"/>
    </w:pPr>
    <w:rPr>
      <w:rFonts w:ascii="Times New Roman" w:hAnsi="Times New Roman" w:cs="Times New Roman"/>
    </w:rPr>
  </w:style>
  <w:style w:type="paragraph" w:customStyle="1" w:styleId="Spistreci21">
    <w:name w:val="Spis treści 21"/>
    <w:basedOn w:val="Normalny"/>
    <w:next w:val="Normalny"/>
    <w:qFormat/>
    <w:rsid w:val="00C6674E"/>
    <w:pPr>
      <w:tabs>
        <w:tab w:val="left" w:pos="660"/>
        <w:tab w:val="right" w:leader="dot" w:pos="9062"/>
      </w:tabs>
      <w:suppressAutoHyphens w:val="0"/>
      <w:ind w:left="709" w:hanging="489"/>
    </w:pPr>
    <w:rPr>
      <w:rFonts w:eastAsia="Calibri" w:cs="Times New Roman"/>
    </w:rPr>
  </w:style>
  <w:style w:type="paragraph" w:customStyle="1" w:styleId="Spistreci51">
    <w:name w:val="Spis treści 51"/>
    <w:basedOn w:val="Normalny"/>
    <w:next w:val="Normalny"/>
    <w:qFormat/>
    <w:rsid w:val="00C6674E"/>
    <w:pPr>
      <w:suppressAutoHyphens w:val="0"/>
      <w:ind w:left="880"/>
    </w:pPr>
    <w:rPr>
      <w:rFonts w:eastAsia="Calibri" w:cs="Times New Roman"/>
    </w:rPr>
  </w:style>
  <w:style w:type="paragraph" w:customStyle="1" w:styleId="Akapitzlist2">
    <w:name w:val="Akapit z listą2"/>
    <w:basedOn w:val="Normalny"/>
    <w:qFormat/>
    <w:rsid w:val="00C6674E"/>
    <w:pPr>
      <w:widowControl w:val="0"/>
      <w:spacing w:after="0" w:line="100" w:lineRule="atLeast"/>
    </w:pPr>
    <w:rPr>
      <w:rFonts w:ascii="Times New Roman" w:eastAsia="Calibri" w:hAnsi="Times New Roman" w:cs="Tahoma"/>
      <w:kern w:val="2"/>
      <w:sz w:val="24"/>
      <w:szCs w:val="24"/>
      <w:lang w:bidi="hi-IN"/>
    </w:rPr>
  </w:style>
  <w:style w:type="paragraph" w:customStyle="1" w:styleId="Tekstprzypisudolnego1">
    <w:name w:val="Tekst przypisu dolnego1"/>
    <w:basedOn w:val="Normalny"/>
    <w:qFormat/>
    <w:rsid w:val="00C6674E"/>
    <w:pPr>
      <w:suppressAutoHyphens w:val="0"/>
    </w:pPr>
    <w:rPr>
      <w:rFonts w:eastAsia="Calibri" w:cs="Times New Roman"/>
      <w:sz w:val="20"/>
      <w:szCs w:val="20"/>
    </w:rPr>
  </w:style>
  <w:style w:type="paragraph" w:customStyle="1" w:styleId="Standard">
    <w:name w:val="Standard"/>
    <w:qFormat/>
    <w:rsid w:val="00C6674E"/>
    <w:pPr>
      <w:widowControl w:val="0"/>
      <w:textAlignment w:val="baseline"/>
    </w:pPr>
    <w:rPr>
      <w:rFonts w:eastAsia="Andale Sans UI" w:cs="Tahoma"/>
      <w:kern w:val="2"/>
      <w:sz w:val="24"/>
      <w:szCs w:val="24"/>
      <w:lang w:val="de-DE" w:eastAsia="zh-CN" w:bidi="fa-IR"/>
    </w:rPr>
  </w:style>
  <w:style w:type="paragraph" w:customStyle="1" w:styleId="NormalnyArial">
    <w:name w:val="Normalny + Arial"/>
    <w:basedOn w:val="Normalny"/>
    <w:qFormat/>
    <w:rsid w:val="00C6674E"/>
    <w:pPr>
      <w:suppressAutoHyphens w:val="0"/>
      <w:spacing w:after="0" w:line="240" w:lineRule="auto"/>
    </w:pPr>
    <w:rPr>
      <w:rFonts w:ascii="Arial" w:hAnsi="Arial" w:cs="Times New Roman"/>
      <w:b/>
      <w:bCs/>
    </w:rPr>
  </w:style>
  <w:style w:type="paragraph" w:customStyle="1" w:styleId="Textbody">
    <w:name w:val="Text body"/>
    <w:basedOn w:val="Normalny"/>
    <w:qFormat/>
    <w:rsid w:val="00C6674E"/>
    <w:pPr>
      <w:widowControl w:val="0"/>
      <w:spacing w:after="120"/>
      <w:textAlignment w:val="baseline"/>
    </w:pPr>
    <w:rPr>
      <w:rFonts w:ascii="Times New Roman" w:eastAsia="SimSun" w:hAnsi="Times New Roman" w:cs="Mangal"/>
      <w:kern w:val="2"/>
      <w:sz w:val="24"/>
      <w:szCs w:val="24"/>
      <w:lang w:bidi="hi-IN"/>
    </w:rPr>
  </w:style>
  <w:style w:type="paragraph" w:customStyle="1" w:styleId="Tekstkomentarza1">
    <w:name w:val="Tekst komentarza1"/>
    <w:basedOn w:val="Normalny"/>
    <w:qFormat/>
    <w:rsid w:val="00C6674E"/>
    <w:rPr>
      <w:sz w:val="20"/>
      <w:szCs w:val="20"/>
    </w:rPr>
  </w:style>
  <w:style w:type="paragraph" w:styleId="Tematkomentarza">
    <w:name w:val="annotation subject"/>
    <w:basedOn w:val="Tekstkomentarza1"/>
    <w:next w:val="Tekstkomentarza1"/>
    <w:qFormat/>
    <w:rsid w:val="00C6674E"/>
    <w:rPr>
      <w:b/>
      <w:bCs/>
    </w:rPr>
  </w:style>
  <w:style w:type="paragraph" w:customStyle="1" w:styleId="Tekstkomentarza2">
    <w:name w:val="Tekst komentarza2"/>
    <w:basedOn w:val="Normalny"/>
    <w:qFormat/>
    <w:rsid w:val="00C6674E"/>
    <w:rPr>
      <w:sz w:val="20"/>
      <w:szCs w:val="20"/>
    </w:rPr>
  </w:style>
  <w:style w:type="paragraph" w:customStyle="1" w:styleId="Tekstkomentarza3">
    <w:name w:val="Tekst komentarza3"/>
    <w:basedOn w:val="Normalny"/>
    <w:qFormat/>
    <w:rsid w:val="00C6674E"/>
    <w:rPr>
      <w:sz w:val="20"/>
      <w:szCs w:val="20"/>
    </w:rPr>
  </w:style>
  <w:style w:type="paragraph" w:styleId="Tekstpodstawowywcity">
    <w:name w:val="Body Text Indent"/>
    <w:basedOn w:val="Normalny"/>
    <w:rsid w:val="00C6674E"/>
    <w:pPr>
      <w:suppressAutoHyphens w:val="0"/>
      <w:spacing w:after="120" w:line="240" w:lineRule="auto"/>
      <w:ind w:left="283"/>
    </w:pPr>
    <w:rPr>
      <w:rFonts w:ascii="Times New Roman" w:hAnsi="Times New Roman" w:cs="Times New Roman"/>
      <w:sz w:val="24"/>
      <w:szCs w:val="24"/>
    </w:rPr>
  </w:style>
  <w:style w:type="paragraph" w:customStyle="1" w:styleId="Zwykytekst1">
    <w:name w:val="Zwykły tekst1"/>
    <w:basedOn w:val="Normalny"/>
    <w:qFormat/>
    <w:rsid w:val="00C6674E"/>
    <w:pPr>
      <w:suppressAutoHyphens w:val="0"/>
      <w:spacing w:after="0" w:line="240" w:lineRule="auto"/>
    </w:pPr>
    <w:rPr>
      <w:rFonts w:ascii="Courier New" w:hAnsi="Courier New" w:cs="Times New Roman"/>
      <w:sz w:val="24"/>
      <w:szCs w:val="24"/>
    </w:rPr>
  </w:style>
  <w:style w:type="paragraph" w:customStyle="1" w:styleId="Tekstpodstawowywcity21">
    <w:name w:val="Tekst podstawowy wcięty 21"/>
    <w:basedOn w:val="Normalny"/>
    <w:qFormat/>
    <w:rsid w:val="00C6674E"/>
    <w:pPr>
      <w:suppressAutoHyphens w:val="0"/>
      <w:spacing w:after="120" w:line="480" w:lineRule="auto"/>
      <w:ind w:left="283"/>
    </w:pPr>
    <w:rPr>
      <w:rFonts w:ascii="Times New Roman" w:hAnsi="Times New Roman" w:cs="Times New Roman"/>
      <w:sz w:val="24"/>
      <w:szCs w:val="24"/>
    </w:rPr>
  </w:style>
  <w:style w:type="paragraph" w:customStyle="1" w:styleId="Tekstpodstawowywcity32">
    <w:name w:val="Tekst podstawowy wcięty 32"/>
    <w:basedOn w:val="Normalny"/>
    <w:qFormat/>
    <w:rsid w:val="00C6674E"/>
    <w:pPr>
      <w:suppressAutoHyphens w:val="0"/>
      <w:spacing w:after="120" w:line="240" w:lineRule="auto"/>
      <w:ind w:left="283"/>
    </w:pPr>
    <w:rPr>
      <w:rFonts w:ascii="Times New Roman" w:hAnsi="Times New Roman" w:cs="Times New Roman"/>
      <w:sz w:val="16"/>
      <w:szCs w:val="16"/>
    </w:rPr>
  </w:style>
  <w:style w:type="paragraph" w:customStyle="1" w:styleId="Tekstpodstawowy32">
    <w:name w:val="Tekst podstawowy 32"/>
    <w:basedOn w:val="Normalny"/>
    <w:qFormat/>
    <w:rsid w:val="00C6674E"/>
    <w:pPr>
      <w:suppressAutoHyphens w:val="0"/>
      <w:spacing w:after="120" w:line="240" w:lineRule="auto"/>
    </w:pPr>
    <w:rPr>
      <w:rFonts w:ascii="Times New Roman" w:hAnsi="Times New Roman" w:cs="Times New Roman"/>
      <w:sz w:val="16"/>
      <w:szCs w:val="16"/>
    </w:rPr>
  </w:style>
  <w:style w:type="paragraph" w:customStyle="1" w:styleId="Tekstkomentarza4">
    <w:name w:val="Tekst komentarza4"/>
    <w:basedOn w:val="Normalny"/>
    <w:qFormat/>
    <w:rsid w:val="00C6674E"/>
    <w:pPr>
      <w:suppressAutoHyphens w:val="0"/>
      <w:spacing w:after="0" w:line="240" w:lineRule="auto"/>
    </w:pPr>
    <w:rPr>
      <w:rFonts w:ascii="Times New Roman" w:hAnsi="Times New Roman" w:cs="Times New Roman"/>
      <w:sz w:val="20"/>
      <w:szCs w:val="20"/>
    </w:rPr>
  </w:style>
  <w:style w:type="paragraph" w:customStyle="1" w:styleId="Tekstprzypisukocowego1">
    <w:name w:val="Tekst przypisu końcowego1"/>
    <w:basedOn w:val="Normalny"/>
    <w:qFormat/>
    <w:rsid w:val="00C6674E"/>
    <w:pPr>
      <w:suppressAutoHyphens w:val="0"/>
      <w:spacing w:after="0" w:line="240" w:lineRule="auto"/>
    </w:pPr>
    <w:rPr>
      <w:rFonts w:ascii="Times New Roman" w:hAnsi="Times New Roman" w:cs="Times New Roman"/>
      <w:sz w:val="20"/>
      <w:szCs w:val="20"/>
    </w:rPr>
  </w:style>
  <w:style w:type="paragraph" w:styleId="Podtytu">
    <w:name w:val="Subtitle"/>
    <w:basedOn w:val="Normalny"/>
    <w:next w:val="Normalny"/>
    <w:qFormat/>
    <w:rsid w:val="00C6674E"/>
    <w:pPr>
      <w:suppressAutoHyphens w:val="0"/>
      <w:spacing w:after="60" w:line="240" w:lineRule="auto"/>
      <w:jc w:val="center"/>
    </w:pPr>
    <w:rPr>
      <w:rFonts w:ascii="Cambria" w:hAnsi="Cambria" w:cs="Times New Roman"/>
      <w:sz w:val="24"/>
      <w:szCs w:val="24"/>
    </w:rPr>
  </w:style>
  <w:style w:type="paragraph" w:customStyle="1" w:styleId="Tekstpodstawowy22">
    <w:name w:val="Tekst podstawowy 22"/>
    <w:basedOn w:val="Normalny"/>
    <w:qFormat/>
    <w:rsid w:val="00C6674E"/>
    <w:pPr>
      <w:suppressAutoHyphens w:val="0"/>
      <w:spacing w:after="120" w:line="480" w:lineRule="auto"/>
    </w:pPr>
    <w:rPr>
      <w:rFonts w:ascii="Times New Roman" w:hAnsi="Times New Roman" w:cs="Times New Roman"/>
      <w:sz w:val="24"/>
      <w:szCs w:val="24"/>
    </w:rPr>
  </w:style>
  <w:style w:type="paragraph" w:customStyle="1" w:styleId="Styl1">
    <w:name w:val="Styl1"/>
    <w:basedOn w:val="Tekstpodstawowywcity"/>
    <w:qFormat/>
    <w:rsid w:val="00C6674E"/>
    <w:pPr>
      <w:spacing w:before="120" w:line="288" w:lineRule="auto"/>
      <w:ind w:left="0"/>
      <w:jc w:val="both"/>
    </w:pPr>
    <w:rPr>
      <w:rFonts w:ascii="Arial" w:hAnsi="Arial" w:cs="Arial"/>
      <w:b/>
      <w:bCs/>
    </w:rPr>
  </w:style>
  <w:style w:type="paragraph" w:customStyle="1" w:styleId="Tekstpodstawowy21">
    <w:name w:val="Tekst podstawowy 21"/>
    <w:basedOn w:val="Normalny"/>
    <w:qFormat/>
    <w:rsid w:val="00C6674E"/>
    <w:pPr>
      <w:widowControl w:val="0"/>
      <w:spacing w:after="0" w:line="360" w:lineRule="auto"/>
      <w:jc w:val="both"/>
    </w:pPr>
    <w:rPr>
      <w:rFonts w:ascii="Georgia" w:eastAsia="Lucida Sans Unicode" w:hAnsi="Georgia" w:cs="Georgia"/>
      <w:sz w:val="24"/>
      <w:szCs w:val="20"/>
    </w:rPr>
  </w:style>
  <w:style w:type="paragraph" w:customStyle="1" w:styleId="Tekstpodstawowy31">
    <w:name w:val="Tekst podstawowy 31"/>
    <w:basedOn w:val="Normalny"/>
    <w:qFormat/>
    <w:rsid w:val="00C6674E"/>
    <w:pPr>
      <w:widowControl w:val="0"/>
      <w:spacing w:after="0" w:line="360" w:lineRule="auto"/>
      <w:jc w:val="center"/>
    </w:pPr>
    <w:rPr>
      <w:rFonts w:ascii="Times New Roman" w:eastAsia="Lucida Sans Unicode" w:hAnsi="Times New Roman" w:cs="Times New Roman"/>
      <w:b/>
      <w:sz w:val="24"/>
      <w:szCs w:val="20"/>
    </w:rPr>
  </w:style>
  <w:style w:type="paragraph" w:customStyle="1" w:styleId="WW-Tretekstu">
    <w:name w:val="WW-Treść tekstu"/>
    <w:basedOn w:val="Normalny"/>
    <w:qFormat/>
    <w:rsid w:val="00C6674E"/>
    <w:pPr>
      <w:tabs>
        <w:tab w:val="left" w:pos="708"/>
      </w:tabs>
      <w:spacing w:after="120"/>
      <w:ind w:left="1774" w:hanging="782"/>
      <w:jc w:val="both"/>
    </w:pPr>
    <w:rPr>
      <w:rFonts w:eastAsia="SimSun"/>
    </w:rPr>
  </w:style>
  <w:style w:type="paragraph" w:styleId="Poprawka">
    <w:name w:val="Revision"/>
    <w:qFormat/>
    <w:rsid w:val="00C6674E"/>
    <w:rPr>
      <w:rFonts w:eastAsia="Lucida Sans Unicode"/>
      <w:sz w:val="24"/>
      <w:szCs w:val="24"/>
      <w:lang w:eastAsia="zh-CN"/>
    </w:rPr>
  </w:style>
  <w:style w:type="paragraph" w:customStyle="1" w:styleId="LITlitera">
    <w:name w:val="LIT – litera"/>
    <w:basedOn w:val="Normalny"/>
    <w:qFormat/>
    <w:rsid w:val="00C6674E"/>
    <w:pPr>
      <w:suppressAutoHyphens w:val="0"/>
      <w:spacing w:after="0" w:line="360" w:lineRule="auto"/>
      <w:ind w:left="986" w:hanging="476"/>
      <w:jc w:val="both"/>
    </w:pPr>
    <w:rPr>
      <w:rFonts w:ascii="Times" w:hAnsi="Times" w:cs="Arial"/>
      <w:bCs/>
      <w:sz w:val="24"/>
      <w:szCs w:val="20"/>
    </w:rPr>
  </w:style>
  <w:style w:type="paragraph" w:customStyle="1" w:styleId="Akapitzlist1">
    <w:name w:val="Akapit z listą1"/>
    <w:basedOn w:val="Normalny"/>
    <w:qFormat/>
    <w:rsid w:val="00C6674E"/>
    <w:pPr>
      <w:suppressAutoHyphens w:val="0"/>
      <w:ind w:left="720"/>
    </w:pPr>
    <w:rPr>
      <w:sz w:val="24"/>
      <w:szCs w:val="24"/>
    </w:rPr>
  </w:style>
  <w:style w:type="paragraph" w:customStyle="1" w:styleId="Teksttreci0">
    <w:name w:val="Tekst treści"/>
    <w:basedOn w:val="Normalny"/>
    <w:qFormat/>
    <w:rsid w:val="00C6674E"/>
    <w:pPr>
      <w:widowControl w:val="0"/>
      <w:shd w:val="clear" w:color="auto" w:fill="FFFFFF"/>
      <w:suppressAutoHyphens w:val="0"/>
      <w:spacing w:after="180" w:line="235" w:lineRule="exact"/>
      <w:ind w:hanging="460"/>
      <w:jc w:val="both"/>
    </w:pPr>
    <w:rPr>
      <w:rFonts w:ascii="Arial" w:eastAsia="Arial" w:hAnsi="Arial" w:cs="Times New Roman"/>
      <w:sz w:val="19"/>
      <w:szCs w:val="19"/>
    </w:rPr>
  </w:style>
  <w:style w:type="paragraph" w:customStyle="1" w:styleId="LO-Normal">
    <w:name w:val="LO-Normal"/>
    <w:basedOn w:val="Normalny"/>
    <w:qFormat/>
    <w:rsid w:val="00C6674E"/>
    <w:pPr>
      <w:widowControl w:val="0"/>
      <w:spacing w:after="0" w:line="240" w:lineRule="auto"/>
    </w:pPr>
    <w:rPr>
      <w:rFonts w:ascii="Times New Roman" w:eastAsia="Arial Unicode MS" w:hAnsi="Times New Roman" w:cs="Times New Roman"/>
      <w:kern w:val="2"/>
      <w:sz w:val="20"/>
      <w:szCs w:val="20"/>
    </w:rPr>
  </w:style>
  <w:style w:type="paragraph" w:customStyle="1" w:styleId="divpkt">
    <w:name w:val="div.pkt"/>
    <w:qFormat/>
    <w:rsid w:val="00C6674E"/>
    <w:pPr>
      <w:widowControl w:val="0"/>
      <w:spacing w:line="40" w:lineRule="atLeast"/>
      <w:ind w:left="460"/>
      <w:jc w:val="both"/>
    </w:pPr>
    <w:rPr>
      <w:rFonts w:ascii="Arial" w:hAnsi="Arial" w:cs="Arial"/>
      <w:color w:val="000000"/>
      <w:sz w:val="18"/>
      <w:szCs w:val="18"/>
      <w:lang w:eastAsia="zh-CN"/>
    </w:rPr>
  </w:style>
  <w:style w:type="paragraph" w:customStyle="1" w:styleId="p">
    <w:name w:val="p"/>
    <w:qFormat/>
    <w:rsid w:val="00C6674E"/>
    <w:pPr>
      <w:widowControl w:val="0"/>
      <w:spacing w:before="20" w:after="40" w:line="40" w:lineRule="atLeast"/>
      <w:jc w:val="both"/>
    </w:pPr>
    <w:rPr>
      <w:rFonts w:ascii="Arial" w:hAnsi="Arial" w:cs="Arial"/>
      <w:color w:val="000000"/>
      <w:sz w:val="18"/>
      <w:szCs w:val="18"/>
      <w:lang w:eastAsia="zh-CN"/>
    </w:rPr>
  </w:style>
  <w:style w:type="paragraph" w:customStyle="1" w:styleId="ZLITUSTzmustliter">
    <w:name w:val="Z_LIT/UST(§) – zm. ust. (§) literą"/>
    <w:basedOn w:val="Normalny"/>
    <w:qFormat/>
    <w:rsid w:val="00C6674E"/>
    <w:pPr>
      <w:spacing w:after="0" w:line="360" w:lineRule="auto"/>
      <w:ind w:left="987" w:firstLine="510"/>
      <w:jc w:val="both"/>
    </w:pPr>
    <w:rPr>
      <w:rFonts w:ascii="Times" w:hAnsi="Times" w:cs="Arial"/>
      <w:bCs/>
      <w:sz w:val="24"/>
      <w:szCs w:val="20"/>
    </w:rPr>
  </w:style>
  <w:style w:type="paragraph" w:customStyle="1" w:styleId="ZPKTzmpktartykuempunktem">
    <w:name w:val="Z/PKT – zm. pkt artykułem (punktem)"/>
    <w:basedOn w:val="Normalny"/>
    <w:qFormat/>
    <w:rsid w:val="00C6674E"/>
    <w:pPr>
      <w:suppressAutoHyphens w:val="0"/>
      <w:spacing w:after="0" w:line="360" w:lineRule="auto"/>
      <w:ind w:left="1020" w:hanging="510"/>
      <w:jc w:val="both"/>
    </w:pPr>
    <w:rPr>
      <w:rFonts w:ascii="Times" w:hAnsi="Times" w:cs="Arial"/>
      <w:bCs/>
      <w:sz w:val="24"/>
      <w:szCs w:val="20"/>
    </w:rPr>
  </w:style>
  <w:style w:type="paragraph" w:customStyle="1" w:styleId="ZARTzmartartykuempunktem">
    <w:name w:val="Z/ART(§) – zm. art. (§) artykułem (punktem)"/>
    <w:basedOn w:val="Normalny"/>
    <w:qFormat/>
    <w:rsid w:val="00C6674E"/>
    <w:pPr>
      <w:spacing w:after="0" w:line="360" w:lineRule="auto"/>
      <w:ind w:left="510" w:firstLine="510"/>
      <w:jc w:val="both"/>
    </w:pPr>
    <w:rPr>
      <w:rFonts w:ascii="Times" w:hAnsi="Times" w:cs="Arial"/>
      <w:sz w:val="24"/>
      <w:szCs w:val="20"/>
    </w:rPr>
  </w:style>
  <w:style w:type="paragraph" w:customStyle="1" w:styleId="ODNONIKtreodnonika">
    <w:name w:val="ODNOŚNIK – treść odnośnika"/>
    <w:qFormat/>
    <w:rsid w:val="00C6674E"/>
    <w:pPr>
      <w:ind w:left="284" w:hanging="284"/>
      <w:jc w:val="both"/>
    </w:pPr>
    <w:rPr>
      <w:rFonts w:cs="Arial"/>
      <w:lang w:eastAsia="zh-CN"/>
    </w:rPr>
  </w:style>
  <w:style w:type="paragraph" w:customStyle="1" w:styleId="ZUSTzmustartykuempunktem">
    <w:name w:val="Z/UST(§) – zm. ust. (§) artykułem (punktem)"/>
    <w:basedOn w:val="ZARTzmartartykuempunktem"/>
    <w:qFormat/>
    <w:rsid w:val="00C6674E"/>
  </w:style>
  <w:style w:type="paragraph" w:customStyle="1" w:styleId="p0">
    <w:name w:val="p0"/>
    <w:basedOn w:val="Normalny"/>
    <w:qFormat/>
    <w:rsid w:val="00C6674E"/>
    <w:pPr>
      <w:suppressAutoHyphens w:val="0"/>
      <w:spacing w:after="300" w:line="240" w:lineRule="auto"/>
    </w:pPr>
    <w:rPr>
      <w:rFonts w:ascii="inherit" w:hAnsi="inherit" w:cs="Times New Roman"/>
      <w:sz w:val="24"/>
      <w:szCs w:val="24"/>
    </w:rPr>
  </w:style>
  <w:style w:type="paragraph" w:customStyle="1" w:styleId="ARTartustawynprozporzdzenia">
    <w:name w:val="ART(§) – art. ustawy (§ np. rozporządzenia)"/>
    <w:qFormat/>
    <w:rsid w:val="00C6674E"/>
    <w:pPr>
      <w:spacing w:before="120" w:line="360" w:lineRule="auto"/>
      <w:ind w:firstLine="510"/>
      <w:jc w:val="both"/>
    </w:pPr>
    <w:rPr>
      <w:rFonts w:ascii="Times" w:hAnsi="Times" w:cs="Arial"/>
      <w:sz w:val="24"/>
      <w:lang w:eastAsia="zh-CN"/>
    </w:rPr>
  </w:style>
  <w:style w:type="paragraph" w:customStyle="1" w:styleId="western">
    <w:name w:val="western"/>
    <w:basedOn w:val="Normalny"/>
    <w:qFormat/>
    <w:rsid w:val="00C6674E"/>
    <w:pPr>
      <w:suppressAutoHyphens w:val="0"/>
      <w:spacing w:before="280" w:after="280" w:line="240" w:lineRule="auto"/>
    </w:pPr>
    <w:rPr>
      <w:rFonts w:ascii="Times New Roman" w:hAnsi="Times New Roman" w:cs="Times New Roman"/>
      <w:sz w:val="24"/>
      <w:szCs w:val="24"/>
    </w:rPr>
  </w:style>
  <w:style w:type="paragraph" w:customStyle="1" w:styleId="Tre">
    <w:name w:val="Treść"/>
    <w:qFormat/>
    <w:rsid w:val="00C6674E"/>
    <w:pPr>
      <w:spacing w:line="360" w:lineRule="auto"/>
      <w:jc w:val="both"/>
    </w:pPr>
    <w:rPr>
      <w:rFonts w:eastAsia="Arial Unicode MS"/>
      <w:kern w:val="2"/>
      <w:sz w:val="24"/>
      <w:szCs w:val="24"/>
      <w:lang w:eastAsia="zh-CN"/>
    </w:rPr>
  </w:style>
  <w:style w:type="paragraph" w:customStyle="1" w:styleId="Paragraf">
    <w:name w:val="Paragraf"/>
    <w:basedOn w:val="Tre"/>
    <w:qFormat/>
    <w:rsid w:val="00C6674E"/>
    <w:pPr>
      <w:jc w:val="center"/>
    </w:pPr>
    <w:rPr>
      <w:b/>
    </w:rPr>
  </w:style>
  <w:style w:type="paragraph" w:customStyle="1" w:styleId="Tekstpodstawowywcity33">
    <w:name w:val="Tekst podstawowy wcięty 33"/>
    <w:basedOn w:val="Standard"/>
    <w:qFormat/>
    <w:rsid w:val="00C6674E"/>
    <w:pPr>
      <w:widowControl/>
      <w:spacing w:after="200" w:line="360" w:lineRule="auto"/>
      <w:ind w:firstLine="426"/>
      <w:jc w:val="both"/>
    </w:pPr>
    <w:rPr>
      <w:rFonts w:eastAsia="Times New Roman" w:cs="Times New Roman"/>
      <w:lang w:val="pl-PL" w:bidi="ar-SA"/>
    </w:rPr>
  </w:style>
  <w:style w:type="paragraph" w:customStyle="1" w:styleId="Tekstpodstawowywcity22">
    <w:name w:val="Tekst podstawowy wcięty 22"/>
    <w:basedOn w:val="Normalny"/>
    <w:qFormat/>
    <w:rsid w:val="00C6674E"/>
    <w:pPr>
      <w:spacing w:after="0" w:line="360" w:lineRule="auto"/>
      <w:ind w:left="360"/>
      <w:jc w:val="both"/>
    </w:pPr>
    <w:rPr>
      <w:rFonts w:ascii="Arial" w:hAnsi="Arial" w:cs="Arial"/>
      <w:sz w:val="24"/>
      <w:szCs w:val="20"/>
    </w:rPr>
  </w:style>
  <w:style w:type="paragraph" w:styleId="Stopka">
    <w:name w:val="footer"/>
    <w:basedOn w:val="Normalny"/>
    <w:link w:val="StopkaZnak2"/>
    <w:uiPriority w:val="99"/>
    <w:unhideWhenUsed/>
    <w:rsid w:val="00487C8E"/>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877570">
      <w:bodyDiv w:val="1"/>
      <w:marLeft w:val="0"/>
      <w:marRight w:val="0"/>
      <w:marTop w:val="0"/>
      <w:marBottom w:val="0"/>
      <w:divBdr>
        <w:top w:val="none" w:sz="0" w:space="0" w:color="auto"/>
        <w:left w:val="none" w:sz="0" w:space="0" w:color="auto"/>
        <w:bottom w:val="none" w:sz="0" w:space="0" w:color="auto"/>
        <w:right w:val="none" w:sz="0" w:space="0" w:color="auto"/>
      </w:divBdr>
      <w:divsChild>
        <w:div w:id="1889949452">
          <w:marLeft w:val="0"/>
          <w:marRight w:val="0"/>
          <w:marTop w:val="0"/>
          <w:marBottom w:val="0"/>
          <w:divBdr>
            <w:top w:val="none" w:sz="0" w:space="0" w:color="auto"/>
            <w:left w:val="none" w:sz="0" w:space="0" w:color="auto"/>
            <w:bottom w:val="none" w:sz="0" w:space="0" w:color="auto"/>
            <w:right w:val="none" w:sz="0" w:space="0" w:color="auto"/>
          </w:divBdr>
          <w:divsChild>
            <w:div w:id="986596303">
              <w:marLeft w:val="0"/>
              <w:marRight w:val="0"/>
              <w:marTop w:val="0"/>
              <w:marBottom w:val="0"/>
              <w:divBdr>
                <w:top w:val="none" w:sz="0" w:space="0" w:color="auto"/>
                <w:left w:val="none" w:sz="0" w:space="0" w:color="auto"/>
                <w:bottom w:val="none" w:sz="0" w:space="0" w:color="auto"/>
                <w:right w:val="none" w:sz="0" w:space="0" w:color="auto"/>
              </w:divBdr>
              <w:divsChild>
                <w:div w:id="1805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8529">
          <w:marLeft w:val="0"/>
          <w:marRight w:val="0"/>
          <w:marTop w:val="0"/>
          <w:marBottom w:val="0"/>
          <w:divBdr>
            <w:top w:val="none" w:sz="0" w:space="0" w:color="auto"/>
            <w:left w:val="none" w:sz="0" w:space="0" w:color="auto"/>
            <w:bottom w:val="none" w:sz="0" w:space="0" w:color="auto"/>
            <w:right w:val="none" w:sz="0" w:space="0" w:color="auto"/>
          </w:divBdr>
          <w:divsChild>
            <w:div w:id="337001923">
              <w:marLeft w:val="0"/>
              <w:marRight w:val="0"/>
              <w:marTop w:val="0"/>
              <w:marBottom w:val="0"/>
              <w:divBdr>
                <w:top w:val="none" w:sz="0" w:space="0" w:color="auto"/>
                <w:left w:val="none" w:sz="0" w:space="0" w:color="auto"/>
                <w:bottom w:val="none" w:sz="0" w:space="0" w:color="auto"/>
                <w:right w:val="none" w:sz="0" w:space="0" w:color="auto"/>
              </w:divBdr>
              <w:divsChild>
                <w:div w:id="2523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2910">
          <w:marLeft w:val="0"/>
          <w:marRight w:val="0"/>
          <w:marTop w:val="0"/>
          <w:marBottom w:val="0"/>
          <w:divBdr>
            <w:top w:val="none" w:sz="0" w:space="0" w:color="auto"/>
            <w:left w:val="none" w:sz="0" w:space="0" w:color="auto"/>
            <w:bottom w:val="none" w:sz="0" w:space="0" w:color="auto"/>
            <w:right w:val="none" w:sz="0" w:space="0" w:color="auto"/>
          </w:divBdr>
          <w:divsChild>
            <w:div w:id="622156084">
              <w:marLeft w:val="0"/>
              <w:marRight w:val="0"/>
              <w:marTop w:val="0"/>
              <w:marBottom w:val="0"/>
              <w:divBdr>
                <w:top w:val="none" w:sz="0" w:space="0" w:color="auto"/>
                <w:left w:val="none" w:sz="0" w:space="0" w:color="auto"/>
                <w:bottom w:val="none" w:sz="0" w:space="0" w:color="auto"/>
                <w:right w:val="none" w:sz="0" w:space="0" w:color="auto"/>
              </w:divBdr>
              <w:divsChild>
                <w:div w:id="21040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5793">
          <w:marLeft w:val="0"/>
          <w:marRight w:val="0"/>
          <w:marTop w:val="0"/>
          <w:marBottom w:val="0"/>
          <w:divBdr>
            <w:top w:val="none" w:sz="0" w:space="0" w:color="auto"/>
            <w:left w:val="none" w:sz="0" w:space="0" w:color="auto"/>
            <w:bottom w:val="none" w:sz="0" w:space="0" w:color="auto"/>
            <w:right w:val="none" w:sz="0" w:space="0" w:color="auto"/>
          </w:divBdr>
          <w:divsChild>
            <w:div w:id="1909607865">
              <w:marLeft w:val="0"/>
              <w:marRight w:val="0"/>
              <w:marTop w:val="0"/>
              <w:marBottom w:val="0"/>
              <w:divBdr>
                <w:top w:val="none" w:sz="0" w:space="0" w:color="auto"/>
                <w:left w:val="none" w:sz="0" w:space="0" w:color="auto"/>
                <w:bottom w:val="none" w:sz="0" w:space="0" w:color="auto"/>
                <w:right w:val="none" w:sz="0" w:space="0" w:color="auto"/>
              </w:divBdr>
              <w:divsChild>
                <w:div w:id="134613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8528">
          <w:marLeft w:val="0"/>
          <w:marRight w:val="0"/>
          <w:marTop w:val="0"/>
          <w:marBottom w:val="0"/>
          <w:divBdr>
            <w:top w:val="none" w:sz="0" w:space="0" w:color="auto"/>
            <w:left w:val="none" w:sz="0" w:space="0" w:color="auto"/>
            <w:bottom w:val="none" w:sz="0" w:space="0" w:color="auto"/>
            <w:right w:val="none" w:sz="0" w:space="0" w:color="auto"/>
          </w:divBdr>
          <w:divsChild>
            <w:div w:id="733239418">
              <w:marLeft w:val="0"/>
              <w:marRight w:val="0"/>
              <w:marTop w:val="0"/>
              <w:marBottom w:val="0"/>
              <w:divBdr>
                <w:top w:val="none" w:sz="0" w:space="0" w:color="auto"/>
                <w:left w:val="none" w:sz="0" w:space="0" w:color="auto"/>
                <w:bottom w:val="none" w:sz="0" w:space="0" w:color="auto"/>
                <w:right w:val="none" w:sz="0" w:space="0" w:color="auto"/>
              </w:divBdr>
              <w:divsChild>
                <w:div w:id="16892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4783">
          <w:marLeft w:val="0"/>
          <w:marRight w:val="0"/>
          <w:marTop w:val="0"/>
          <w:marBottom w:val="0"/>
          <w:divBdr>
            <w:top w:val="none" w:sz="0" w:space="0" w:color="auto"/>
            <w:left w:val="none" w:sz="0" w:space="0" w:color="auto"/>
            <w:bottom w:val="none" w:sz="0" w:space="0" w:color="auto"/>
            <w:right w:val="none" w:sz="0" w:space="0" w:color="auto"/>
          </w:divBdr>
          <w:divsChild>
            <w:div w:id="10376514">
              <w:marLeft w:val="0"/>
              <w:marRight w:val="0"/>
              <w:marTop w:val="0"/>
              <w:marBottom w:val="0"/>
              <w:divBdr>
                <w:top w:val="none" w:sz="0" w:space="0" w:color="auto"/>
                <w:left w:val="none" w:sz="0" w:space="0" w:color="auto"/>
                <w:bottom w:val="none" w:sz="0" w:space="0" w:color="auto"/>
                <w:right w:val="none" w:sz="0" w:space="0" w:color="auto"/>
              </w:divBdr>
              <w:divsChild>
                <w:div w:id="3700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09533">
          <w:marLeft w:val="0"/>
          <w:marRight w:val="0"/>
          <w:marTop w:val="0"/>
          <w:marBottom w:val="0"/>
          <w:divBdr>
            <w:top w:val="none" w:sz="0" w:space="0" w:color="auto"/>
            <w:left w:val="none" w:sz="0" w:space="0" w:color="auto"/>
            <w:bottom w:val="none" w:sz="0" w:space="0" w:color="auto"/>
            <w:right w:val="none" w:sz="0" w:space="0" w:color="auto"/>
          </w:divBdr>
          <w:divsChild>
            <w:div w:id="406267684">
              <w:marLeft w:val="0"/>
              <w:marRight w:val="0"/>
              <w:marTop w:val="0"/>
              <w:marBottom w:val="0"/>
              <w:divBdr>
                <w:top w:val="none" w:sz="0" w:space="0" w:color="auto"/>
                <w:left w:val="none" w:sz="0" w:space="0" w:color="auto"/>
                <w:bottom w:val="none" w:sz="0" w:space="0" w:color="auto"/>
                <w:right w:val="none" w:sz="0" w:space="0" w:color="auto"/>
              </w:divBdr>
              <w:divsChild>
                <w:div w:id="38695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531">
          <w:marLeft w:val="0"/>
          <w:marRight w:val="0"/>
          <w:marTop w:val="0"/>
          <w:marBottom w:val="0"/>
          <w:divBdr>
            <w:top w:val="none" w:sz="0" w:space="0" w:color="auto"/>
            <w:left w:val="none" w:sz="0" w:space="0" w:color="auto"/>
            <w:bottom w:val="none" w:sz="0" w:space="0" w:color="auto"/>
            <w:right w:val="none" w:sz="0" w:space="0" w:color="auto"/>
          </w:divBdr>
          <w:divsChild>
            <w:div w:id="393355156">
              <w:marLeft w:val="0"/>
              <w:marRight w:val="0"/>
              <w:marTop w:val="0"/>
              <w:marBottom w:val="0"/>
              <w:divBdr>
                <w:top w:val="none" w:sz="0" w:space="0" w:color="auto"/>
                <w:left w:val="none" w:sz="0" w:space="0" w:color="auto"/>
                <w:bottom w:val="none" w:sz="0" w:space="0" w:color="auto"/>
                <w:right w:val="none" w:sz="0" w:space="0" w:color="auto"/>
              </w:divBdr>
              <w:divsChild>
                <w:div w:id="12298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9085">
          <w:marLeft w:val="0"/>
          <w:marRight w:val="0"/>
          <w:marTop w:val="0"/>
          <w:marBottom w:val="0"/>
          <w:divBdr>
            <w:top w:val="none" w:sz="0" w:space="0" w:color="auto"/>
            <w:left w:val="none" w:sz="0" w:space="0" w:color="auto"/>
            <w:bottom w:val="none" w:sz="0" w:space="0" w:color="auto"/>
            <w:right w:val="none" w:sz="0" w:space="0" w:color="auto"/>
          </w:divBdr>
          <w:divsChild>
            <w:div w:id="17895464">
              <w:marLeft w:val="0"/>
              <w:marRight w:val="0"/>
              <w:marTop w:val="0"/>
              <w:marBottom w:val="0"/>
              <w:divBdr>
                <w:top w:val="none" w:sz="0" w:space="0" w:color="auto"/>
                <w:left w:val="none" w:sz="0" w:space="0" w:color="auto"/>
                <w:bottom w:val="none" w:sz="0" w:space="0" w:color="auto"/>
                <w:right w:val="none" w:sz="0" w:space="0" w:color="auto"/>
              </w:divBdr>
              <w:divsChild>
                <w:div w:id="21202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14052">
          <w:marLeft w:val="0"/>
          <w:marRight w:val="0"/>
          <w:marTop w:val="0"/>
          <w:marBottom w:val="0"/>
          <w:divBdr>
            <w:top w:val="none" w:sz="0" w:space="0" w:color="auto"/>
            <w:left w:val="none" w:sz="0" w:space="0" w:color="auto"/>
            <w:bottom w:val="none" w:sz="0" w:space="0" w:color="auto"/>
            <w:right w:val="none" w:sz="0" w:space="0" w:color="auto"/>
          </w:divBdr>
          <w:divsChild>
            <w:div w:id="1574240601">
              <w:marLeft w:val="0"/>
              <w:marRight w:val="0"/>
              <w:marTop w:val="0"/>
              <w:marBottom w:val="0"/>
              <w:divBdr>
                <w:top w:val="none" w:sz="0" w:space="0" w:color="auto"/>
                <w:left w:val="none" w:sz="0" w:space="0" w:color="auto"/>
                <w:bottom w:val="none" w:sz="0" w:space="0" w:color="auto"/>
                <w:right w:val="none" w:sz="0" w:space="0" w:color="auto"/>
              </w:divBdr>
              <w:divsChild>
                <w:div w:id="18706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1432">
          <w:marLeft w:val="0"/>
          <w:marRight w:val="0"/>
          <w:marTop w:val="0"/>
          <w:marBottom w:val="0"/>
          <w:divBdr>
            <w:top w:val="none" w:sz="0" w:space="0" w:color="auto"/>
            <w:left w:val="none" w:sz="0" w:space="0" w:color="auto"/>
            <w:bottom w:val="none" w:sz="0" w:space="0" w:color="auto"/>
            <w:right w:val="none" w:sz="0" w:space="0" w:color="auto"/>
          </w:divBdr>
          <w:divsChild>
            <w:div w:id="1603302212">
              <w:marLeft w:val="0"/>
              <w:marRight w:val="0"/>
              <w:marTop w:val="0"/>
              <w:marBottom w:val="0"/>
              <w:divBdr>
                <w:top w:val="none" w:sz="0" w:space="0" w:color="auto"/>
                <w:left w:val="none" w:sz="0" w:space="0" w:color="auto"/>
                <w:bottom w:val="none" w:sz="0" w:space="0" w:color="auto"/>
                <w:right w:val="none" w:sz="0" w:space="0" w:color="auto"/>
              </w:divBdr>
              <w:divsChild>
                <w:div w:id="11981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7507">
          <w:marLeft w:val="0"/>
          <w:marRight w:val="0"/>
          <w:marTop w:val="0"/>
          <w:marBottom w:val="0"/>
          <w:divBdr>
            <w:top w:val="none" w:sz="0" w:space="0" w:color="auto"/>
            <w:left w:val="none" w:sz="0" w:space="0" w:color="auto"/>
            <w:bottom w:val="none" w:sz="0" w:space="0" w:color="auto"/>
            <w:right w:val="none" w:sz="0" w:space="0" w:color="auto"/>
          </w:divBdr>
          <w:divsChild>
            <w:div w:id="1406343678">
              <w:marLeft w:val="0"/>
              <w:marRight w:val="0"/>
              <w:marTop w:val="0"/>
              <w:marBottom w:val="0"/>
              <w:divBdr>
                <w:top w:val="none" w:sz="0" w:space="0" w:color="auto"/>
                <w:left w:val="none" w:sz="0" w:space="0" w:color="auto"/>
                <w:bottom w:val="none" w:sz="0" w:space="0" w:color="auto"/>
                <w:right w:val="none" w:sz="0" w:space="0" w:color="auto"/>
              </w:divBdr>
              <w:divsChild>
                <w:div w:id="634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1608">
          <w:marLeft w:val="0"/>
          <w:marRight w:val="0"/>
          <w:marTop w:val="0"/>
          <w:marBottom w:val="0"/>
          <w:divBdr>
            <w:top w:val="none" w:sz="0" w:space="0" w:color="auto"/>
            <w:left w:val="none" w:sz="0" w:space="0" w:color="auto"/>
            <w:bottom w:val="none" w:sz="0" w:space="0" w:color="auto"/>
            <w:right w:val="none" w:sz="0" w:space="0" w:color="auto"/>
          </w:divBdr>
          <w:divsChild>
            <w:div w:id="84419352">
              <w:marLeft w:val="0"/>
              <w:marRight w:val="0"/>
              <w:marTop w:val="0"/>
              <w:marBottom w:val="0"/>
              <w:divBdr>
                <w:top w:val="none" w:sz="0" w:space="0" w:color="auto"/>
                <w:left w:val="none" w:sz="0" w:space="0" w:color="auto"/>
                <w:bottom w:val="none" w:sz="0" w:space="0" w:color="auto"/>
                <w:right w:val="none" w:sz="0" w:space="0" w:color="auto"/>
              </w:divBdr>
              <w:divsChild>
                <w:div w:id="18214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7597">
          <w:marLeft w:val="0"/>
          <w:marRight w:val="0"/>
          <w:marTop w:val="0"/>
          <w:marBottom w:val="0"/>
          <w:divBdr>
            <w:top w:val="none" w:sz="0" w:space="0" w:color="auto"/>
            <w:left w:val="none" w:sz="0" w:space="0" w:color="auto"/>
            <w:bottom w:val="none" w:sz="0" w:space="0" w:color="auto"/>
            <w:right w:val="none" w:sz="0" w:space="0" w:color="auto"/>
          </w:divBdr>
          <w:divsChild>
            <w:div w:id="1200162348">
              <w:marLeft w:val="0"/>
              <w:marRight w:val="0"/>
              <w:marTop w:val="0"/>
              <w:marBottom w:val="0"/>
              <w:divBdr>
                <w:top w:val="none" w:sz="0" w:space="0" w:color="auto"/>
                <w:left w:val="none" w:sz="0" w:space="0" w:color="auto"/>
                <w:bottom w:val="none" w:sz="0" w:space="0" w:color="auto"/>
                <w:right w:val="none" w:sz="0" w:space="0" w:color="auto"/>
              </w:divBdr>
              <w:divsChild>
                <w:div w:id="3860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6096">
          <w:marLeft w:val="0"/>
          <w:marRight w:val="0"/>
          <w:marTop w:val="0"/>
          <w:marBottom w:val="0"/>
          <w:divBdr>
            <w:top w:val="none" w:sz="0" w:space="0" w:color="auto"/>
            <w:left w:val="none" w:sz="0" w:space="0" w:color="auto"/>
            <w:bottom w:val="none" w:sz="0" w:space="0" w:color="auto"/>
            <w:right w:val="none" w:sz="0" w:space="0" w:color="auto"/>
          </w:divBdr>
          <w:divsChild>
            <w:div w:id="765075071">
              <w:marLeft w:val="0"/>
              <w:marRight w:val="0"/>
              <w:marTop w:val="0"/>
              <w:marBottom w:val="0"/>
              <w:divBdr>
                <w:top w:val="none" w:sz="0" w:space="0" w:color="auto"/>
                <w:left w:val="none" w:sz="0" w:space="0" w:color="auto"/>
                <w:bottom w:val="none" w:sz="0" w:space="0" w:color="auto"/>
                <w:right w:val="none" w:sz="0" w:space="0" w:color="auto"/>
              </w:divBdr>
              <w:divsChild>
                <w:div w:id="1319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07192">
          <w:marLeft w:val="0"/>
          <w:marRight w:val="0"/>
          <w:marTop w:val="0"/>
          <w:marBottom w:val="0"/>
          <w:divBdr>
            <w:top w:val="none" w:sz="0" w:space="0" w:color="auto"/>
            <w:left w:val="none" w:sz="0" w:space="0" w:color="auto"/>
            <w:bottom w:val="none" w:sz="0" w:space="0" w:color="auto"/>
            <w:right w:val="none" w:sz="0" w:space="0" w:color="auto"/>
          </w:divBdr>
          <w:divsChild>
            <w:div w:id="1919358929">
              <w:marLeft w:val="0"/>
              <w:marRight w:val="0"/>
              <w:marTop w:val="0"/>
              <w:marBottom w:val="0"/>
              <w:divBdr>
                <w:top w:val="none" w:sz="0" w:space="0" w:color="auto"/>
                <w:left w:val="none" w:sz="0" w:space="0" w:color="auto"/>
                <w:bottom w:val="none" w:sz="0" w:space="0" w:color="auto"/>
                <w:right w:val="none" w:sz="0" w:space="0" w:color="auto"/>
              </w:divBdr>
              <w:divsChild>
                <w:div w:id="8994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4174">
          <w:marLeft w:val="0"/>
          <w:marRight w:val="0"/>
          <w:marTop w:val="0"/>
          <w:marBottom w:val="0"/>
          <w:divBdr>
            <w:top w:val="none" w:sz="0" w:space="0" w:color="auto"/>
            <w:left w:val="none" w:sz="0" w:space="0" w:color="auto"/>
            <w:bottom w:val="none" w:sz="0" w:space="0" w:color="auto"/>
            <w:right w:val="none" w:sz="0" w:space="0" w:color="auto"/>
          </w:divBdr>
          <w:divsChild>
            <w:div w:id="65996050">
              <w:marLeft w:val="0"/>
              <w:marRight w:val="0"/>
              <w:marTop w:val="0"/>
              <w:marBottom w:val="0"/>
              <w:divBdr>
                <w:top w:val="none" w:sz="0" w:space="0" w:color="auto"/>
                <w:left w:val="none" w:sz="0" w:space="0" w:color="auto"/>
                <w:bottom w:val="none" w:sz="0" w:space="0" w:color="auto"/>
                <w:right w:val="none" w:sz="0" w:space="0" w:color="auto"/>
              </w:divBdr>
              <w:divsChild>
                <w:div w:id="5819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116">
          <w:marLeft w:val="0"/>
          <w:marRight w:val="0"/>
          <w:marTop w:val="0"/>
          <w:marBottom w:val="0"/>
          <w:divBdr>
            <w:top w:val="none" w:sz="0" w:space="0" w:color="auto"/>
            <w:left w:val="none" w:sz="0" w:space="0" w:color="auto"/>
            <w:bottom w:val="none" w:sz="0" w:space="0" w:color="auto"/>
            <w:right w:val="none" w:sz="0" w:space="0" w:color="auto"/>
          </w:divBdr>
          <w:divsChild>
            <w:div w:id="63454371">
              <w:marLeft w:val="0"/>
              <w:marRight w:val="0"/>
              <w:marTop w:val="0"/>
              <w:marBottom w:val="0"/>
              <w:divBdr>
                <w:top w:val="none" w:sz="0" w:space="0" w:color="auto"/>
                <w:left w:val="none" w:sz="0" w:space="0" w:color="auto"/>
                <w:bottom w:val="none" w:sz="0" w:space="0" w:color="auto"/>
                <w:right w:val="none" w:sz="0" w:space="0" w:color="auto"/>
              </w:divBdr>
              <w:divsChild>
                <w:div w:id="14231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0202">
          <w:marLeft w:val="0"/>
          <w:marRight w:val="0"/>
          <w:marTop w:val="0"/>
          <w:marBottom w:val="0"/>
          <w:divBdr>
            <w:top w:val="none" w:sz="0" w:space="0" w:color="auto"/>
            <w:left w:val="none" w:sz="0" w:space="0" w:color="auto"/>
            <w:bottom w:val="none" w:sz="0" w:space="0" w:color="auto"/>
            <w:right w:val="none" w:sz="0" w:space="0" w:color="auto"/>
          </w:divBdr>
          <w:divsChild>
            <w:div w:id="366029095">
              <w:marLeft w:val="0"/>
              <w:marRight w:val="0"/>
              <w:marTop w:val="0"/>
              <w:marBottom w:val="0"/>
              <w:divBdr>
                <w:top w:val="none" w:sz="0" w:space="0" w:color="auto"/>
                <w:left w:val="none" w:sz="0" w:space="0" w:color="auto"/>
                <w:bottom w:val="none" w:sz="0" w:space="0" w:color="auto"/>
                <w:right w:val="none" w:sz="0" w:space="0" w:color="auto"/>
              </w:divBdr>
              <w:divsChild>
                <w:div w:id="16113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online.wolterskluwer.pl/WKPLOnline/index.rp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1DF3F-B9D8-437D-B13D-0869EF54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28</Pages>
  <Words>6432</Words>
  <Characters>38596</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dc:description/>
  <cp:lastModifiedBy>Orzech Elżbieta</cp:lastModifiedBy>
  <cp:revision>12</cp:revision>
  <cp:lastPrinted>2025-04-09T08:46:00Z</cp:lastPrinted>
  <dcterms:created xsi:type="dcterms:W3CDTF">2025-04-08T09:18:00Z</dcterms:created>
  <dcterms:modified xsi:type="dcterms:W3CDTF">2025-05-23T09:38:00Z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UxC4dwLulzfINJ8nQH+xvX5LNGipWa4BRSZhPgxsCvlk1YNJcaAtntGaB5rWB0Ir9VpMTOgbCFpuUOR2/qKGxA==</vt:lpwstr>
  </property>
  <property fmtid="{D5CDD505-2E9C-101B-9397-08002B2CF9AE}" pid="4" name="MFClassificationDate">
    <vt:lpwstr>2022-04-28T14:47:39.0087272+02:00</vt:lpwstr>
  </property>
  <property fmtid="{D5CDD505-2E9C-101B-9397-08002B2CF9AE}" pid="5" name="MFClassifiedBySID">
    <vt:lpwstr>UxC4dwLulzfINJ8nQH+xvX5LNGipWa4BRSZhPgxsCvm42mrIC/DSDv0ggS+FjUN/2v1BBotkLlY5aAiEhoi6ufdRMBHmw797xW+6sInZXQizTbSdTQr+cJfqjwRpfcdP</vt:lpwstr>
  </property>
  <property fmtid="{D5CDD505-2E9C-101B-9397-08002B2CF9AE}" pid="6" name="MFGRNItemId">
    <vt:lpwstr>GRN-22059804-816c-4b85-9150-a48c0c628950</vt:lpwstr>
  </property>
  <property fmtid="{D5CDD505-2E9C-101B-9397-08002B2CF9AE}" pid="7" name="MFHash">
    <vt:lpwstr>JbNmfoeZbU+ulfluXv0Yreeb7bIuy+lekBdyon41a4E=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