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Tabelka – Stan Spraw 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 kwartał 2018 r.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Urząd Skarbowy w Malborku</w:t>
      </w:r>
    </w:p>
    <w:p>
      <w:pPr>
        <w:pStyle w:val="Normal"/>
        <w:rPr/>
      </w:pPr>
      <w:r>
        <w:rPr/>
      </w:r>
    </w:p>
    <w:tbl>
      <w:tblPr>
        <w:tblW w:w="9285" w:type="dxa"/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2"/>
        <w:gridCol w:w="4124"/>
        <w:gridCol w:w="2295"/>
        <w:gridCol w:w="2293"/>
      </w:tblGrid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bookmarkStart w:id="0" w:name="_GoBack"/>
            <w:bookmarkEnd w:id="0"/>
            <w:r>
              <w:rPr>
                <w:b/>
              </w:rPr>
              <w:t>88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84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41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41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3704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6437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59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12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159,362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19</w:t>
            </w:r>
            <w:r>
              <w:rPr>
                <w:b/>
              </w:rPr>
              <w:t>5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2</w:t>
            </w:r>
            <w:r>
              <w:rPr>
                <w:b/>
              </w:rPr>
              <w:t>71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421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Sporządziła: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Monika Brytan</w:t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notationtext">
    <w:name w:val="annotation text"/>
    <w:basedOn w:val="Normal"/>
    <w:qFormat/>
    <w:pPr>
      <w:spacing w:lineRule="atLeast" w:line="10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LibreOffice/5.2.3.3$Windows_x86 LibreOffice_project/d54a8868f08a7b39642414cf2c8ef2f228f780cf</Application>
  <Pages>1</Pages>
  <Words>117</Words>
  <Characters>633</Characters>
  <CharactersWithSpaces>703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2015-11-17T10:05:00Z</dcterms:created>
  <dc:creator>DZIWIO</dc:creator>
  <dc:description/>
  <dc:language>pl-PL</dc:language>
  <cp:lastModifiedBy/>
  <cp:lastPrinted>2018-07-10T14:58:59Z</cp:lastPrinted>
  <dcterms:modified xsi:type="dcterms:W3CDTF">2018-07-10T14:58:49Z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