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7CAE" w14:textId="3B01FAB8" w:rsidR="00B67441" w:rsidRPr="006935AF" w:rsidRDefault="00937446" w:rsidP="00B109D5">
      <w:pPr>
        <w:jc w:val="center"/>
        <w:outlineLvl w:val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Sprawozdanie z wykonania p</w:t>
      </w:r>
      <w:r w:rsidR="004557D4" w:rsidRPr="006935AF">
        <w:rPr>
          <w:rFonts w:asciiTheme="minorHAnsi" w:hAnsiTheme="minorHAnsi" w:cstheme="minorHAnsi"/>
          <w:b/>
          <w:sz w:val="28"/>
        </w:rPr>
        <w:t>lan</w:t>
      </w:r>
      <w:r>
        <w:rPr>
          <w:rFonts w:asciiTheme="minorHAnsi" w:hAnsiTheme="minorHAnsi" w:cstheme="minorHAnsi"/>
          <w:b/>
          <w:sz w:val="28"/>
        </w:rPr>
        <w:t>u</w:t>
      </w:r>
      <w:r w:rsidR="004557D4" w:rsidRPr="006935AF">
        <w:rPr>
          <w:rFonts w:asciiTheme="minorHAnsi" w:hAnsiTheme="minorHAnsi" w:cstheme="minorHAnsi"/>
          <w:b/>
          <w:sz w:val="28"/>
        </w:rPr>
        <w:t xml:space="preserve"> działalności</w:t>
      </w:r>
      <w:r>
        <w:rPr>
          <w:rFonts w:asciiTheme="minorHAnsi" w:hAnsiTheme="minorHAnsi" w:cstheme="minorHAnsi"/>
          <w:b/>
          <w:sz w:val="28"/>
        </w:rPr>
        <w:t xml:space="preserve"> za rok 2025</w:t>
      </w:r>
    </w:p>
    <w:p w14:paraId="6DC33F67" w14:textId="55FC3817" w:rsidR="00720FFE" w:rsidRPr="006935AF" w:rsidRDefault="004557D4" w:rsidP="00B109D5">
      <w:pPr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6935AF">
        <w:rPr>
          <w:rFonts w:asciiTheme="minorHAnsi" w:hAnsiTheme="minorHAnsi" w:cstheme="minorHAnsi"/>
          <w:b/>
          <w:sz w:val="28"/>
        </w:rPr>
        <w:t xml:space="preserve"> </w:t>
      </w:r>
      <w:r w:rsidR="00AB3BD3" w:rsidRPr="006935AF">
        <w:rPr>
          <w:rFonts w:asciiTheme="minorHAnsi" w:hAnsiTheme="minorHAnsi" w:cstheme="minorHAnsi"/>
          <w:b/>
          <w:sz w:val="28"/>
        </w:rPr>
        <w:t>Izby Administracji Skarbowej w Gdańsku</w:t>
      </w:r>
      <w:r w:rsidR="00432591" w:rsidRPr="006935AF">
        <w:rPr>
          <w:rFonts w:asciiTheme="minorHAnsi" w:hAnsiTheme="minorHAnsi" w:cstheme="minorHAnsi"/>
          <w:b/>
          <w:sz w:val="28"/>
        </w:rPr>
        <w:t xml:space="preserve"> </w:t>
      </w:r>
    </w:p>
    <w:p w14:paraId="0060DF58" w14:textId="77777777" w:rsidR="00BC624A" w:rsidRPr="006935AF" w:rsidRDefault="00BC624A" w:rsidP="003C1177">
      <w:pPr>
        <w:rPr>
          <w:rFonts w:asciiTheme="minorHAnsi" w:hAnsiTheme="minorHAnsi" w:cstheme="minorHAnsi"/>
          <w:b/>
        </w:rPr>
      </w:pPr>
    </w:p>
    <w:p w14:paraId="1F64EE3D" w14:textId="77777777" w:rsidR="00BC624A" w:rsidRPr="006935AF" w:rsidRDefault="00BC624A" w:rsidP="003C1177">
      <w:pPr>
        <w:rPr>
          <w:rFonts w:asciiTheme="minorHAnsi" w:hAnsiTheme="minorHAnsi" w:cstheme="minorHAnsi"/>
          <w:b/>
        </w:rPr>
      </w:pPr>
    </w:p>
    <w:p w14:paraId="7E1467A2" w14:textId="67993376" w:rsidR="004557D4" w:rsidRPr="006935AF" w:rsidRDefault="004557D4" w:rsidP="003C1177">
      <w:pPr>
        <w:rPr>
          <w:rFonts w:asciiTheme="minorHAnsi" w:hAnsiTheme="minorHAnsi" w:cstheme="minorHAnsi"/>
          <w:b/>
        </w:rPr>
      </w:pPr>
      <w:r w:rsidRPr="006935AF">
        <w:rPr>
          <w:rFonts w:asciiTheme="minorHAnsi" w:hAnsiTheme="minorHAnsi" w:cstheme="minorHAnsi"/>
          <w:b/>
        </w:rPr>
        <w:t xml:space="preserve">CZĘŚĆ A: </w:t>
      </w:r>
      <w:r w:rsidR="00937446">
        <w:rPr>
          <w:rFonts w:asciiTheme="minorHAnsi" w:hAnsiTheme="minorHAnsi" w:cstheme="minorHAnsi"/>
          <w:b/>
        </w:rPr>
        <w:t>Realizacja n</w:t>
      </w:r>
      <w:r w:rsidRPr="006935AF">
        <w:rPr>
          <w:rFonts w:asciiTheme="minorHAnsi" w:hAnsiTheme="minorHAnsi" w:cstheme="minorHAnsi"/>
          <w:b/>
        </w:rPr>
        <w:t>ajważniejs</w:t>
      </w:r>
      <w:r w:rsidR="00720FFE" w:rsidRPr="006935AF">
        <w:rPr>
          <w:rFonts w:asciiTheme="minorHAnsi" w:hAnsiTheme="minorHAnsi" w:cstheme="minorHAnsi"/>
          <w:b/>
        </w:rPr>
        <w:t>z</w:t>
      </w:r>
      <w:r w:rsidR="00937446">
        <w:rPr>
          <w:rFonts w:asciiTheme="minorHAnsi" w:hAnsiTheme="minorHAnsi" w:cstheme="minorHAnsi"/>
          <w:b/>
        </w:rPr>
        <w:t>ych</w:t>
      </w:r>
      <w:r w:rsidR="000C6C31" w:rsidRPr="006935AF">
        <w:rPr>
          <w:rFonts w:asciiTheme="minorHAnsi" w:hAnsiTheme="minorHAnsi" w:cstheme="minorHAnsi"/>
          <w:b/>
        </w:rPr>
        <w:t xml:space="preserve"> cel</w:t>
      </w:r>
      <w:r w:rsidR="00937446">
        <w:rPr>
          <w:rFonts w:asciiTheme="minorHAnsi" w:hAnsiTheme="minorHAnsi" w:cstheme="minorHAnsi"/>
          <w:b/>
        </w:rPr>
        <w:t>ów</w:t>
      </w:r>
      <w:r w:rsidR="000C6C31" w:rsidRPr="006935AF">
        <w:rPr>
          <w:rFonts w:asciiTheme="minorHAnsi" w:hAnsiTheme="minorHAnsi" w:cstheme="minorHAnsi"/>
          <w:b/>
        </w:rPr>
        <w:t xml:space="preserve"> w roku 202</w:t>
      </w:r>
      <w:r w:rsidR="00995B5A" w:rsidRPr="006935AF">
        <w:rPr>
          <w:rFonts w:asciiTheme="minorHAnsi" w:hAnsiTheme="minorHAnsi" w:cstheme="minorHAnsi"/>
          <w:b/>
        </w:rPr>
        <w:t>5</w:t>
      </w:r>
    </w:p>
    <w:p w14:paraId="6FD8B965" w14:textId="77777777" w:rsidR="00A856E4" w:rsidRPr="006935AF" w:rsidRDefault="00A856E4" w:rsidP="003C1177">
      <w:pPr>
        <w:pStyle w:val="Tekstpodstawowy"/>
        <w:spacing w:before="120" w:after="0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356"/>
        <w:gridCol w:w="1843"/>
        <w:gridCol w:w="1559"/>
        <w:gridCol w:w="1809"/>
        <w:gridCol w:w="4570"/>
        <w:gridCol w:w="4110"/>
      </w:tblGrid>
      <w:tr w:rsidR="00937446" w:rsidRPr="006935AF" w14:paraId="186AB9F9" w14:textId="77777777" w:rsidTr="001A3F46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684D4828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Lp.</w:t>
            </w:r>
          </w:p>
        </w:tc>
        <w:tc>
          <w:tcPr>
            <w:tcW w:w="1356" w:type="dxa"/>
            <w:vMerge w:val="restart"/>
            <w:vAlign w:val="center"/>
          </w:tcPr>
          <w:p w14:paraId="77D61918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Cel</w:t>
            </w:r>
          </w:p>
        </w:tc>
        <w:tc>
          <w:tcPr>
            <w:tcW w:w="5211" w:type="dxa"/>
            <w:gridSpan w:val="3"/>
            <w:vAlign w:val="center"/>
          </w:tcPr>
          <w:p w14:paraId="651F9B95" w14:textId="033C61FE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Mierniki określające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 </w:t>
            </w: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stopień realizacji celu</w:t>
            </w:r>
          </w:p>
        </w:tc>
        <w:tc>
          <w:tcPr>
            <w:tcW w:w="4570" w:type="dxa"/>
            <w:vMerge w:val="restart"/>
            <w:vAlign w:val="center"/>
          </w:tcPr>
          <w:p w14:paraId="6051D871" w14:textId="67DA8539" w:rsidR="00937446" w:rsidRPr="006935AF" w:rsidRDefault="00937446" w:rsidP="00937446">
            <w:pPr>
              <w:ind w:left="-108" w:firstLine="108"/>
              <w:jc w:val="center"/>
              <w:rPr>
                <w:rFonts w:asciiTheme="minorHAnsi" w:hAnsiTheme="minorHAnsi" w:cstheme="minorHAnsi"/>
                <w:sz w:val="16"/>
                <w:szCs w:val="20"/>
                <w:vertAlign w:val="superscript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Najważniejsze 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planowane </w:t>
            </w: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zadania służące realizacji celu</w:t>
            </w:r>
          </w:p>
        </w:tc>
        <w:tc>
          <w:tcPr>
            <w:tcW w:w="4110" w:type="dxa"/>
            <w:vMerge w:val="restart"/>
            <w:vAlign w:val="center"/>
          </w:tcPr>
          <w:p w14:paraId="3EE954E5" w14:textId="600840E7" w:rsidR="00937446" w:rsidRPr="006935AF" w:rsidRDefault="00937446" w:rsidP="00937446">
            <w:pPr>
              <w:ind w:right="113"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Najważniejsze podjęte zadania służące realizacji celu</w:t>
            </w:r>
          </w:p>
        </w:tc>
      </w:tr>
      <w:tr w:rsidR="00937446" w:rsidRPr="006935AF" w14:paraId="61A49FD5" w14:textId="77777777" w:rsidTr="001A3F46">
        <w:trPr>
          <w:trHeight w:val="699"/>
          <w:tblHeader/>
        </w:trPr>
        <w:tc>
          <w:tcPr>
            <w:tcW w:w="516" w:type="dxa"/>
            <w:vMerge/>
          </w:tcPr>
          <w:p w14:paraId="516D44B2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14:paraId="67F14631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1EA45D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Nazwa</w:t>
            </w:r>
          </w:p>
        </w:tc>
        <w:tc>
          <w:tcPr>
            <w:tcW w:w="1559" w:type="dxa"/>
            <w:vAlign w:val="center"/>
          </w:tcPr>
          <w:p w14:paraId="6894401A" w14:textId="7F0BC5BB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Planowana wartość do osiągnięcia na koniec roku, którego dotyczy 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sprawozdanie</w:t>
            </w:r>
          </w:p>
        </w:tc>
        <w:tc>
          <w:tcPr>
            <w:tcW w:w="1809" w:type="dxa"/>
          </w:tcPr>
          <w:p w14:paraId="1561C8A8" w14:textId="64AD20D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4570" w:type="dxa"/>
            <w:vMerge/>
            <w:vAlign w:val="center"/>
          </w:tcPr>
          <w:p w14:paraId="1A6C07C1" w14:textId="08A0A189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14:paraId="3D723694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937446" w:rsidRPr="006935AF" w14:paraId="3BA1E53F" w14:textId="77777777" w:rsidTr="001A3F46">
        <w:trPr>
          <w:tblHeader/>
        </w:trPr>
        <w:tc>
          <w:tcPr>
            <w:tcW w:w="516" w:type="dxa"/>
            <w:vAlign w:val="center"/>
          </w:tcPr>
          <w:p w14:paraId="0394A6F1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356" w:type="dxa"/>
            <w:vAlign w:val="center"/>
          </w:tcPr>
          <w:p w14:paraId="78D528FD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4927004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0E017E8" w14:textId="77777777" w:rsidR="00937446" w:rsidRPr="006935AF" w:rsidRDefault="00937446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09" w:type="dxa"/>
          </w:tcPr>
          <w:p w14:paraId="4CD24F65" w14:textId="75D531B8" w:rsidR="00937446" w:rsidRPr="006935AF" w:rsidRDefault="005F5CE0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4570" w:type="dxa"/>
            <w:vAlign w:val="center"/>
          </w:tcPr>
          <w:p w14:paraId="5001D993" w14:textId="75823173" w:rsidR="00937446" w:rsidRPr="006935AF" w:rsidRDefault="005F5CE0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4110" w:type="dxa"/>
            <w:vAlign w:val="center"/>
          </w:tcPr>
          <w:p w14:paraId="7204C261" w14:textId="5EA3A18D" w:rsidR="00937446" w:rsidRPr="006935AF" w:rsidRDefault="005F5CE0" w:rsidP="00937446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</w:tr>
      <w:tr w:rsidR="007E65CA" w:rsidRPr="006935AF" w14:paraId="08C58FC0" w14:textId="77777777" w:rsidTr="001A3F46">
        <w:trPr>
          <w:trHeight w:val="1433"/>
        </w:trPr>
        <w:tc>
          <w:tcPr>
            <w:tcW w:w="516" w:type="dxa"/>
            <w:vMerge w:val="restart"/>
            <w:vAlign w:val="center"/>
          </w:tcPr>
          <w:p w14:paraId="4CE46BD7" w14:textId="77777777" w:rsidR="007E65CA" w:rsidRPr="006935AF" w:rsidRDefault="007E65CA" w:rsidP="007E65C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1356" w:type="dxa"/>
            <w:vMerge w:val="restart"/>
            <w:vAlign w:val="center"/>
          </w:tcPr>
          <w:p w14:paraId="7209FBA8" w14:textId="75035193" w:rsidR="007E65CA" w:rsidRPr="006935AF" w:rsidRDefault="007E65CA" w:rsidP="007E65CA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Wzrost skuteczności i efektywności poboru należności podatkowych i niepodatkowych oraz bezpieczny i skuteczny system ochrony granic i przepływu towarów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085319" w14:textId="044E9E0D" w:rsidR="007E65CA" w:rsidRPr="006935AF" w:rsidRDefault="007E65CA" w:rsidP="007E65CA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Realizacja należności publicznoprawnych</w:t>
            </w:r>
          </w:p>
        </w:tc>
        <w:tc>
          <w:tcPr>
            <w:tcW w:w="1559" w:type="dxa"/>
            <w:vAlign w:val="center"/>
          </w:tcPr>
          <w:p w14:paraId="4E688B52" w14:textId="01AD878E" w:rsidR="007E65CA" w:rsidRPr="006667EB" w:rsidRDefault="007E65CA" w:rsidP="007E65C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>≥ 42 223 200 tys. zł</w:t>
            </w:r>
          </w:p>
        </w:tc>
        <w:tc>
          <w:tcPr>
            <w:tcW w:w="1809" w:type="dxa"/>
            <w:vAlign w:val="center"/>
          </w:tcPr>
          <w:p w14:paraId="213550F2" w14:textId="66D7F3EE" w:rsidR="007E65CA" w:rsidRPr="000C5CC3" w:rsidRDefault="000D0B01" w:rsidP="007E65CA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39 881 166 </w:t>
            </w:r>
          </w:p>
        </w:tc>
        <w:tc>
          <w:tcPr>
            <w:tcW w:w="4570" w:type="dxa"/>
          </w:tcPr>
          <w:p w14:paraId="7AA9E62A" w14:textId="3B3CA93D" w:rsidR="007E65CA" w:rsidRPr="000C5CC3" w:rsidRDefault="007E65CA" w:rsidP="007E65CA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Monitorowanie i analiza realizacji wpływów oraz podejmowanie działań adekwatnych do wyników monitoringu i analizy.</w:t>
            </w:r>
          </w:p>
          <w:p w14:paraId="62EFD809" w14:textId="74E023FE" w:rsidR="007E65CA" w:rsidRPr="000C5CC3" w:rsidRDefault="007E65CA" w:rsidP="007E65CA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Szybkie podejmowanie czynności zmierzających do zapłaty zaległości przez zobowiązanych – szybkie podejmowanie działań informacyjnych, wystawianie upomnień i tytułów wykonawczych. </w:t>
            </w:r>
          </w:p>
          <w:p w14:paraId="263FB800" w14:textId="55D1CD2B" w:rsidR="007E65CA" w:rsidRPr="000C5CC3" w:rsidRDefault="007E65CA" w:rsidP="007E65CA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Monitoring i analiza kształtowania się wartości statystycznej towarów importowych w kontekście uzyskiwanych dochodów z tytułu cła i  podatku od towarów i usług od importu towarów. </w:t>
            </w:r>
          </w:p>
          <w:p w14:paraId="75828C99" w14:textId="6CB8DB3C" w:rsidR="007E65CA" w:rsidRPr="000C5CC3" w:rsidRDefault="007E65CA" w:rsidP="007E65CA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Monitoring podmiotów generujących  największe dochody podatkowe oraz z cła. </w:t>
            </w:r>
          </w:p>
          <w:p w14:paraId="2C58B70E" w14:textId="0ABF8D3A" w:rsidR="007E65CA" w:rsidRPr="000C5CC3" w:rsidRDefault="007E65CA" w:rsidP="007E65CA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Stosowanie, w uzasadnionych przypadkach, zabezpieczenia  zobowiązań podatkowych.</w:t>
            </w:r>
          </w:p>
          <w:p w14:paraId="37437A2B" w14:textId="17BE17DE" w:rsidR="007E65CA" w:rsidRPr="006935AF" w:rsidRDefault="007E65CA" w:rsidP="007E65CA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Monitoring  obsługi dokumentów podlegających księgowaniu.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F1B64D" w14:textId="099B9515" w:rsidR="007E65CA" w:rsidRPr="00C82A18" w:rsidRDefault="007E65CA" w:rsidP="007E65CA">
            <w:pPr>
              <w:pStyle w:val="Akapitzlist"/>
              <w:numPr>
                <w:ilvl w:val="0"/>
                <w:numId w:val="22"/>
              </w:numPr>
              <w:ind w:left="192" w:hanging="24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>Prowadz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ono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bieżące monitorowani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e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 analiz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ę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realizacji wpływów oraz podejmowan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o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działa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nia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adekwatn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e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do wyników monitoringu i analizy (m.in. kierowanie pism nadzorczych do podległych jednostek, porównywanie wpływów z poszczególnych tytułów podatkowych rok do roku), w tym cotygodniowa weryfikacja dynamiki dochodów - zgodnie </w:t>
            </w:r>
            <w:r w:rsidR="001A3F4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 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>Modelem monitorowania należności podatkowych i celnych</w:t>
            </w:r>
            <w:r w:rsidR="00D6769A"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</w:p>
          <w:p w14:paraId="48EBA03B" w14:textId="7C6C76B2" w:rsidR="007E65CA" w:rsidRPr="00C82A18" w:rsidRDefault="007E65CA" w:rsidP="007E65CA">
            <w:pPr>
              <w:pStyle w:val="Akapitzlist"/>
              <w:numPr>
                <w:ilvl w:val="0"/>
                <w:numId w:val="22"/>
              </w:numPr>
              <w:ind w:left="192" w:hanging="24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>Przeprowadzono szczegółową i kompleksową analizę w</w:t>
            </w:r>
            <w:r w:rsidR="00D6769A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zakresie 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wykonania wskaźnika realizacja należności publicznoprawnych (wg stanu na 30</w:t>
            </w:r>
            <w:r w:rsidR="00982523">
              <w:rPr>
                <w:rFonts w:asciiTheme="minorHAnsi" w:hAnsiTheme="minorHAnsi" w:cstheme="minorHAnsi"/>
                <w:iCs/>
                <w:sz w:val="16"/>
                <w:szCs w:val="16"/>
              </w:rPr>
              <w:t>.09.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2025 roku), również w przedmiocie kształtowania się wpływów z</w:t>
            </w:r>
            <w:r w:rsidR="00D6769A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poszczególnych tytułów podatkowych wchodzących w</w:t>
            </w:r>
            <w:r w:rsidR="00D6769A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skład ww. wskaźnika, w celu zidentyfikowania czynników oraz tendencji mających oddziaływanie na kwestię realizacji należności budżetowych w tut. Izbie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. </w:t>
            </w:r>
            <w:r w:rsidR="00C82A18"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>Wyniki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analizy</w:t>
            </w:r>
            <w:r w:rsidR="00C82A18"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zostały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przekazan</w:t>
            </w:r>
            <w:r w:rsidR="00C82A18"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>e</w:t>
            </w:r>
            <w:r w:rsidRPr="00C82A1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naczelnikom podległych jednostek. </w:t>
            </w:r>
          </w:p>
          <w:p w14:paraId="126EE5CE" w14:textId="6D90A4EA" w:rsidR="007E65CA" w:rsidRPr="00672BEC" w:rsidRDefault="007E65CA" w:rsidP="007E65CA">
            <w:pPr>
              <w:pStyle w:val="Akapitzlist"/>
              <w:numPr>
                <w:ilvl w:val="0"/>
                <w:numId w:val="22"/>
              </w:numPr>
              <w:ind w:left="192" w:hanging="24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Nadzorowan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o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szybkoś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ć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podejmowania </w:t>
            </w:r>
            <w:bookmarkStart w:id="0" w:name="_Hlk221885564"/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czynności</w:t>
            </w:r>
            <w:r w:rsidRPr="00046DC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bookmarkEnd w:id="0"/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przez US w zakresie działań informacyjnych, wystawiania upomnień i tytułów wykonawczych poprzez sprawozdawczość z czynności podejmowanych w ramach tzw. miękkiej egzekucji oraz doraźne wskaźniki: </w:t>
            </w:r>
          </w:p>
          <w:p w14:paraId="4372D8AB" w14:textId="77777777" w:rsidR="007E65CA" w:rsidRPr="00672BEC" w:rsidRDefault="007E65CA" w:rsidP="007E65C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wskaźnik zaległości wymagalnych, na które wystawiono TW, </w:t>
            </w:r>
          </w:p>
          <w:p w14:paraId="27EEE0E1" w14:textId="77777777" w:rsidR="007E65CA" w:rsidRPr="00672BEC" w:rsidRDefault="007E65CA" w:rsidP="007E65C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wskaźnik szybkości podejmowania działań windykacyjnych. </w:t>
            </w:r>
          </w:p>
          <w:p w14:paraId="1235D987" w14:textId="78527252" w:rsidR="007E65CA" w:rsidRDefault="007E65CA" w:rsidP="007E65CA">
            <w:pPr>
              <w:pStyle w:val="Akapitzlist"/>
              <w:numPr>
                <w:ilvl w:val="0"/>
                <w:numId w:val="22"/>
              </w:numPr>
              <w:ind w:left="192" w:hanging="24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M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onitoring 5 tzw. kluczowych podmiotów (pisma Ministerstwa Finansów nr DKP4.0723.63.2024 z 19</w:t>
            </w:r>
            <w:r w:rsidR="00982523">
              <w:rPr>
                <w:rFonts w:asciiTheme="minorHAnsi" w:hAnsiTheme="minorHAnsi" w:cstheme="minorHAnsi"/>
                <w:iCs/>
                <w:sz w:val="16"/>
                <w:szCs w:val="16"/>
              </w:rPr>
              <w:t>.03.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>2024 roku oraz z 27</w:t>
            </w:r>
            <w:r w:rsidR="00982523">
              <w:rPr>
                <w:rFonts w:asciiTheme="minorHAnsi" w:hAnsiTheme="minorHAnsi" w:cstheme="minorHAnsi"/>
                <w:iCs/>
                <w:sz w:val="16"/>
                <w:szCs w:val="16"/>
              </w:rPr>
              <w:t>.03.</w:t>
            </w:r>
            <w:r w:rsidRPr="00672BE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2024 rok). </w:t>
            </w:r>
          </w:p>
          <w:p w14:paraId="32B299DD" w14:textId="2CED89C6" w:rsidR="007E65CA" w:rsidRPr="0018154A" w:rsidRDefault="007E65CA" w:rsidP="007E65CA">
            <w:pPr>
              <w:pStyle w:val="Akapitzlist"/>
              <w:numPr>
                <w:ilvl w:val="0"/>
                <w:numId w:val="22"/>
              </w:numPr>
              <w:ind w:left="192" w:hanging="24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8154A">
              <w:rPr>
                <w:rFonts w:asciiTheme="minorHAnsi" w:hAnsiTheme="minorHAnsi" w:cstheme="minorHAnsi"/>
                <w:iCs/>
                <w:sz w:val="16"/>
                <w:szCs w:val="16"/>
              </w:rPr>
              <w:t>Prowadz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ono</w:t>
            </w:r>
            <w:r w:rsidRPr="0018154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nadz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ór</w:t>
            </w:r>
            <w:r w:rsidRPr="0018154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nad obsługą dokumentów podlegających księgowaniu. </w:t>
            </w:r>
          </w:p>
        </w:tc>
      </w:tr>
      <w:tr w:rsidR="007E65CA" w:rsidRPr="006935AF" w14:paraId="189FC327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1E2871C6" w14:textId="77777777" w:rsidR="007E65CA" w:rsidRPr="006935AF" w:rsidRDefault="007E65CA" w:rsidP="007E65C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10A1752D" w14:textId="77777777" w:rsidR="007E65CA" w:rsidRPr="006935AF" w:rsidRDefault="007E65CA" w:rsidP="007E65CA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18F453" w14:textId="77777777" w:rsidR="007E65CA" w:rsidRPr="006935AF" w:rsidRDefault="007E65CA" w:rsidP="007E65CA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Egzekucja zaległości</w:t>
            </w:r>
          </w:p>
        </w:tc>
        <w:tc>
          <w:tcPr>
            <w:tcW w:w="1559" w:type="dxa"/>
            <w:vAlign w:val="center"/>
          </w:tcPr>
          <w:p w14:paraId="6161D7BC" w14:textId="59452928" w:rsidR="007E65CA" w:rsidRPr="006935AF" w:rsidRDefault="007E65CA" w:rsidP="007E65C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≥ 455 800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tys. 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zł</w:t>
            </w:r>
          </w:p>
        </w:tc>
        <w:tc>
          <w:tcPr>
            <w:tcW w:w="1809" w:type="dxa"/>
            <w:vAlign w:val="center"/>
          </w:tcPr>
          <w:p w14:paraId="5F8C9839" w14:textId="2331A042" w:rsidR="007E65CA" w:rsidRPr="000C5CC3" w:rsidRDefault="000D0B01" w:rsidP="007E65CA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524 941 </w:t>
            </w:r>
          </w:p>
        </w:tc>
        <w:tc>
          <w:tcPr>
            <w:tcW w:w="4570" w:type="dxa"/>
          </w:tcPr>
          <w:p w14:paraId="2C05E389" w14:textId="156F07D8" w:rsidR="007E65CA" w:rsidRPr="000C5CC3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Bezzwłoczne wszczynanie egzekucji administracyjnej.</w:t>
            </w:r>
          </w:p>
          <w:p w14:paraId="78F6D383" w14:textId="6C6C67A9" w:rsidR="007E65CA" w:rsidRPr="000C5CC3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Analiza i nadzór szybkością prowadzenia postępowań egzekucyjnych oraz ilością i rodzajem zastosowanych środków egzekucyjnych prowadzących do wyegzekwowania zaległości.</w:t>
            </w:r>
          </w:p>
          <w:p w14:paraId="301D3324" w14:textId="15D1A7F9" w:rsidR="007E65CA" w:rsidRPr="000C5CC3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Systematyczne podejmowanie czynności, w celu ustalenia majątku zobowiązanego z wykorzystywaniem dostępnych baz </w:t>
            </w:r>
            <w:r w:rsidRPr="000C5CC3">
              <w:rPr>
                <w:rFonts w:asciiTheme="minorHAnsi" w:hAnsiTheme="minorHAnsi" w:cstheme="minorHAnsi"/>
                <w:sz w:val="16"/>
                <w:szCs w:val="18"/>
              </w:rPr>
              <w:lastRenderedPageBreak/>
              <w:t>danych oraz narzędzi.</w:t>
            </w:r>
          </w:p>
          <w:p w14:paraId="6B3FAAF1" w14:textId="2725AC63" w:rsidR="007E65CA" w:rsidRPr="000C5CC3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Bieżący nadzór nad terminowością i skutecznością egzekucji z nieruchomości i ruchomości. </w:t>
            </w:r>
          </w:p>
          <w:p w14:paraId="048DC89B" w14:textId="6B531CE4" w:rsidR="007E65CA" w:rsidRPr="000C5CC3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Nadzór nad realizacją zajęć przez dłużników zajętych wierzytelności. </w:t>
            </w:r>
          </w:p>
          <w:p w14:paraId="4E5588E5" w14:textId="6E88493E" w:rsidR="007E65CA" w:rsidRPr="000C5CC3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Monitoring składników majątkowych zobowiązanego wobec, których wystąpiły przeszkody w realizacji zajęcia w celu bezzwłocznego dokonania zajęcia w przypadku ich ustania.  </w:t>
            </w:r>
          </w:p>
          <w:p w14:paraId="33856E21" w14:textId="2CAA5121" w:rsidR="007E65CA" w:rsidRPr="006935AF" w:rsidRDefault="007E65CA" w:rsidP="007E65CA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Poszukiwanie majątku po umorzeniu postępowania egzekucyjnego z powodu bezskuteczności prowadzonej egzekucji administracyjnej.</w:t>
            </w:r>
          </w:p>
        </w:tc>
        <w:tc>
          <w:tcPr>
            <w:tcW w:w="4110" w:type="dxa"/>
            <w:shd w:val="clear" w:color="auto" w:fill="auto"/>
          </w:tcPr>
          <w:p w14:paraId="04F99EFC" w14:textId="31B8084A" w:rsidR="007E65CA" w:rsidRPr="00215DDE" w:rsidRDefault="007E65CA" w:rsidP="007E65CA">
            <w:pPr>
              <w:pStyle w:val="Akapitzlist"/>
              <w:numPr>
                <w:ilvl w:val="0"/>
                <w:numId w:val="24"/>
              </w:numPr>
              <w:ind w:left="192" w:hanging="24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lastRenderedPageBreak/>
              <w:t>Prowadz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8"/>
              </w:rPr>
              <w:t>ono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bieżąc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y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nadz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ór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nad szybkością wszczynania postępowań egzekucyjnych oraz egzekucji.</w:t>
            </w:r>
          </w:p>
          <w:p w14:paraId="7754CF28" w14:textId="60789802" w:rsidR="007E65CA" w:rsidRPr="00215DDE" w:rsidRDefault="007E65CA" w:rsidP="007E65CA">
            <w:pPr>
              <w:pStyle w:val="Akapitzlist"/>
              <w:numPr>
                <w:ilvl w:val="0"/>
                <w:numId w:val="24"/>
              </w:numPr>
              <w:ind w:left="192" w:hanging="218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Prowadz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ono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szczegółow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y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nadz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ór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w zakresie prowadzonych 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postępowań egzekucyjnych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, w tym zakresie czasu ich trwania oraz potencjalnych nieprawidłowości. </w:t>
            </w:r>
          </w:p>
          <w:p w14:paraId="0B9C38C8" w14:textId="68CDDB10" w:rsidR="007E65CA" w:rsidRDefault="00BE0441" w:rsidP="007E65CA">
            <w:pPr>
              <w:pStyle w:val="Akapitzlist"/>
              <w:numPr>
                <w:ilvl w:val="0"/>
                <w:numId w:val="24"/>
              </w:numPr>
              <w:ind w:left="192" w:hanging="218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lastRenderedPageBreak/>
              <w:t>Prowadz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ono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bieżąc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y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nadz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ór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 w:rsidR="007E65CA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nad terminowością i</w:t>
            </w:r>
            <w:r w:rsidR="00982523">
              <w:rPr>
                <w:rFonts w:asciiTheme="minorHAnsi" w:hAnsiTheme="minorHAnsi" w:cstheme="minorHAnsi"/>
                <w:iCs/>
                <w:sz w:val="16"/>
                <w:szCs w:val="18"/>
              </w:rPr>
              <w:t> </w:t>
            </w:r>
            <w:r w:rsidR="007E65CA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skutecznością egzekucji z nieruchomości i ruchomości.</w:t>
            </w:r>
          </w:p>
          <w:p w14:paraId="033AFEE4" w14:textId="1F7D54DC" w:rsidR="007E65CA" w:rsidRDefault="007E65CA" w:rsidP="007E65CA">
            <w:pPr>
              <w:pStyle w:val="Akapitzlist"/>
              <w:numPr>
                <w:ilvl w:val="0"/>
                <w:numId w:val="24"/>
              </w:numPr>
              <w:ind w:left="192" w:hanging="218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Monitorowan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o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stop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ień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wykonania wewnętrznego wskaźnika efektywności egzekucji podatków (SM).  </w:t>
            </w:r>
          </w:p>
          <w:p w14:paraId="09512714" w14:textId="7345AE3C" w:rsidR="007E65CA" w:rsidRPr="00046DCD" w:rsidRDefault="007E65CA" w:rsidP="007E65CA">
            <w:pPr>
              <w:pStyle w:val="Akapitzlist"/>
              <w:numPr>
                <w:ilvl w:val="0"/>
                <w:numId w:val="24"/>
              </w:numPr>
              <w:ind w:left="192" w:hanging="218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046DCD">
              <w:rPr>
                <w:rFonts w:asciiTheme="minorHAnsi" w:hAnsiTheme="minorHAnsi" w:cstheme="minorHAnsi"/>
                <w:iCs/>
                <w:sz w:val="16"/>
                <w:szCs w:val="18"/>
              </w:rPr>
              <w:t>Nadzorowan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o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 w:rsidRPr="00046DCD">
              <w:rPr>
                <w:rFonts w:asciiTheme="minorHAnsi" w:hAnsiTheme="minorHAnsi" w:cstheme="minorHAnsi"/>
                <w:iCs/>
                <w:sz w:val="16"/>
                <w:szCs w:val="18"/>
              </w:rPr>
              <w:t>wystawiani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e</w:t>
            </w:r>
            <w:r w:rsidRPr="00046DC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upomnień i tytułów wykonawczych 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poprzez </w:t>
            </w:r>
            <w:r w:rsidRPr="00046DC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doraźne wskaźniki: </w:t>
            </w:r>
          </w:p>
          <w:p w14:paraId="0954F13B" w14:textId="608BCCC1" w:rsidR="007E65CA" w:rsidRDefault="007E65CA" w:rsidP="007E65CA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wskaźnik zaległości wymagalnych, na które wystawiono TW, </w:t>
            </w:r>
          </w:p>
          <w:p w14:paraId="20DEA655" w14:textId="1AB70911" w:rsidR="007E65CA" w:rsidRPr="00536178" w:rsidRDefault="007E65CA" w:rsidP="00536178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536178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wskaźnik szybkości podejmowania działań windykacyjnych. </w:t>
            </w:r>
          </w:p>
        </w:tc>
      </w:tr>
      <w:tr w:rsidR="007E65CA" w:rsidRPr="006935AF" w14:paraId="427C7B8D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440E7274" w14:textId="77777777" w:rsidR="007E65CA" w:rsidRPr="006935AF" w:rsidRDefault="007E65CA" w:rsidP="007E65C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7949AA53" w14:textId="77777777" w:rsidR="007E65CA" w:rsidRPr="006935AF" w:rsidRDefault="007E65CA" w:rsidP="007E65CA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18185B" w14:textId="55F8E4D1" w:rsidR="007E65CA" w:rsidRPr="006935AF" w:rsidRDefault="007E65CA" w:rsidP="007E65CA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Efektywne zarządzanie zaległościami</w:t>
            </w:r>
          </w:p>
        </w:tc>
        <w:tc>
          <w:tcPr>
            <w:tcW w:w="1559" w:type="dxa"/>
            <w:vAlign w:val="center"/>
          </w:tcPr>
          <w:p w14:paraId="296B2B9C" w14:textId="67DD96C6" w:rsidR="007E65CA" w:rsidRPr="006935AF" w:rsidRDefault="007E65CA" w:rsidP="007E65C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&lt;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103%</w:t>
            </w:r>
          </w:p>
        </w:tc>
        <w:tc>
          <w:tcPr>
            <w:tcW w:w="1809" w:type="dxa"/>
            <w:vAlign w:val="center"/>
          </w:tcPr>
          <w:p w14:paraId="5A5461C5" w14:textId="77292862" w:rsidR="007E65CA" w:rsidRPr="000C5CC3" w:rsidRDefault="000D0B01" w:rsidP="007E65CA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97</w:t>
            </w:r>
          </w:p>
        </w:tc>
        <w:tc>
          <w:tcPr>
            <w:tcW w:w="4570" w:type="dxa"/>
          </w:tcPr>
          <w:p w14:paraId="1996FFC6" w14:textId="2FB8A9BC" w:rsidR="007E65CA" w:rsidRPr="000C5CC3" w:rsidRDefault="007E65CA" w:rsidP="007E65CA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Bieżące monitorowanie i zarządzanie zaległościami.</w:t>
            </w:r>
          </w:p>
          <w:p w14:paraId="50DF2180" w14:textId="4F807D57" w:rsidR="007E65CA" w:rsidRPr="000C5CC3" w:rsidRDefault="007E65CA" w:rsidP="007E65CA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Niezwłoczne dokonywanie zabezpieczeń potencjalnych zobowiązań.</w:t>
            </w:r>
          </w:p>
          <w:p w14:paraId="1B150BC9" w14:textId="0F555494" w:rsidR="007E65CA" w:rsidRPr="000C5CC3" w:rsidRDefault="007E65CA" w:rsidP="007E65CA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Prowadzenie miękkiej egzekucji.</w:t>
            </w:r>
          </w:p>
          <w:p w14:paraId="1171E129" w14:textId="579A6504" w:rsidR="007E65CA" w:rsidRPr="000C5CC3" w:rsidRDefault="007E65CA" w:rsidP="007E65CA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Terminowe wystawianie upomnień i tytułów wykonawczych. </w:t>
            </w:r>
          </w:p>
          <w:p w14:paraId="39406D89" w14:textId="20F4EDF7" w:rsidR="00A010DE" w:rsidRPr="00A90EB4" w:rsidRDefault="007E65CA" w:rsidP="00A90EB4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Systematyczne odpisywanie przedawnionych zobowiązań.</w:t>
            </w:r>
          </w:p>
        </w:tc>
        <w:tc>
          <w:tcPr>
            <w:tcW w:w="4110" w:type="dxa"/>
            <w:shd w:val="clear" w:color="auto" w:fill="auto"/>
          </w:tcPr>
          <w:p w14:paraId="7AE394F0" w14:textId="2284F5E7" w:rsidR="007E65CA" w:rsidRPr="00215DDE" w:rsidRDefault="00BE0441" w:rsidP="007E65CA">
            <w:pPr>
              <w:pStyle w:val="Akapitzlist"/>
              <w:numPr>
                <w:ilvl w:val="0"/>
                <w:numId w:val="25"/>
              </w:numPr>
              <w:spacing w:before="60"/>
              <w:ind w:left="334" w:hanging="283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Prowadz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ono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bieżąc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y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 w:rsidR="007E65CA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monitoring zaległości wymagalnych oraz podejmowan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o</w:t>
            </w:r>
            <w:r w:rsidR="007E65CA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działa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nia</w:t>
            </w:r>
            <w:r w:rsidR="007E65CA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adekwatn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e</w:t>
            </w:r>
            <w:r w:rsidR="007E65CA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do wyników monitoringu i analizy.</w:t>
            </w:r>
          </w:p>
          <w:p w14:paraId="07D5A43E" w14:textId="131627AF" w:rsidR="007E65CA" w:rsidRPr="00215DDE" w:rsidRDefault="007E65CA" w:rsidP="007E65CA">
            <w:pPr>
              <w:pStyle w:val="Akapitzlist"/>
              <w:numPr>
                <w:ilvl w:val="0"/>
                <w:numId w:val="25"/>
              </w:numPr>
              <w:ind w:left="334" w:hanging="283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Nadzorowan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o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szybkoś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ć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podejmowania działań przez US w zakresie działań informacyjnych, wystawiania upomnień i tytułów wykonawczych poprzez sprawozdawczość z czynności podejmowanych w ramach tzw. miękkiej egzekucji oraz doraźne wskaźniki: </w:t>
            </w:r>
          </w:p>
          <w:p w14:paraId="2A0A851D" w14:textId="77777777" w:rsidR="007E65CA" w:rsidRPr="00215DDE" w:rsidRDefault="007E65CA" w:rsidP="007E65CA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wskaźnik zaległości wymagalnych, na które wystawiono TW, </w:t>
            </w:r>
          </w:p>
          <w:p w14:paraId="70A171EA" w14:textId="77777777" w:rsidR="007E65CA" w:rsidRPr="00215DDE" w:rsidRDefault="007E65CA" w:rsidP="007E65CA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wskaźnik szybkości podejmowania działań windykacyjnych. </w:t>
            </w:r>
          </w:p>
          <w:p w14:paraId="7C9C09AD" w14:textId="59865D2B" w:rsidR="007E65CA" w:rsidRPr="00215DDE" w:rsidRDefault="007E65CA" w:rsidP="007E65CA">
            <w:pPr>
              <w:pStyle w:val="Akapitzlist"/>
              <w:numPr>
                <w:ilvl w:val="0"/>
                <w:numId w:val="25"/>
              </w:numPr>
              <w:ind w:left="334" w:hanging="285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Prowad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zono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 w:rsidR="00BE0441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bieżąc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y</w:t>
            </w:r>
            <w:r w:rsidR="00BE0441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nadz</w:t>
            </w:r>
            <w:r w:rsidR="00BE0441">
              <w:rPr>
                <w:rFonts w:asciiTheme="minorHAnsi" w:hAnsiTheme="minorHAnsi" w:cstheme="minorHAnsi"/>
                <w:iCs/>
                <w:sz w:val="16"/>
                <w:szCs w:val="18"/>
              </w:rPr>
              <w:t>ór</w:t>
            </w:r>
            <w:r w:rsidR="00BE0441"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>nad przedawnionymi zobowiązaniami podatkowymi.</w:t>
            </w:r>
          </w:p>
          <w:p w14:paraId="77B6FFB3" w14:textId="15D41BF0" w:rsidR="007E65CA" w:rsidRPr="007E65CA" w:rsidRDefault="007E65CA" w:rsidP="007E65CA">
            <w:pPr>
              <w:pStyle w:val="Akapitzlist"/>
              <w:numPr>
                <w:ilvl w:val="0"/>
                <w:numId w:val="25"/>
              </w:numPr>
              <w:ind w:left="334" w:hanging="285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Monitoring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z poziomu US i IAS zaległości podlegających zapłacie w rozbiciu na poszczególne tytuł</w:t>
            </w:r>
            <w:r w:rsidR="00536178">
              <w:rPr>
                <w:rFonts w:asciiTheme="minorHAnsi" w:hAnsiTheme="minorHAnsi" w:cstheme="minorHAnsi"/>
                <w:iCs/>
                <w:sz w:val="16"/>
                <w:szCs w:val="18"/>
              </w:rPr>
              <w:t>y</w:t>
            </w:r>
            <w:r w:rsidRPr="00215DDE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podatkowe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. </w:t>
            </w:r>
          </w:p>
        </w:tc>
      </w:tr>
      <w:tr w:rsidR="00A010DE" w:rsidRPr="006935AF" w14:paraId="33639C45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3C9C9E13" w14:textId="77777777" w:rsidR="00A010DE" w:rsidRPr="006935AF" w:rsidRDefault="00A010DE" w:rsidP="00A010DE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5F690E2D" w14:textId="77777777" w:rsidR="00A010DE" w:rsidRPr="006935AF" w:rsidRDefault="00A010DE" w:rsidP="00A010DE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51B4EE" w14:textId="25FAC575" w:rsidR="00A010DE" w:rsidRPr="006935AF" w:rsidRDefault="00A010DE" w:rsidP="00A010DE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>Weryfikacja realizacji obowiązku ewidencjonowania obrotu przy wykorzystaniu kasy rejestrującej oraz wydawania paragonów fiskalnych w trybie nabycia sprawdzającego</w:t>
            </w:r>
          </w:p>
        </w:tc>
        <w:tc>
          <w:tcPr>
            <w:tcW w:w="1559" w:type="dxa"/>
            <w:vAlign w:val="center"/>
          </w:tcPr>
          <w:p w14:paraId="4596ED78" w14:textId="6B800F0E" w:rsidR="00A010DE" w:rsidRPr="006935AF" w:rsidRDefault="00A010DE" w:rsidP="00A010DE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896</w:t>
            </w:r>
          </w:p>
        </w:tc>
        <w:tc>
          <w:tcPr>
            <w:tcW w:w="1809" w:type="dxa"/>
            <w:vAlign w:val="center"/>
          </w:tcPr>
          <w:p w14:paraId="5AF0CE05" w14:textId="59011E1C" w:rsidR="00A010DE" w:rsidRPr="000C5CC3" w:rsidRDefault="000D0B01" w:rsidP="00A010DE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  <w:r w:rsidR="00982523">
              <w:rPr>
                <w:rFonts w:asciiTheme="minorHAnsi" w:hAnsiTheme="minorHAnsi" w:cstheme="minorHAnsi"/>
                <w:sz w:val="16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250</w:t>
            </w:r>
            <w:r w:rsidR="00982523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</w:tc>
        <w:tc>
          <w:tcPr>
            <w:tcW w:w="4570" w:type="dxa"/>
          </w:tcPr>
          <w:p w14:paraId="59F86372" w14:textId="72379F8D" w:rsidR="00A010DE" w:rsidRPr="000C5CC3" w:rsidRDefault="00A010DE" w:rsidP="00A010DE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Racjonalne wykorzystanie kadry pracowniczej.</w:t>
            </w:r>
          </w:p>
          <w:p w14:paraId="290BE07C" w14:textId="7973B178" w:rsidR="00A010DE" w:rsidRPr="000C5CC3" w:rsidRDefault="00A010DE" w:rsidP="00A010DE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Bieżące monitorowanie ilości zweryfikowanych podatników.</w:t>
            </w:r>
          </w:p>
          <w:p w14:paraId="47AFC73E" w14:textId="666C5070" w:rsidR="00A010DE" w:rsidRPr="000C5CC3" w:rsidRDefault="00A010DE" w:rsidP="00A010DE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Odpowiednie typowanie podmiotów/obszarów do kontroli.</w:t>
            </w:r>
          </w:p>
          <w:p w14:paraId="3D7B7954" w14:textId="6456BEAA" w:rsidR="00A010DE" w:rsidRPr="000C5CC3" w:rsidRDefault="00A010DE" w:rsidP="00A010DE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Prowadzenie analiz na podstawie danych z CEKR.</w:t>
            </w:r>
          </w:p>
          <w:p w14:paraId="3B2D7C50" w14:textId="3434D8A4" w:rsidR="00A010DE" w:rsidRPr="006935AF" w:rsidRDefault="00A010DE" w:rsidP="00A010DE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Prowadzenie sezonowych akcji w przedmiotowym zakresie.</w:t>
            </w:r>
          </w:p>
        </w:tc>
        <w:tc>
          <w:tcPr>
            <w:tcW w:w="4110" w:type="dxa"/>
          </w:tcPr>
          <w:p w14:paraId="2123ED63" w14:textId="054094CB" w:rsidR="00A010DE" w:rsidRPr="00982523" w:rsidRDefault="00A010DE" w:rsidP="00A010DE">
            <w:pPr>
              <w:ind w:left="194" w:hanging="194"/>
            </w:pP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1. Zwrócono uwagę na racjonalne wykorzystanie kadry pracowniczej.</w:t>
            </w:r>
          </w:p>
          <w:p w14:paraId="7A56C355" w14:textId="3883D553" w:rsidR="00A010DE" w:rsidRPr="00982523" w:rsidRDefault="00A010DE" w:rsidP="00A010DE">
            <w:pPr>
              <w:ind w:left="194" w:hanging="194"/>
            </w:pP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2. Na bieżąco monitorowano iloś</w:t>
            </w:r>
            <w:r w:rsid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ć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zweryfikowanych podatników.</w:t>
            </w:r>
            <w:r w:rsidRPr="00982523">
              <w:t xml:space="preserve"> </w:t>
            </w:r>
          </w:p>
          <w:p w14:paraId="6D9081F2" w14:textId="191E152F" w:rsidR="00A010DE" w:rsidRPr="00982523" w:rsidRDefault="00A010DE" w:rsidP="00A010DE">
            <w:pPr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</w:pP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3. </w:t>
            </w:r>
            <w:r w:rsidR="009B0DCA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Dokonywano o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dpowiedni</w:t>
            </w:r>
            <w:r w:rsidR="009B0DCA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ch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typowa</w:t>
            </w:r>
            <w:r w:rsidR="009B0DCA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ń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podmiotów/obszarów do kontroli</w:t>
            </w:r>
            <w:r w:rsid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B06EA9E" w14:textId="1457393A" w:rsidR="00A010DE" w:rsidRPr="00982523" w:rsidRDefault="00A010DE" w:rsidP="00A010DE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4. Prowadz</w:t>
            </w:r>
            <w:r w:rsid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ono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sezonow</w:t>
            </w:r>
            <w:r w:rsid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e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akcj</w:t>
            </w:r>
            <w:r w:rsid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e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w przedmiotowym zakresie</w:t>
            </w:r>
            <w:r w:rsid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A010DE" w:rsidRPr="006935AF" w14:paraId="724085DA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0F6ED9FD" w14:textId="77777777" w:rsidR="00A010DE" w:rsidRPr="006935AF" w:rsidRDefault="00A010DE" w:rsidP="00A010DE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2AAD6700" w14:textId="77777777" w:rsidR="00A010DE" w:rsidRPr="006935AF" w:rsidRDefault="00A010DE" w:rsidP="00A010DE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955254B" w14:textId="6F9A961C" w:rsidR="00A010DE" w:rsidRPr="006935AF" w:rsidRDefault="00A010DE" w:rsidP="00A010DE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Skuteczność  kontroli podatkowych</w:t>
            </w:r>
          </w:p>
        </w:tc>
        <w:tc>
          <w:tcPr>
            <w:tcW w:w="1559" w:type="dxa"/>
            <w:vAlign w:val="center"/>
          </w:tcPr>
          <w:p w14:paraId="3284943A" w14:textId="1F510D90" w:rsidR="00A010DE" w:rsidRPr="006935AF" w:rsidRDefault="00A010DE" w:rsidP="00A010DE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91%</w:t>
            </w:r>
          </w:p>
        </w:tc>
        <w:tc>
          <w:tcPr>
            <w:tcW w:w="1809" w:type="dxa"/>
            <w:vAlign w:val="center"/>
          </w:tcPr>
          <w:p w14:paraId="57B1B225" w14:textId="39C5F7AB" w:rsidR="00A010DE" w:rsidRPr="000C5CC3" w:rsidRDefault="000D0B01" w:rsidP="00A010DE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97</w:t>
            </w:r>
          </w:p>
        </w:tc>
        <w:tc>
          <w:tcPr>
            <w:tcW w:w="4570" w:type="dxa"/>
          </w:tcPr>
          <w:p w14:paraId="6521C561" w14:textId="631C81F0" w:rsidR="00A010DE" w:rsidRPr="000C5CC3" w:rsidRDefault="00A010DE" w:rsidP="00A010DE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do kontroli przy wykorzystaniu dostępnych narzędzi analitycznych. </w:t>
            </w:r>
          </w:p>
          <w:p w14:paraId="5B9E0FB9" w14:textId="5FFDDD79" w:rsidR="00A010DE" w:rsidRPr="000C5CC3" w:rsidRDefault="00A010DE" w:rsidP="00A010DE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Racjonalne wykorzystanie wyspecjalizowanej kadry. </w:t>
            </w:r>
          </w:p>
          <w:p w14:paraId="59CE2537" w14:textId="29266009" w:rsidR="00A010DE" w:rsidRPr="000C5CC3" w:rsidRDefault="00A010DE" w:rsidP="00A010DE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Doskonalenie umiejętności w zakresie prowadzenia kontroli. </w:t>
            </w:r>
          </w:p>
          <w:p w14:paraId="75B99A37" w14:textId="4F350115" w:rsidR="00A010DE" w:rsidRPr="006935AF" w:rsidRDefault="00A010DE" w:rsidP="00A010DE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Uzupełnienie/wymiana sprzętu komputerowego.</w:t>
            </w:r>
          </w:p>
        </w:tc>
        <w:tc>
          <w:tcPr>
            <w:tcW w:w="4110" w:type="dxa"/>
          </w:tcPr>
          <w:p w14:paraId="3FCA18C4" w14:textId="4E4AADBD" w:rsidR="00A010DE" w:rsidRPr="00982523" w:rsidRDefault="00A010DE" w:rsidP="00A010DE">
            <w:pPr>
              <w:spacing w:before="60"/>
              <w:ind w:left="194" w:hanging="194"/>
              <w:rPr>
                <w:rFonts w:asciiTheme="minorHAnsi" w:hAnsiTheme="minorHAnsi" w:cstheme="minorHAnsi"/>
                <w:sz w:val="16"/>
                <w:szCs w:val="18"/>
              </w:rPr>
            </w:pP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1. </w:t>
            </w:r>
            <w:r w:rsidR="000E5686">
              <w:rPr>
                <w:rFonts w:asciiTheme="minorHAnsi" w:hAnsiTheme="minorHAnsi" w:cstheme="minorHAnsi"/>
                <w:sz w:val="16"/>
                <w:szCs w:val="18"/>
              </w:rPr>
              <w:t>Dokonywano s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kuteczn</w:t>
            </w:r>
            <w:r w:rsidR="000E5686">
              <w:rPr>
                <w:rFonts w:asciiTheme="minorHAnsi" w:hAnsiTheme="minorHAnsi" w:cstheme="minorHAnsi"/>
                <w:sz w:val="16"/>
                <w:szCs w:val="18"/>
              </w:rPr>
              <w:t>ych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typowa</w:t>
            </w:r>
            <w:r w:rsidR="000E5686">
              <w:rPr>
                <w:rFonts w:asciiTheme="minorHAnsi" w:hAnsiTheme="minorHAnsi" w:cstheme="minorHAnsi"/>
                <w:sz w:val="16"/>
                <w:szCs w:val="18"/>
              </w:rPr>
              <w:t>ń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do kontroli przy wykorzystaniu dostępnych narzędzi analitycznych.</w:t>
            </w:r>
          </w:p>
          <w:p w14:paraId="472500B4" w14:textId="21F7FBE9" w:rsidR="00A010DE" w:rsidRPr="00982523" w:rsidRDefault="00A010DE" w:rsidP="00A010DE">
            <w:pPr>
              <w:spacing w:before="60"/>
              <w:ind w:left="194" w:hanging="194"/>
              <w:rPr>
                <w:rFonts w:asciiTheme="minorHAnsi" w:hAnsiTheme="minorHAnsi" w:cstheme="minorHAnsi"/>
                <w:sz w:val="16"/>
                <w:szCs w:val="18"/>
              </w:rPr>
            </w:pP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2. Zwrócono uwagę na racjonalne wykorzystanie wyspecjalizowanej kadry.</w:t>
            </w:r>
          </w:p>
          <w:p w14:paraId="6C5E21B8" w14:textId="6524AAD2" w:rsidR="00A010DE" w:rsidRPr="00982523" w:rsidRDefault="00A010DE" w:rsidP="00A010DE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3. Doskonal</w:t>
            </w:r>
            <w:r w:rsidR="000E5686">
              <w:rPr>
                <w:rFonts w:asciiTheme="minorHAnsi" w:hAnsiTheme="minorHAnsi" w:cstheme="minorHAnsi"/>
                <w:sz w:val="16"/>
                <w:szCs w:val="18"/>
              </w:rPr>
              <w:t>ono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umiejętności w zakresie prowadzenia kontroli.</w:t>
            </w:r>
          </w:p>
        </w:tc>
      </w:tr>
      <w:tr w:rsidR="00A010DE" w:rsidRPr="006935AF" w14:paraId="14ED8C29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66F7E1F6" w14:textId="77777777" w:rsidR="00A010DE" w:rsidRPr="006935AF" w:rsidRDefault="00A010DE" w:rsidP="00A010DE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4EA495C6" w14:textId="77777777" w:rsidR="00A010DE" w:rsidRPr="006935AF" w:rsidRDefault="00A010DE" w:rsidP="00A010DE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12ACFE" w14:textId="78A76E59" w:rsidR="00A010DE" w:rsidRPr="006935AF" w:rsidRDefault="00A010DE" w:rsidP="00A010DE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Skuteczność  kontroli celno-skarbowej </w:t>
            </w:r>
          </w:p>
        </w:tc>
        <w:tc>
          <w:tcPr>
            <w:tcW w:w="1559" w:type="dxa"/>
            <w:vAlign w:val="center"/>
          </w:tcPr>
          <w:p w14:paraId="36833A81" w14:textId="1E34B6A5" w:rsidR="00A010DE" w:rsidRPr="006935AF" w:rsidRDefault="00A010DE" w:rsidP="00A010DE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81%</w:t>
            </w:r>
          </w:p>
        </w:tc>
        <w:tc>
          <w:tcPr>
            <w:tcW w:w="1809" w:type="dxa"/>
            <w:vAlign w:val="center"/>
          </w:tcPr>
          <w:p w14:paraId="092B1B5C" w14:textId="13741150" w:rsidR="00A010DE" w:rsidRPr="000C5CC3" w:rsidRDefault="000D0B01" w:rsidP="00A010DE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C5104">
              <w:rPr>
                <w:rFonts w:asciiTheme="minorHAnsi" w:hAnsiTheme="minorHAnsi" w:cstheme="minorHAnsi"/>
                <w:sz w:val="16"/>
                <w:szCs w:val="18"/>
              </w:rPr>
              <w:t>8</w:t>
            </w:r>
            <w:r w:rsidR="007F1116" w:rsidRPr="006C5104">
              <w:rPr>
                <w:rFonts w:asciiTheme="minorHAnsi" w:hAnsiTheme="minorHAnsi" w:cstheme="minorHAnsi"/>
                <w:sz w:val="16"/>
                <w:szCs w:val="18"/>
              </w:rPr>
              <w:t>5</w:t>
            </w:r>
          </w:p>
        </w:tc>
        <w:tc>
          <w:tcPr>
            <w:tcW w:w="4570" w:type="dxa"/>
          </w:tcPr>
          <w:p w14:paraId="202A3A8C" w14:textId="570C2D1A" w:rsidR="00A010DE" w:rsidRPr="000C5CC3" w:rsidRDefault="00A010DE" w:rsidP="00A010DE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do kontroli przy wykorzystaniu  dostępnych narzędzi analitycznych.  </w:t>
            </w:r>
          </w:p>
          <w:p w14:paraId="0F14C43C" w14:textId="403EF8CF" w:rsidR="00A010DE" w:rsidRPr="000C5CC3" w:rsidRDefault="00A010DE" w:rsidP="00A010DE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Racjonalne wykorzystanie wyspecjalizowanej kadry. </w:t>
            </w:r>
          </w:p>
          <w:p w14:paraId="2AB8EE31" w14:textId="7416304E" w:rsidR="00A010DE" w:rsidRPr="000C5CC3" w:rsidRDefault="00A010DE" w:rsidP="00A010DE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 zakresie prowadzenia kontroli.</w:t>
            </w:r>
          </w:p>
          <w:p w14:paraId="63684379" w14:textId="4ADBF83D" w:rsidR="00A010DE" w:rsidRPr="006935AF" w:rsidRDefault="00A010DE" w:rsidP="00A010DE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Dokształcanie kadry w prowadzeniu przedmiotowych kontroli. </w:t>
            </w:r>
          </w:p>
        </w:tc>
        <w:tc>
          <w:tcPr>
            <w:tcW w:w="4110" w:type="dxa"/>
          </w:tcPr>
          <w:p w14:paraId="0D7C60AA" w14:textId="57FEF177" w:rsidR="00A010DE" w:rsidRPr="00982523" w:rsidRDefault="000E5686" w:rsidP="00A010DE">
            <w:pPr>
              <w:pStyle w:val="Akapitzlist"/>
              <w:numPr>
                <w:ilvl w:val="0"/>
                <w:numId w:val="30"/>
              </w:numPr>
              <w:spacing w:before="60"/>
              <w:ind w:left="187" w:hanging="218"/>
              <w:rPr>
                <w:rFonts w:asciiTheme="minorHAnsi" w:hAnsiTheme="minorHAnsi" w:cstheme="minorHAnsi"/>
                <w:sz w:val="16"/>
                <w:szCs w:val="16"/>
              </w:rPr>
            </w:pPr>
            <w:r w:rsidRPr="000E5686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Dokonywano skutecznych typowań do kontroli przy wykorzystaniu dostępnych narzędzi analitycznyc</w:t>
            </w:r>
            <w:r w:rsid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h</w:t>
            </w:r>
            <w:r w:rsidR="00A010DE"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7950357" w14:textId="0D7E7EA5" w:rsidR="00A010DE" w:rsidRDefault="00A010DE" w:rsidP="00A010DE">
            <w:pPr>
              <w:pStyle w:val="Akapitzlist"/>
              <w:numPr>
                <w:ilvl w:val="0"/>
                <w:numId w:val="30"/>
              </w:numPr>
              <w:spacing w:before="60"/>
              <w:ind w:left="187" w:hanging="218"/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</w:pP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Zwrócono uwagę na  racjonalne wykorzystanie wyspecjalizowanej kadry.</w:t>
            </w:r>
          </w:p>
          <w:p w14:paraId="31F16647" w14:textId="5606C0A3" w:rsidR="00A010DE" w:rsidRPr="00536178" w:rsidRDefault="00A010DE" w:rsidP="00A010DE">
            <w:pPr>
              <w:pStyle w:val="Akapitzlist"/>
              <w:numPr>
                <w:ilvl w:val="0"/>
                <w:numId w:val="30"/>
              </w:numPr>
              <w:spacing w:before="60"/>
              <w:ind w:left="187" w:hanging="218"/>
              <w:rPr>
                <w:rFonts w:asciiTheme="minorHAnsi" w:hAnsiTheme="minorHAnsi" w:cstheme="minorHAnsi"/>
                <w:sz w:val="16"/>
                <w:szCs w:val="16"/>
              </w:rPr>
            </w:pPr>
            <w:r w:rsidRP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Doskonal</w:t>
            </w:r>
            <w:r w:rsid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ono</w:t>
            </w:r>
            <w:r w:rsidRP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 umiejętności w zakresie prowadzenia kontroli.</w:t>
            </w:r>
          </w:p>
        </w:tc>
      </w:tr>
      <w:tr w:rsidR="00536178" w:rsidRPr="006935AF" w14:paraId="5677FE11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7FB30851" w14:textId="77777777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1253039D" w14:textId="77777777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BE5F00" w14:textId="371892E7" w:rsidR="00536178" w:rsidRPr="006935AF" w:rsidRDefault="00536178" w:rsidP="0053617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Efektywność kontroli celno-skarbowej</w:t>
            </w:r>
          </w:p>
        </w:tc>
        <w:tc>
          <w:tcPr>
            <w:tcW w:w="1559" w:type="dxa"/>
            <w:vAlign w:val="center"/>
          </w:tcPr>
          <w:p w14:paraId="434F48FC" w14:textId="0F6B1978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297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 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800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tys. zł</w:t>
            </w:r>
          </w:p>
        </w:tc>
        <w:tc>
          <w:tcPr>
            <w:tcW w:w="1809" w:type="dxa"/>
            <w:vAlign w:val="center"/>
          </w:tcPr>
          <w:p w14:paraId="0E5678B6" w14:textId="5BF3D22A" w:rsidR="00536178" w:rsidRPr="000C5CC3" w:rsidRDefault="00536178" w:rsidP="00536178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303 449 </w:t>
            </w:r>
          </w:p>
        </w:tc>
        <w:tc>
          <w:tcPr>
            <w:tcW w:w="4570" w:type="dxa"/>
          </w:tcPr>
          <w:p w14:paraId="7F6846F7" w14:textId="55C554E3" w:rsidR="00536178" w:rsidRPr="000C5CC3" w:rsidRDefault="00536178" w:rsidP="00536178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do kontroli przy wykorzystaniu  dostępnych narzędzi analitycznych. </w:t>
            </w:r>
          </w:p>
          <w:p w14:paraId="5E777B13" w14:textId="6717AEDD" w:rsidR="00536178" w:rsidRPr="000C5CC3" w:rsidRDefault="00536178" w:rsidP="00536178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Racjonalne wykorzystanie wyspecjalizowanej kadry. </w:t>
            </w:r>
          </w:p>
          <w:p w14:paraId="28B95FCC" w14:textId="26BFFFA0" w:rsidR="00536178" w:rsidRPr="000C5CC3" w:rsidRDefault="00536178" w:rsidP="00536178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 zakresie prowadzenia kontroli.</w:t>
            </w:r>
          </w:p>
          <w:p w14:paraId="53AFB80C" w14:textId="4BA0F49E" w:rsidR="00536178" w:rsidRPr="006935AF" w:rsidRDefault="00536178" w:rsidP="00536178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Dokształcenie kadry w prowadzeniu przedmiotowych kontroli.</w:t>
            </w:r>
          </w:p>
        </w:tc>
        <w:tc>
          <w:tcPr>
            <w:tcW w:w="4110" w:type="dxa"/>
          </w:tcPr>
          <w:p w14:paraId="21AB366A" w14:textId="77777777" w:rsidR="00536178" w:rsidRPr="00982523" w:rsidRDefault="00536178" w:rsidP="00536178">
            <w:pPr>
              <w:pStyle w:val="Akapitzlist"/>
              <w:numPr>
                <w:ilvl w:val="0"/>
                <w:numId w:val="35"/>
              </w:numPr>
              <w:spacing w:before="60"/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 w:rsidRPr="000E5686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Dokonywano skutecznych typowań do kontroli przy wykorzystaniu dostępnych narzędzi analitycznyc</w:t>
            </w:r>
            <w:r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h</w:t>
            </w: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0533E40" w14:textId="502FCB81" w:rsidR="00536178" w:rsidRDefault="00536178" w:rsidP="00536178">
            <w:pPr>
              <w:pStyle w:val="Akapitzlist"/>
              <w:numPr>
                <w:ilvl w:val="0"/>
                <w:numId w:val="35"/>
              </w:numPr>
              <w:spacing w:before="60"/>
              <w:ind w:left="187" w:hanging="218"/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</w:pPr>
            <w:r w:rsidRPr="0098252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Zwrócono uwagę na  racjonalne wykorzystanie wyspecjalizowanej kadry.</w:t>
            </w:r>
          </w:p>
          <w:p w14:paraId="17348FA9" w14:textId="5487EA80" w:rsidR="00536178" w:rsidRPr="00536178" w:rsidRDefault="00536178" w:rsidP="00536178">
            <w:pPr>
              <w:pStyle w:val="Akapitzlist"/>
              <w:numPr>
                <w:ilvl w:val="0"/>
                <w:numId w:val="35"/>
              </w:numPr>
              <w:spacing w:before="60"/>
              <w:ind w:left="187" w:hanging="218"/>
              <w:rPr>
                <w:rFonts w:asciiTheme="minorHAnsi" w:hAnsiTheme="minorHAnsi" w:cstheme="minorHAnsi"/>
                <w:sz w:val="16"/>
                <w:szCs w:val="16"/>
              </w:rPr>
            </w:pPr>
            <w:r w:rsidRPr="00536178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lastRenderedPageBreak/>
              <w:t>Doskonalono umiejętności w zakresie prowadzenia kontroli.</w:t>
            </w:r>
          </w:p>
        </w:tc>
      </w:tr>
      <w:tr w:rsidR="00536178" w:rsidRPr="006935AF" w14:paraId="119AFC30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5A5EBADB" w14:textId="77777777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7F33567F" w14:textId="77777777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8A3866" w14:textId="77631331" w:rsidR="00536178" w:rsidRPr="006935AF" w:rsidRDefault="00536178" w:rsidP="0053617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Kwota ustaleń dokonanych w toku czynności sprawdzających</w:t>
            </w:r>
          </w:p>
        </w:tc>
        <w:tc>
          <w:tcPr>
            <w:tcW w:w="1559" w:type="dxa"/>
            <w:vAlign w:val="center"/>
          </w:tcPr>
          <w:p w14:paraId="24A2A169" w14:textId="7D9FDBA1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587 mln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zł</w:t>
            </w:r>
          </w:p>
        </w:tc>
        <w:tc>
          <w:tcPr>
            <w:tcW w:w="1809" w:type="dxa"/>
            <w:vAlign w:val="center"/>
          </w:tcPr>
          <w:p w14:paraId="08AAFF6E" w14:textId="2060802E" w:rsidR="00536178" w:rsidRPr="000C5CC3" w:rsidRDefault="00536178" w:rsidP="00536178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609 </w:t>
            </w:r>
          </w:p>
        </w:tc>
        <w:tc>
          <w:tcPr>
            <w:tcW w:w="4570" w:type="dxa"/>
          </w:tcPr>
          <w:p w14:paraId="79F2E72A" w14:textId="26619557" w:rsidR="00536178" w:rsidRPr="000C5CC3" w:rsidRDefault="00536178" w:rsidP="00536178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podmiotów do czynności sprawdzających. </w:t>
            </w:r>
          </w:p>
          <w:p w14:paraId="769B2393" w14:textId="3B6FB25D" w:rsidR="00536178" w:rsidRPr="000C5CC3" w:rsidRDefault="00536178" w:rsidP="00536178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Racjonalne wykorzystanie wyspecjalizowanej kadry do przeprowadzenia czynności sprawdzających.</w:t>
            </w:r>
          </w:p>
          <w:p w14:paraId="38B0BF34" w14:textId="471A66BD" w:rsidR="00536178" w:rsidRPr="000C5CC3" w:rsidRDefault="00536178" w:rsidP="00536178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zakresie prowadzenia czynności sprawdzających. </w:t>
            </w:r>
          </w:p>
          <w:p w14:paraId="0E16F278" w14:textId="7A2BDF1A" w:rsidR="00536178" w:rsidRPr="006935AF" w:rsidRDefault="00536178" w:rsidP="00536178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Bieżące monitorowanie prowadzonych spraw.</w:t>
            </w:r>
          </w:p>
        </w:tc>
        <w:tc>
          <w:tcPr>
            <w:tcW w:w="4110" w:type="dxa"/>
          </w:tcPr>
          <w:p w14:paraId="74BD260C" w14:textId="3272223C" w:rsidR="00536178" w:rsidRPr="00982523" w:rsidRDefault="00536178" w:rsidP="00536178">
            <w:pPr>
              <w:pStyle w:val="Akapitzlist"/>
              <w:numPr>
                <w:ilvl w:val="0"/>
                <w:numId w:val="32"/>
              </w:numPr>
              <w:spacing w:before="60"/>
              <w:ind w:left="194" w:hanging="218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Dokonywano s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kuteczn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ych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typowa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ń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podmiotów do czynności sprawdzających.</w:t>
            </w:r>
          </w:p>
          <w:p w14:paraId="1769813D" w14:textId="2A20A6FC" w:rsidR="00536178" w:rsidRPr="00982523" w:rsidRDefault="00536178" w:rsidP="00536178">
            <w:pPr>
              <w:pStyle w:val="Akapitzlist"/>
              <w:numPr>
                <w:ilvl w:val="0"/>
                <w:numId w:val="32"/>
              </w:numPr>
              <w:spacing w:before="60"/>
              <w:ind w:left="194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Racjonaln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e wykorzyst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ywano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wyspecjalizowan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ą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kadr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ę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do przeprowadzenia czynności sprawdzających. </w:t>
            </w:r>
          </w:p>
          <w:p w14:paraId="458FC3C5" w14:textId="46332BCD" w:rsidR="00536178" w:rsidRPr="00982523" w:rsidRDefault="00536178" w:rsidP="00536178">
            <w:pPr>
              <w:pStyle w:val="Akapitzlist"/>
              <w:numPr>
                <w:ilvl w:val="0"/>
                <w:numId w:val="32"/>
              </w:numPr>
              <w:spacing w:before="60"/>
              <w:ind w:left="194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Doskonal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ono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umiejętności w zakresie prowadzenia czynności sprawdzających.</w:t>
            </w:r>
          </w:p>
          <w:p w14:paraId="375648C4" w14:textId="5E1A9765" w:rsidR="00536178" w:rsidRDefault="00536178" w:rsidP="00536178">
            <w:pPr>
              <w:pStyle w:val="Akapitzlist"/>
              <w:numPr>
                <w:ilvl w:val="0"/>
                <w:numId w:val="32"/>
              </w:numPr>
              <w:spacing w:before="60"/>
              <w:ind w:left="194" w:hanging="218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Na b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>ieżąc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monitorowan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prowadzon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982523">
              <w:rPr>
                <w:rFonts w:asciiTheme="minorHAnsi" w:hAnsiTheme="minorHAnsi" w:cstheme="minorHAnsi"/>
                <w:sz w:val="16"/>
                <w:szCs w:val="18"/>
              </w:rPr>
              <w:t xml:space="preserve"> spraw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y.</w:t>
            </w:r>
          </w:p>
          <w:p w14:paraId="21609759" w14:textId="445384F8" w:rsidR="00536178" w:rsidRPr="00536178" w:rsidRDefault="00536178" w:rsidP="00536178">
            <w:pPr>
              <w:pStyle w:val="Akapitzlist"/>
              <w:numPr>
                <w:ilvl w:val="0"/>
                <w:numId w:val="32"/>
              </w:numPr>
              <w:spacing w:before="60"/>
              <w:ind w:left="194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536178">
              <w:rPr>
                <w:rFonts w:asciiTheme="minorHAnsi" w:hAnsiTheme="minorHAnsi" w:cstheme="minorHAnsi"/>
                <w:sz w:val="16"/>
                <w:szCs w:val="18"/>
              </w:rPr>
              <w:t>Przekazywan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536178">
              <w:rPr>
                <w:rFonts w:asciiTheme="minorHAnsi" w:hAnsiTheme="minorHAnsi" w:cstheme="minorHAnsi"/>
                <w:sz w:val="16"/>
                <w:szCs w:val="18"/>
              </w:rPr>
              <w:t xml:space="preserve"> na bieżąco materiał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536178">
              <w:rPr>
                <w:rFonts w:asciiTheme="minorHAnsi" w:hAnsiTheme="minorHAnsi" w:cstheme="minorHAnsi"/>
                <w:sz w:val="16"/>
                <w:szCs w:val="18"/>
              </w:rPr>
              <w:t xml:space="preserve"> dot. realizowanych zadań otrzymanych z MF DNK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536178">
              <w:rPr>
                <w:rFonts w:asciiTheme="minorHAnsi" w:hAnsiTheme="minorHAnsi" w:cstheme="minorHAnsi"/>
                <w:sz w:val="16"/>
                <w:szCs w:val="18"/>
              </w:rPr>
              <w:t>(pisma, prezentacje z warsztatów/ spotkań/ narad).</w:t>
            </w:r>
          </w:p>
        </w:tc>
      </w:tr>
      <w:tr w:rsidR="00536178" w:rsidRPr="006935AF" w14:paraId="77FD8A6C" w14:textId="77777777" w:rsidTr="001A3F46">
        <w:trPr>
          <w:trHeight w:val="353"/>
        </w:trPr>
        <w:tc>
          <w:tcPr>
            <w:tcW w:w="516" w:type="dxa"/>
            <w:vMerge/>
            <w:vAlign w:val="center"/>
          </w:tcPr>
          <w:p w14:paraId="5664C6E6" w14:textId="77777777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732F3D4B" w14:textId="77777777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4F5AFB" w14:textId="4C135E88" w:rsidR="00536178" w:rsidRPr="006935AF" w:rsidRDefault="00536178" w:rsidP="0053617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Zatrzymania towarów niespełniających wymagań </w:t>
            </w:r>
          </w:p>
        </w:tc>
        <w:tc>
          <w:tcPr>
            <w:tcW w:w="1559" w:type="dxa"/>
            <w:vAlign w:val="center"/>
          </w:tcPr>
          <w:p w14:paraId="5D624F62" w14:textId="59A82970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562</w:t>
            </w:r>
          </w:p>
        </w:tc>
        <w:tc>
          <w:tcPr>
            <w:tcW w:w="1809" w:type="dxa"/>
            <w:vAlign w:val="center"/>
          </w:tcPr>
          <w:p w14:paraId="15037DB6" w14:textId="1B6763CF" w:rsidR="00536178" w:rsidRPr="000C5CC3" w:rsidRDefault="00536178" w:rsidP="00536178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1 017 </w:t>
            </w:r>
          </w:p>
        </w:tc>
        <w:tc>
          <w:tcPr>
            <w:tcW w:w="4570" w:type="dxa"/>
          </w:tcPr>
          <w:p w14:paraId="3DFAA6C4" w14:textId="2315C3C1" w:rsidR="00536178" w:rsidRPr="000C5CC3" w:rsidRDefault="00536178" w:rsidP="00536178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Skuteczne typowanie  zgłoszeń celnych do kontroli (analiza).</w:t>
            </w:r>
          </w:p>
          <w:p w14:paraId="53DC86F8" w14:textId="40DB45EB" w:rsidR="00536178" w:rsidRPr="000C5CC3" w:rsidRDefault="00536178" w:rsidP="00536178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Właściwie ukierunkowanie rewizji towarów.</w:t>
            </w:r>
          </w:p>
          <w:p w14:paraId="4E32AE43" w14:textId="524DDF62" w:rsidR="00536178" w:rsidRPr="000C5CC3" w:rsidRDefault="00536178" w:rsidP="00536178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Przeprowadzanie szkoleń  dla dyspozytorów oraz rewidentów.</w:t>
            </w:r>
          </w:p>
          <w:p w14:paraId="1F8C5AB7" w14:textId="71D9217D" w:rsidR="00536178" w:rsidRPr="006935AF" w:rsidRDefault="00536178" w:rsidP="00536178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Współpraca z organami nadzoru rynku.</w:t>
            </w:r>
          </w:p>
        </w:tc>
        <w:tc>
          <w:tcPr>
            <w:tcW w:w="4110" w:type="dxa"/>
            <w:shd w:val="clear" w:color="auto" w:fill="auto"/>
          </w:tcPr>
          <w:p w14:paraId="30005243" w14:textId="041FE196" w:rsidR="00536178" w:rsidRPr="00A010DE" w:rsidRDefault="00536178" w:rsidP="00536178">
            <w:pPr>
              <w:spacing w:before="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Skuteczne typowanie zgłoszeń celnych do kontroli w roku 2025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r. w głównej mierze było oparte na analizie przeprowadzanej przez dyspozytorów przyjmujących zgłoszenia celne (na ich wiedzy, doświadczeniu, znajomości przepisów) którzy przy współpracy z koordynatorem ds.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Nadzoru Rynku podejmowali decyzje o zatrzymaniu towaru i wysłaniu wniosku do właściwego Organu Nadzoru Rynku o wydanie opinii o towarze.</w:t>
            </w:r>
          </w:p>
          <w:p w14:paraId="73AAC502" w14:textId="7E18C671" w:rsidR="00536178" w:rsidRPr="00A010DE" w:rsidRDefault="00536178" w:rsidP="00536178">
            <w:pPr>
              <w:spacing w:before="60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A010DE">
              <w:rPr>
                <w:rFonts w:ascii="Calibri" w:hAnsi="Calibri" w:cs="Calibri"/>
                <w:iCs/>
                <w:sz w:val="16"/>
                <w:szCs w:val="16"/>
              </w:rPr>
              <w:t>W 2025</w:t>
            </w:r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r w:rsidRPr="00A010DE">
              <w:rPr>
                <w:rFonts w:ascii="Calibri" w:hAnsi="Calibri" w:cs="Calibri"/>
                <w:iCs/>
                <w:sz w:val="16"/>
                <w:szCs w:val="16"/>
              </w:rPr>
              <w:t xml:space="preserve">r. wdrożona została pełna automatyzacja </w:t>
            </w:r>
            <w:r w:rsidRPr="00A010DE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umożliwiająca delegowanie optymalnych środków pracy na kierunki obarczone wysokim ryzykiem nieprawidłowości.</w:t>
            </w:r>
          </w:p>
          <w:p w14:paraId="7954D8C1" w14:textId="1A70E7C9" w:rsidR="00536178" w:rsidRPr="00A010DE" w:rsidRDefault="00536178" w:rsidP="0053617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A010DE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PUCS w Gdyni otrzymał wzmocnienie kadrowe, które umożliwiło efektywne prowadzenie kontroli celnej na etapie zgłoszenia celnego i w ramach kontroli fizycznej towarów.</w:t>
            </w:r>
            <w:r w:rsidR="0018154A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 xml:space="preserve"> </w:t>
            </w:r>
            <w:r w:rsidR="0018154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Z</w:t>
            </w:r>
            <w:r w:rsidRPr="00A010D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ostał zwiększony</w:t>
            </w:r>
            <w:r w:rsidR="0018154A" w:rsidRPr="00A010D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stan osobowy</w:t>
            </w:r>
          </w:p>
          <w:p w14:paraId="470C6E35" w14:textId="1AB44824" w:rsidR="00536178" w:rsidRPr="00A010DE" w:rsidRDefault="00536178" w:rsidP="0053617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A010DE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 xml:space="preserve">Wsparcie kontroli fizycznej skanowaniem </w:t>
            </w:r>
            <w:r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RTG</w:t>
            </w:r>
            <w:r w:rsidRPr="00A010DE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.</w:t>
            </w:r>
          </w:p>
          <w:p w14:paraId="42ECB81A" w14:textId="1935A94A" w:rsidR="00536178" w:rsidRPr="00A010DE" w:rsidRDefault="00536178" w:rsidP="00536178">
            <w:pPr>
              <w:spacing w:before="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Szybki proces wymiany informacji pomiędzy koordynatorem i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oddziałami celnymi pozwolił na precyzyjne ukierunkowanie rewizji. </w:t>
            </w:r>
          </w:p>
          <w:p w14:paraId="0E5F96EA" w14:textId="77777777" w:rsidR="00536178" w:rsidRPr="00A010DE" w:rsidRDefault="00536178" w:rsidP="005361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14:paraId="042D3DD8" w14:textId="7878BBD8" w:rsidR="00536178" w:rsidRPr="00A010DE" w:rsidRDefault="00536178" w:rsidP="0053617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Podnoszenie wiedzy merytorycznej poprzez udział w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szkoleniach stacjonarnych zorganizowanych i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przeprowadzonych przez Koordynatora ds. Nadzoru Rynku 2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szkolenia stacjonarne i 3 szkolenia  on-line zorganizowane  przez Departament Ceł Ministerstwa Finansów:</w:t>
            </w:r>
          </w:p>
          <w:p w14:paraId="56AA28BC" w14:textId="601DA355" w:rsidR="00536178" w:rsidRPr="00A010DE" w:rsidRDefault="00536178" w:rsidP="00536178">
            <w:pPr>
              <w:pStyle w:val="Akapitzlist"/>
              <w:numPr>
                <w:ilvl w:val="0"/>
                <w:numId w:val="29"/>
              </w:numPr>
              <w:spacing w:before="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zkolenie stacjonarne: 29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.04.2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025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dot. ogólnego bezpieczeństwa produktów oraz wymagań określonych w Dyrektywach Nowego Podejścia;</w:t>
            </w:r>
          </w:p>
          <w:p w14:paraId="58E9A703" w14:textId="2FF6711C" w:rsidR="00536178" w:rsidRPr="00A010DE" w:rsidRDefault="00536178" w:rsidP="00536178">
            <w:pPr>
              <w:pStyle w:val="Akapitzlist"/>
              <w:numPr>
                <w:ilvl w:val="0"/>
                <w:numId w:val="29"/>
              </w:numPr>
              <w:spacing w:before="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w październiku 2025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r. dot. wprowadzenia do obrotu wyrobów budowlanych w systemach europejskich i krajowych dla nowozatrudnionych funkcjonariuszy. </w:t>
            </w:r>
          </w:p>
          <w:p w14:paraId="16B8FB74" w14:textId="6C0FCB51" w:rsidR="00536178" w:rsidRPr="00A010DE" w:rsidRDefault="00536178" w:rsidP="00536178">
            <w:pPr>
              <w:pStyle w:val="Akapitzlist"/>
              <w:numPr>
                <w:ilvl w:val="0"/>
                <w:numId w:val="29"/>
              </w:numPr>
              <w:spacing w:before="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zkolenia on-line dot. wymagań dla produktów biobójczych, wymagań formalnych dla pomp ciepła, biżuterii w zakresie zawartości substancji chemicznych – kadmu i ołowiu, wymagań dla  zabawek elektronicznych pod względem spełniania wymagań (</w:t>
            </w:r>
            <w:proofErr w:type="spellStart"/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RoHS</w:t>
            </w:r>
            <w:proofErr w:type="spellEnd"/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. EMC i RED)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</w:p>
          <w:p w14:paraId="5193510E" w14:textId="77777777" w:rsidR="00536178" w:rsidRPr="00A010DE" w:rsidRDefault="00536178" w:rsidP="0053617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  <w:r w:rsidRPr="00A010DE">
              <w:rPr>
                <w:rFonts w:ascii="Calibri" w:hAnsi="Calibri" w:cs="Calibri"/>
                <w:iCs/>
                <w:sz w:val="16"/>
                <w:szCs w:val="16"/>
              </w:rPr>
              <w:t>Szkolenia były przeznaczone dla nowozatrudnionych funkcjonariuszy Służby Celno-Skarbowej oraz dla dyspozytorów i rewidentów.</w:t>
            </w:r>
          </w:p>
          <w:p w14:paraId="1B995D9B" w14:textId="34F7E1A8" w:rsidR="00536178" w:rsidRPr="00A010DE" w:rsidRDefault="00536178" w:rsidP="00536178">
            <w:pPr>
              <w:spacing w:before="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 xml:space="preserve">W 2025 r. PUCS w Gdyni wziął udział w 8 wspólnych akcjach kontrolnych UOKiK IH i MF. Akcje dotyczyły kontroli: pomp ciepła, biżuterii, rowerów elektrycznych, e-commerce, bielizny pościelowej, odzieży i galanterii skórzanej, zabawek, włóczek do robótek ręcznych. </w:t>
            </w:r>
          </w:p>
          <w:p w14:paraId="65A8BCC7" w14:textId="77777777" w:rsidR="00536178" w:rsidRPr="00A010DE" w:rsidRDefault="00536178" w:rsidP="005361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14:paraId="155F0459" w14:textId="1A8EBDC7" w:rsidR="00536178" w:rsidRPr="00A010DE" w:rsidRDefault="00536178" w:rsidP="005361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W ramach współpracy z Organami Nadzoru zorganizowane zostało 18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.09.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>2025</w:t>
            </w:r>
            <w:r w:rsidR="0018154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A010D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r. spotkanie z </w:t>
            </w:r>
            <w:r w:rsidRPr="00A010DE">
              <w:rPr>
                <w:rFonts w:ascii="Calibri" w:hAnsi="Calibri" w:cs="Calibri"/>
                <w:iCs/>
                <w:sz w:val="16"/>
                <w:szCs w:val="16"/>
              </w:rPr>
              <w:t>przedstawicielami organów celnych i nadzoru rynku z Armenii. Celem spotkania było zapoznanie strony armeńskiej z funkcjonowaniem systemu nadzoru rynku, w tym z wypracowanymi przez IAS Gdańsk i</w:t>
            </w:r>
            <w:r w:rsidR="0018154A">
              <w:rPr>
                <w:rFonts w:ascii="Calibri" w:hAnsi="Calibri" w:cs="Calibri"/>
                <w:iCs/>
                <w:sz w:val="16"/>
                <w:szCs w:val="16"/>
              </w:rPr>
              <w:t> </w:t>
            </w:r>
            <w:r w:rsidRPr="00A010DE">
              <w:rPr>
                <w:rFonts w:ascii="Calibri" w:hAnsi="Calibri" w:cs="Calibri"/>
                <w:iCs/>
                <w:sz w:val="16"/>
                <w:szCs w:val="16"/>
              </w:rPr>
              <w:t xml:space="preserve">WIIH w Gdańsku zasadami dobrej współpracy w zakresie kontroli zgodności produktów wprowadzanych na teren Unii Europejskiej. </w:t>
            </w:r>
          </w:p>
          <w:p w14:paraId="6680D879" w14:textId="68C807A1" w:rsidR="00536178" w:rsidRPr="00A010DE" w:rsidRDefault="00536178" w:rsidP="00536178">
            <w:pPr>
              <w:spacing w:before="6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010DE">
              <w:rPr>
                <w:rFonts w:ascii="Calibri" w:hAnsi="Calibri" w:cs="Calibri"/>
                <w:bCs/>
                <w:iCs/>
                <w:sz w:val="16"/>
                <w:szCs w:val="16"/>
              </w:rPr>
              <w:t>Kolejne spotkanie robocze z przedstawicielami Inspekcji Handlowej odbyło się na terenie Bałtyckiego Terminala Kontenerowego w Gdyni i miało miejsce w dniu 3</w:t>
            </w: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.10.</w:t>
            </w:r>
            <w:r w:rsidRPr="00A010DE">
              <w:rPr>
                <w:rFonts w:ascii="Calibri" w:hAnsi="Calibri" w:cs="Calibri"/>
                <w:bCs/>
                <w:iCs/>
                <w:sz w:val="16"/>
                <w:szCs w:val="16"/>
              </w:rPr>
              <w:t>2025 roku.</w:t>
            </w:r>
          </w:p>
        </w:tc>
      </w:tr>
      <w:tr w:rsidR="00536178" w:rsidRPr="006935AF" w14:paraId="10B88EA4" w14:textId="77777777" w:rsidTr="001A3F46">
        <w:trPr>
          <w:trHeight w:val="980"/>
        </w:trPr>
        <w:tc>
          <w:tcPr>
            <w:tcW w:w="516" w:type="dxa"/>
            <w:vAlign w:val="center"/>
          </w:tcPr>
          <w:p w14:paraId="4244A6EF" w14:textId="77777777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lastRenderedPageBreak/>
              <w:t>2.</w:t>
            </w:r>
          </w:p>
          <w:p w14:paraId="305BFFB2" w14:textId="67E75813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546D211C" w14:textId="1CE638F3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Efektywne i przejrzyste zarządzanie środkami publicznymi </w:t>
            </w:r>
          </w:p>
        </w:tc>
        <w:tc>
          <w:tcPr>
            <w:tcW w:w="1843" w:type="dxa"/>
            <w:vAlign w:val="center"/>
          </w:tcPr>
          <w:p w14:paraId="799C1A04" w14:textId="2214FFD5" w:rsidR="00536178" w:rsidRPr="006935AF" w:rsidRDefault="00536178" w:rsidP="0053617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Terminowość realizacji przez izby administracji skarbowej audytów środków zagranicznych w odniesieniu do projektów oraz systemów zarządzania i kontroli</w:t>
            </w:r>
          </w:p>
        </w:tc>
        <w:tc>
          <w:tcPr>
            <w:tcW w:w="1559" w:type="dxa"/>
            <w:vAlign w:val="center"/>
          </w:tcPr>
          <w:p w14:paraId="749F0C67" w14:textId="18D321DA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95%</w:t>
            </w:r>
          </w:p>
        </w:tc>
        <w:tc>
          <w:tcPr>
            <w:tcW w:w="1809" w:type="dxa"/>
            <w:vAlign w:val="center"/>
          </w:tcPr>
          <w:p w14:paraId="3DE4700C" w14:textId="1121540D" w:rsidR="00536178" w:rsidRPr="000C5CC3" w:rsidRDefault="00536178" w:rsidP="00536178">
            <w:pPr>
              <w:pStyle w:val="Styl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100</w:t>
            </w:r>
          </w:p>
        </w:tc>
        <w:tc>
          <w:tcPr>
            <w:tcW w:w="4570" w:type="dxa"/>
          </w:tcPr>
          <w:p w14:paraId="5BB93445" w14:textId="41FA643E" w:rsidR="00536178" w:rsidRPr="000C5CC3" w:rsidRDefault="00536178" w:rsidP="00536178">
            <w:pPr>
              <w:pStyle w:val="Styl"/>
              <w:numPr>
                <w:ilvl w:val="0"/>
                <w:numId w:val="4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Materiały z warsztatów organizowanych przez Departament Audytu Środków Publicznych (analiza prezentacji, omawianie materiałów).</w:t>
            </w:r>
          </w:p>
          <w:p w14:paraId="6B171F65" w14:textId="5D351BF3" w:rsidR="00536178" w:rsidRPr="000C5CC3" w:rsidRDefault="00536178" w:rsidP="00536178">
            <w:pPr>
              <w:pStyle w:val="Styl"/>
              <w:numPr>
                <w:ilvl w:val="0"/>
                <w:numId w:val="4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Spotkania na MS </w:t>
            </w:r>
            <w:proofErr w:type="spellStart"/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Teams</w:t>
            </w:r>
            <w:proofErr w:type="spellEnd"/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 – omawianie bieżących audytów.</w:t>
            </w:r>
          </w:p>
          <w:p w14:paraId="1B6ABEA3" w14:textId="5165D3EB" w:rsidR="00536178" w:rsidRPr="006935AF" w:rsidRDefault="00536178" w:rsidP="00536178">
            <w:pPr>
              <w:pStyle w:val="Styl"/>
              <w:numPr>
                <w:ilvl w:val="0"/>
                <w:numId w:val="4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 zakresie prowadzenia audytów.</w:t>
            </w:r>
          </w:p>
        </w:tc>
        <w:tc>
          <w:tcPr>
            <w:tcW w:w="4110" w:type="dxa"/>
          </w:tcPr>
          <w:p w14:paraId="4524D903" w14:textId="34A4D750" w:rsidR="00536178" w:rsidRPr="0018154A" w:rsidRDefault="00536178" w:rsidP="00536178">
            <w:pPr>
              <w:pStyle w:val="Akapitzlist"/>
              <w:numPr>
                <w:ilvl w:val="0"/>
                <w:numId w:val="33"/>
              </w:numPr>
              <w:spacing w:before="60"/>
              <w:ind w:left="194" w:hanging="218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>Przekazywano na bieżąco materiały dot. realizowanych zadań otrzymanych z MF DAS, w tym ich omawianie (przykładowe ustalenia i ich ocena, prezentacje z warsztatów/ spotkań),</w:t>
            </w:r>
          </w:p>
          <w:p w14:paraId="31A6326A" w14:textId="77777777" w:rsidR="00536178" w:rsidRPr="0018154A" w:rsidRDefault="00536178" w:rsidP="00536178">
            <w:pPr>
              <w:pStyle w:val="Akapitzlist"/>
              <w:numPr>
                <w:ilvl w:val="0"/>
                <w:numId w:val="33"/>
              </w:numPr>
              <w:spacing w:before="60"/>
              <w:ind w:left="194" w:hanging="218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Cykliczne spotkania na MS </w:t>
            </w:r>
            <w:proofErr w:type="spellStart"/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>Teams</w:t>
            </w:r>
            <w:proofErr w:type="spellEnd"/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dot. realizowanych zadań (stały monitoring stanu zaawansowania prac w poszczególnych audytach/kontrolach ex post) oraz bieżące podejmowanie działań zaradczych w przypadku wystąpienia trudności w ich realizacji (np. absencje, konieczność zmiany, uzupełnienia członków zespołu audytowego, wsparcie merytoryczne przez przełożonego oraz inny zespół itp.),</w:t>
            </w:r>
            <w:r w:rsidRPr="0018154A">
              <w:rPr>
                <w:iCs/>
              </w:rPr>
              <w:t xml:space="preserve"> </w:t>
            </w:r>
          </w:p>
          <w:p w14:paraId="692021AB" w14:textId="4FE8DCAE" w:rsidR="00536178" w:rsidRPr="0018154A" w:rsidRDefault="00536178" w:rsidP="00536178">
            <w:pPr>
              <w:spacing w:before="6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Stałe podnoszenie umiejętności w zakresie prowadzenia audytów przez pracowników (udział osób w programie </w:t>
            </w:r>
            <w:proofErr w:type="spellStart"/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>mentoringowym</w:t>
            </w:r>
            <w:proofErr w:type="spellEnd"/>
            <w:r w:rsidRPr="0018154A">
              <w:rPr>
                <w:rFonts w:asciiTheme="minorHAnsi" w:hAnsiTheme="minorHAnsi" w:cstheme="minorHAnsi"/>
                <w:iCs/>
                <w:sz w:val="16"/>
                <w:szCs w:val="18"/>
              </w:rPr>
              <w:t>, opiekun nowozatrudnionego pracownika, odpowiedni dobór członków zespołu audytowego, szkolenia).</w:t>
            </w:r>
          </w:p>
        </w:tc>
      </w:tr>
      <w:tr w:rsidR="00536178" w:rsidRPr="006935AF" w14:paraId="0185E364" w14:textId="77777777" w:rsidTr="001A3F46">
        <w:trPr>
          <w:trHeight w:val="699"/>
        </w:trPr>
        <w:tc>
          <w:tcPr>
            <w:tcW w:w="516" w:type="dxa"/>
            <w:vAlign w:val="center"/>
          </w:tcPr>
          <w:p w14:paraId="2B4AB32D" w14:textId="1A7D3985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3.</w:t>
            </w:r>
          </w:p>
        </w:tc>
        <w:tc>
          <w:tcPr>
            <w:tcW w:w="1356" w:type="dxa"/>
            <w:vAlign w:val="center"/>
          </w:tcPr>
          <w:p w14:paraId="6BC8A1E2" w14:textId="5B7C6609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Zapewnienie wysokiej jakości, profesjonalnej i efektywnej obsługi klientów we wszystkich urzędach skarbowych</w:t>
            </w:r>
          </w:p>
        </w:tc>
        <w:tc>
          <w:tcPr>
            <w:tcW w:w="1843" w:type="dxa"/>
          </w:tcPr>
          <w:p w14:paraId="7D6EDEC1" w14:textId="77777777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AF74175" w14:textId="45E8D907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Skuteczność załatwi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nia sprawy podczas jednej wizyty w urzędzie skarbowym (FCR)</w:t>
            </w:r>
          </w:p>
        </w:tc>
        <w:tc>
          <w:tcPr>
            <w:tcW w:w="1559" w:type="dxa"/>
            <w:vAlign w:val="center"/>
          </w:tcPr>
          <w:p w14:paraId="4A96DDC6" w14:textId="09450684" w:rsidR="00536178" w:rsidRPr="006935AF" w:rsidRDefault="00536178" w:rsidP="00536178">
            <w:pPr>
              <w:jc w:val="center"/>
              <w:rPr>
                <w:rFonts w:asciiTheme="minorHAnsi" w:hAnsiTheme="minorHAnsi" w:cstheme="minorHAnsi"/>
                <w:sz w:val="16"/>
                <w:szCs w:val="18"/>
                <w:u w:val="single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89%</w:t>
            </w:r>
          </w:p>
        </w:tc>
        <w:tc>
          <w:tcPr>
            <w:tcW w:w="1809" w:type="dxa"/>
            <w:vAlign w:val="center"/>
          </w:tcPr>
          <w:p w14:paraId="68EECD07" w14:textId="550905E8" w:rsidR="00536178" w:rsidRPr="000C5CC3" w:rsidRDefault="00536178" w:rsidP="00536178">
            <w:pPr>
              <w:pStyle w:val="Akapitzlist"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89</w:t>
            </w:r>
          </w:p>
        </w:tc>
        <w:tc>
          <w:tcPr>
            <w:tcW w:w="4570" w:type="dxa"/>
          </w:tcPr>
          <w:p w14:paraId="7C8DC934" w14:textId="7FAB47CF" w:rsidR="00536178" w:rsidRPr="000C5CC3" w:rsidRDefault="00536178" w:rsidP="00536178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Analiza mierników dot. jakości obsługi klienta.     </w:t>
            </w:r>
          </w:p>
          <w:p w14:paraId="685E508C" w14:textId="237986EB" w:rsidR="00536178" w:rsidRPr="000C5CC3" w:rsidRDefault="00536178" w:rsidP="00536178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Regularne spotkania z kierownictwem US. </w:t>
            </w:r>
          </w:p>
          <w:p w14:paraId="0544EE85" w14:textId="68488A11" w:rsidR="00536178" w:rsidRPr="000C5CC3" w:rsidRDefault="00536178" w:rsidP="00536178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Przekazywanie raportów do US. </w:t>
            </w:r>
          </w:p>
          <w:p w14:paraId="12989D7C" w14:textId="2DD84A9E" w:rsidR="00536178" w:rsidRPr="000C5CC3" w:rsidRDefault="00536178" w:rsidP="00536178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Wystosowywanie pism  nadzorczych do urzędów skarbowych. 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5C8369" w14:textId="298C12FF" w:rsidR="00536178" w:rsidRPr="00A66A39" w:rsidRDefault="00536178" w:rsidP="0053617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A66A39">
              <w:rPr>
                <w:rFonts w:ascii="Calibri" w:hAnsi="Calibri" w:cs="Calibri"/>
                <w:sz w:val="16"/>
                <w:szCs w:val="16"/>
              </w:rPr>
              <w:t>rzeprowadzono monitoring wskaźnika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22A2424" w14:textId="7DC1960D" w:rsidR="00536178" w:rsidRPr="00A66A39" w:rsidRDefault="00536178" w:rsidP="0053617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A66A39">
              <w:rPr>
                <w:rFonts w:ascii="Calibri" w:hAnsi="Calibri" w:cs="Calibri"/>
                <w:sz w:val="16"/>
                <w:szCs w:val="16"/>
              </w:rPr>
              <w:t>rzekazano raporty wskaźników za każdy miesiąc do US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5B9607B" w14:textId="539EF3E4" w:rsidR="00536178" w:rsidRPr="00A66A39" w:rsidRDefault="00536178" w:rsidP="0053617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A66A39">
              <w:rPr>
                <w:rFonts w:ascii="Calibri" w:hAnsi="Calibri" w:cs="Calibri"/>
                <w:sz w:val="16"/>
                <w:szCs w:val="16"/>
              </w:rPr>
              <w:t>rzygotowano wystandaryzowane prezentacje oraz omówiono wartość wskaźnika na spotkaniach w urzędach skarbowych. Prezentacje za poszczególne kwartały przekazano do wszystkich urzędów skarbowych i omówiono na spotkaniach z NUS, ZNUS i kierownikami komórek obsługujących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23B71BA3" w14:textId="43B074AC" w:rsidR="00536178" w:rsidRDefault="00536178" w:rsidP="00536178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8D5E46">
              <w:rPr>
                <w:rFonts w:asciiTheme="minorHAnsi" w:hAnsiTheme="minorHAnsi" w:cstheme="minorHAnsi"/>
                <w:sz w:val="16"/>
                <w:szCs w:val="16"/>
              </w:rPr>
              <w:t>rzeprowadzono warsztaty dla pracowników urzędów skarbowych, którzy obsługują klientów nt. „Profesjonalna obsługa klientów” oraz wprowadzono do warsztatów elementy dot. znaczenia efektywnej obsługi klienta i przekazywania informacji umożliwiających realizację sprawy podczas jednej wizyty. Polecono wykonywanie telefonów do klienta w celu przygotowania go do wizyty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8D5E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3DE483C" w14:textId="344F6FDB" w:rsidR="00536178" w:rsidRPr="000D0B01" w:rsidRDefault="00536178" w:rsidP="00536178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D5E46">
              <w:rPr>
                <w:rFonts w:asciiTheme="minorHAnsi" w:hAnsiTheme="minorHAnsi" w:cstheme="minorHAnsi"/>
                <w:sz w:val="16"/>
                <w:szCs w:val="16"/>
              </w:rPr>
              <w:t xml:space="preserve">Warsztaty przeprowadzono: 20.03, 27.03. 26.06. 18.09., 22.10., 28.10. i 27.11.2025 r. oraz spotkanie z kierownikami SOB  - 24.06. i 18.12.2025 r. </w:t>
            </w:r>
          </w:p>
        </w:tc>
      </w:tr>
      <w:tr w:rsidR="00536178" w:rsidRPr="006935AF" w14:paraId="163EDA25" w14:textId="77777777" w:rsidTr="001A3F46">
        <w:trPr>
          <w:trHeight w:val="779"/>
        </w:trPr>
        <w:tc>
          <w:tcPr>
            <w:tcW w:w="516" w:type="dxa"/>
            <w:vAlign w:val="center"/>
          </w:tcPr>
          <w:p w14:paraId="3BF2FA2D" w14:textId="1373615A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lastRenderedPageBreak/>
              <w:t>4.</w:t>
            </w:r>
          </w:p>
        </w:tc>
        <w:tc>
          <w:tcPr>
            <w:tcW w:w="1356" w:type="dxa"/>
            <w:vAlign w:val="center"/>
          </w:tcPr>
          <w:p w14:paraId="7374658A" w14:textId="519D4B07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Zapewnienie terminowości załatwionych </w:t>
            </w:r>
            <w:proofErr w:type="spellStart"/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odwołań</w:t>
            </w:r>
            <w:proofErr w:type="spellEnd"/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684D20" w14:textId="25BDDA18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Czas rozpatrywania </w:t>
            </w:r>
            <w:proofErr w:type="spellStart"/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odwolań</w:t>
            </w:r>
            <w:proofErr w:type="spellEnd"/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przez dyrektora izby administracji skarbowej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63B757" w14:textId="6E5EBCF9" w:rsidR="00536178" w:rsidRPr="006935AF" w:rsidRDefault="00536178" w:rsidP="0053617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&lt;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50%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6B05B69" w14:textId="6DDA06DA" w:rsidR="00536178" w:rsidRPr="000C5CC3" w:rsidRDefault="00536178" w:rsidP="00536178">
            <w:pPr>
              <w:pStyle w:val="Akapitzlist"/>
              <w:ind w:left="223"/>
              <w:jc w:val="center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54,87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14:paraId="49822A91" w14:textId="2C3C7710" w:rsidR="00536178" w:rsidRPr="000C5CC3" w:rsidRDefault="00536178" w:rsidP="00536178">
            <w:pPr>
              <w:pStyle w:val="Akapitzlist"/>
              <w:numPr>
                <w:ilvl w:val="0"/>
                <w:numId w:val="2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Analiza orzecznictwa i sygnalizowanie MF istotnych rozbieżności w zakresie interpretacji przepisów. </w:t>
            </w:r>
          </w:p>
          <w:p w14:paraId="21A7CB34" w14:textId="41E5A1F1" w:rsidR="00536178" w:rsidRPr="000C5CC3" w:rsidRDefault="00536178" w:rsidP="00536178">
            <w:pPr>
              <w:pStyle w:val="Akapitzlist"/>
              <w:numPr>
                <w:ilvl w:val="0"/>
                <w:numId w:val="2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Racjonalne wykorzystanie zasobów kadrowych.     </w:t>
            </w:r>
          </w:p>
          <w:p w14:paraId="180A6526" w14:textId="4D85C80D" w:rsidR="00536178" w:rsidRPr="000C5CC3" w:rsidRDefault="00536178" w:rsidP="00536178">
            <w:pPr>
              <w:pStyle w:val="Akapitzlist"/>
              <w:numPr>
                <w:ilvl w:val="0"/>
                <w:numId w:val="2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Bieżące monitorowanie czasu trwania postępowań. 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15B7F6C7" w14:textId="6518D9E4" w:rsidR="00536178" w:rsidRPr="00711B6D" w:rsidRDefault="00536178" w:rsidP="00536178">
            <w:pPr>
              <w:pStyle w:val="Akapitzlist"/>
              <w:numPr>
                <w:ilvl w:val="0"/>
                <w:numId w:val="34"/>
              </w:numPr>
              <w:spacing w:before="60"/>
              <w:ind w:left="332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>Na bieżąco analizowa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no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orzecznictwo i sy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g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>nalizowa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no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M.F wątpliwości dot. interpretacji przepisów. </w:t>
            </w:r>
          </w:p>
          <w:p w14:paraId="4D82E9D6" w14:textId="1E9FB771" w:rsidR="00536178" w:rsidRPr="00711B6D" w:rsidRDefault="00536178" w:rsidP="00536178">
            <w:pPr>
              <w:pStyle w:val="Akapitzlist"/>
              <w:numPr>
                <w:ilvl w:val="0"/>
                <w:numId w:val="34"/>
              </w:numPr>
              <w:spacing w:before="60"/>
              <w:ind w:left="332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>Analizowa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no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na bieżąco obciążenie pracą w celu racjonalne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go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wykorzystani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a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zasobów kadrowych.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Dokonano zmian kadrowych (przesunięcia pracowników).</w:t>
            </w:r>
          </w:p>
          <w:p w14:paraId="3251A3C4" w14:textId="3B1A9BFD" w:rsidR="00536178" w:rsidRPr="00711B6D" w:rsidRDefault="00536178" w:rsidP="00536178">
            <w:pPr>
              <w:pStyle w:val="Akapitzlist"/>
              <w:numPr>
                <w:ilvl w:val="0"/>
                <w:numId w:val="34"/>
              </w:numPr>
              <w:spacing w:before="60"/>
              <w:ind w:left="332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>Na bieżąco monitorowa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no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czas trwania postępowań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61D728A3" w14:textId="3CB7FD7C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>Przeprowadz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ono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łącznie 21 narad, spotkań edukacyjnych i szkoleń dla US i UCS. Przeprowadz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ono</w:t>
            </w:r>
            <w:r w:rsidRPr="00711B6D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również spotkania robocze z jednostkami, w których występowały zasygnalizowane przez nie problemy orzecznicze.</w:t>
            </w:r>
          </w:p>
        </w:tc>
      </w:tr>
      <w:tr w:rsidR="00536178" w:rsidRPr="006935AF" w14:paraId="390C742D" w14:textId="77777777" w:rsidTr="001A3F46">
        <w:trPr>
          <w:trHeight w:val="58"/>
        </w:trPr>
        <w:tc>
          <w:tcPr>
            <w:tcW w:w="516" w:type="dxa"/>
            <w:vMerge w:val="restart"/>
            <w:vAlign w:val="center"/>
          </w:tcPr>
          <w:p w14:paraId="599B2DDE" w14:textId="77777777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5.</w:t>
            </w:r>
          </w:p>
          <w:p w14:paraId="04438A9F" w14:textId="3B85E3A7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14:paraId="2E29ACB0" w14:textId="4AB64174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Zwiększenie skuteczności korzystania z usług w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e-Urzędzie Skarbowym </w:t>
            </w:r>
          </w:p>
        </w:tc>
        <w:tc>
          <w:tcPr>
            <w:tcW w:w="1843" w:type="dxa"/>
          </w:tcPr>
          <w:p w14:paraId="0FD294E3" w14:textId="462D06BC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Promowanie usługi wydawania zaświadczeń w e-Urzędzie Skarbowym (ZAS-DF, ZAS-DFU, 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br/>
            </w: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>ZAS-W)</w:t>
            </w:r>
          </w:p>
        </w:tc>
        <w:tc>
          <w:tcPr>
            <w:tcW w:w="1559" w:type="dxa"/>
            <w:vAlign w:val="center"/>
          </w:tcPr>
          <w:p w14:paraId="1CA67DBE" w14:textId="04570AC1" w:rsidR="00536178" w:rsidRPr="006935AF" w:rsidRDefault="00536178" w:rsidP="0053617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38%</w:t>
            </w:r>
          </w:p>
        </w:tc>
        <w:tc>
          <w:tcPr>
            <w:tcW w:w="1809" w:type="dxa"/>
            <w:vAlign w:val="center"/>
          </w:tcPr>
          <w:p w14:paraId="25D8A897" w14:textId="6FE90FDF" w:rsidR="00536178" w:rsidRPr="000C5CC3" w:rsidRDefault="00536178" w:rsidP="00536178">
            <w:pPr>
              <w:pStyle w:val="Akapitzlist"/>
              <w:ind w:left="223"/>
              <w:jc w:val="center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82</w:t>
            </w:r>
          </w:p>
        </w:tc>
        <w:tc>
          <w:tcPr>
            <w:tcW w:w="4570" w:type="dxa"/>
          </w:tcPr>
          <w:p w14:paraId="526866A6" w14:textId="56AF8045" w:rsidR="00536178" w:rsidRPr="000C5CC3" w:rsidRDefault="00536178" w:rsidP="00536178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>Regularny monitoring z wykor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z</w:t>
            </w: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ystaniem danych ze sprawozdania z liczby wydanych zaświadczeń.   </w:t>
            </w:r>
          </w:p>
          <w:p w14:paraId="19BCE452" w14:textId="606E3EC4" w:rsidR="00536178" w:rsidRDefault="00536178" w:rsidP="00536178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Sprawozdania dot. liczby wstawianych zaświadczeń oraz ich analiza. </w:t>
            </w:r>
          </w:p>
          <w:p w14:paraId="325C69D6" w14:textId="006ABE86" w:rsidR="00536178" w:rsidRDefault="00536178" w:rsidP="00536178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Wystosowywanie pism nadzorczych do urzędów skarbowych.  </w:t>
            </w:r>
          </w:p>
          <w:p w14:paraId="3A329B1F" w14:textId="33E610C7" w:rsidR="00536178" w:rsidRPr="006935AF" w:rsidRDefault="00536178" w:rsidP="00536178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Regularne spotkania z kierownictwem US, celem przypomnienia promocji e-US.  </w:t>
            </w:r>
          </w:p>
        </w:tc>
        <w:tc>
          <w:tcPr>
            <w:tcW w:w="4110" w:type="dxa"/>
            <w:shd w:val="clear" w:color="auto" w:fill="auto"/>
          </w:tcPr>
          <w:p w14:paraId="029146AD" w14:textId="46AF1DE0" w:rsidR="00536178" w:rsidRPr="006E5F55" w:rsidRDefault="00536178" w:rsidP="0053617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rzeprowadzono monitoring wskaźnika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A511418" w14:textId="2E6BF359" w:rsidR="00536178" w:rsidRPr="006E5F55" w:rsidRDefault="00536178" w:rsidP="0053617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31DAB">
              <w:rPr>
                <w:rFonts w:ascii="Calibri" w:hAnsi="Calibri" w:cs="Calibri"/>
                <w:sz w:val="16"/>
                <w:szCs w:val="16"/>
              </w:rPr>
              <w:t>alecono szybkie wprowadzanie danych do systemów informatycznych oraz bieżący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monitoring poprawności wprowadzanych danych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37CADDF" w14:textId="19C2E0B8" w:rsidR="00536178" w:rsidRDefault="00536178" w:rsidP="0053617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alecono szybkie wzywanie w ramach czynności sprawdzających do błędnych zeznań podatkowych, błędnych wpłat lub ich braku, do złożenia brakujących deklaracji/zeznań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niezwłocznie po upływie terminu do ich złożenia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12703A0" w14:textId="048BF931" w:rsidR="00536178" w:rsidRDefault="00536178" w:rsidP="0053617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alecono wprowadzanie deklaracji papierowych niezwłocznie po złożeniu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60C2F321" w14:textId="571D8538" w:rsidR="00536178" w:rsidRDefault="00536178" w:rsidP="0053617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rzeprowadzono monitoring danych ze sprawozdania dot. liczby wydanych zaświadczeń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1F6294F" w14:textId="5141D177" w:rsidR="00536178" w:rsidRPr="006E5F55" w:rsidRDefault="00536178" w:rsidP="0053617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alecono generowanie większej liczby raportów podatnika oraz informowanie klientów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o możliwości wygenerowania takiego raportu, co przyczyni się do szybszego usunięcia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błędów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275B779" w14:textId="4B9B79E4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rzygotowano wystandaryzowane prezentacje oraz omówiono wartość wskaźnika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 xml:space="preserve">na spotkaniach w urzędach skarbowych. Prezentacje za </w:t>
            </w:r>
            <w:r>
              <w:rPr>
                <w:rFonts w:ascii="Calibri" w:hAnsi="Calibri" w:cs="Calibri"/>
                <w:sz w:val="16"/>
                <w:szCs w:val="16"/>
              </w:rPr>
              <w:t>poszczególne kwartały</w:t>
            </w:r>
            <w:r w:rsidRPr="006E5F55">
              <w:rPr>
                <w:rFonts w:ascii="Calibri" w:hAnsi="Calibri" w:cs="Calibri"/>
                <w:sz w:val="16"/>
                <w:szCs w:val="16"/>
              </w:rPr>
              <w:t xml:space="preserve"> przekazano do wszystkich urzędów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skarbowych i omówiono na spotkaniach z NUS, ZNUS i kierownikami komórek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5F55">
              <w:rPr>
                <w:rFonts w:ascii="Calibri" w:hAnsi="Calibri" w:cs="Calibri"/>
                <w:sz w:val="16"/>
                <w:szCs w:val="16"/>
              </w:rPr>
              <w:t>obsługujących klienta.</w:t>
            </w:r>
          </w:p>
        </w:tc>
      </w:tr>
      <w:tr w:rsidR="00536178" w:rsidRPr="006935AF" w14:paraId="1F371DC7" w14:textId="77777777" w:rsidTr="001A3F46">
        <w:trPr>
          <w:trHeight w:val="1429"/>
        </w:trPr>
        <w:tc>
          <w:tcPr>
            <w:tcW w:w="516" w:type="dxa"/>
            <w:vMerge/>
            <w:vAlign w:val="center"/>
          </w:tcPr>
          <w:p w14:paraId="2DD1A64F" w14:textId="5E6F240A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5EE5F4DF" w14:textId="1A4444E3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</w:tcPr>
          <w:p w14:paraId="36EFF67D" w14:textId="3521DCF5" w:rsidR="00536178" w:rsidRPr="006935AF" w:rsidRDefault="00536178" w:rsidP="00536178">
            <w:pPr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Poprawa jakości danych wprowadzanych do systemów informatycznych przez urzędy skarbowe w kontekście wydawania zaświadczeń</w:t>
            </w:r>
          </w:p>
        </w:tc>
        <w:tc>
          <w:tcPr>
            <w:tcW w:w="1559" w:type="dxa"/>
            <w:vAlign w:val="center"/>
          </w:tcPr>
          <w:p w14:paraId="2ECFED55" w14:textId="0D8D15B3" w:rsidR="00536178" w:rsidRPr="006935AF" w:rsidRDefault="00536178" w:rsidP="0053617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73%</w:t>
            </w:r>
          </w:p>
        </w:tc>
        <w:tc>
          <w:tcPr>
            <w:tcW w:w="1809" w:type="dxa"/>
            <w:vAlign w:val="center"/>
          </w:tcPr>
          <w:p w14:paraId="3C22D12B" w14:textId="7CCCE258" w:rsidR="00536178" w:rsidRPr="000C5CC3" w:rsidRDefault="00536178" w:rsidP="00536178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70</w:t>
            </w:r>
          </w:p>
        </w:tc>
        <w:tc>
          <w:tcPr>
            <w:tcW w:w="4570" w:type="dxa"/>
          </w:tcPr>
          <w:p w14:paraId="7F5BEF89" w14:textId="03C87450" w:rsidR="00536178" w:rsidRPr="006935AF" w:rsidRDefault="00536178" w:rsidP="00536178">
            <w:pPr>
              <w:keepNext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1.Regularny monitoring z wykorzystaniem danych ze sprawozdania z liczby wydanych zaświadczeń.</w:t>
            </w:r>
          </w:p>
        </w:tc>
        <w:tc>
          <w:tcPr>
            <w:tcW w:w="4110" w:type="dxa"/>
            <w:shd w:val="clear" w:color="auto" w:fill="auto"/>
          </w:tcPr>
          <w:p w14:paraId="5F603C77" w14:textId="12D7585D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P</w:t>
            </w: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rzeprowadzono monitoring wskaźnika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09FC7A2D" w14:textId="6A659A36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Z</w:t>
            </w: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alecono szybkie wprowadzanie danych do systemów informatycznych oraz bieżący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35E7B4C4" w14:textId="7D02693A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Prowadzono m</w:t>
            </w: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onitoring poprawności wprowadzanych danych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150E8152" w14:textId="64B97CAC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Zalecono szybkie wzywanie w ramach czynności sprawdzających do błędnych zeznań podatkowych, błędnych wpłat lub ich braku, do złożenia brakujących deklaracji/zeznań niezwłocznie po upływie terminu do ich złożenia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6883F084" w14:textId="3FAACB55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Zalecono wprowadzanie deklaracji papierowych niezwłocznie po złożeniu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28AEEDF8" w14:textId="478B3E37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Przeprowadzono monitoring danych ze sprawozdania dot. liczby wydanych zaświadczeń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59EBF9CA" w14:textId="675567BB" w:rsidR="00536178" w:rsidRDefault="00536178" w:rsidP="00536178">
            <w:pPr>
              <w:pStyle w:val="Akapitzlist"/>
              <w:numPr>
                <w:ilvl w:val="0"/>
                <w:numId w:val="28"/>
              </w:numPr>
              <w:ind w:left="334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>Zalecono generowanie większej liczby raportów podatnika oraz informowanie klientów o możliwości wygenerowania takiego raportu, co przyczyni się do szybszego usunięcia błędów</w:t>
            </w:r>
            <w:r>
              <w:rPr>
                <w:rFonts w:asciiTheme="minorHAnsi" w:hAnsiTheme="minorHAnsi" w:cstheme="minorHAnsi"/>
                <w:iCs/>
                <w:sz w:val="16"/>
                <w:szCs w:val="18"/>
              </w:rPr>
              <w:t>.</w:t>
            </w:r>
          </w:p>
          <w:p w14:paraId="0501556E" w14:textId="4CDAAB26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Przygotowano wystandaryzowane prezentacje oraz omówiono wartość wskaźnika na spotkaniach w urzędach </w:t>
            </w:r>
            <w:r w:rsidRPr="008D5E46">
              <w:rPr>
                <w:rFonts w:asciiTheme="minorHAnsi" w:hAnsiTheme="minorHAnsi" w:cstheme="minorHAnsi"/>
                <w:iCs/>
                <w:sz w:val="16"/>
                <w:szCs w:val="18"/>
              </w:rPr>
              <w:lastRenderedPageBreak/>
              <w:t>skarbowych. Prezentacje za poszczególne kwartały przekazano do wszystkich urzędów skarbowych i omówiono na spotkaniach z NUS, ZNUS i kierownikami komórek obsługujących klienta.</w:t>
            </w:r>
          </w:p>
        </w:tc>
      </w:tr>
      <w:tr w:rsidR="00536178" w:rsidRPr="006935AF" w14:paraId="03073BDF" w14:textId="77777777" w:rsidTr="001A3F46">
        <w:trPr>
          <w:trHeight w:val="58"/>
        </w:trPr>
        <w:tc>
          <w:tcPr>
            <w:tcW w:w="516" w:type="dxa"/>
            <w:vMerge/>
            <w:vAlign w:val="center"/>
          </w:tcPr>
          <w:p w14:paraId="207E1357" w14:textId="6D9A0C85" w:rsidR="00536178" w:rsidRPr="006935AF" w:rsidRDefault="00536178" w:rsidP="0053617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14:paraId="1FB8C55A" w14:textId="5F1DE8FF" w:rsidR="00536178" w:rsidRPr="006935AF" w:rsidRDefault="00536178" w:rsidP="0053617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843" w:type="dxa"/>
          </w:tcPr>
          <w:p w14:paraId="0E77D1E2" w14:textId="310BD386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>Badanie liczby wyrażonych zgód na doręczanie korespondencji za pośrednictwem e-Urzędu Skarbowego</w:t>
            </w:r>
          </w:p>
        </w:tc>
        <w:tc>
          <w:tcPr>
            <w:tcW w:w="1559" w:type="dxa"/>
            <w:vAlign w:val="center"/>
          </w:tcPr>
          <w:p w14:paraId="25BB89D2" w14:textId="57CC3952" w:rsidR="00536178" w:rsidRPr="006935AF" w:rsidRDefault="00536178" w:rsidP="0053617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>≥ 7,5%</w:t>
            </w:r>
          </w:p>
        </w:tc>
        <w:tc>
          <w:tcPr>
            <w:tcW w:w="1809" w:type="dxa"/>
            <w:vAlign w:val="center"/>
          </w:tcPr>
          <w:p w14:paraId="26ACB226" w14:textId="04753A85" w:rsidR="00536178" w:rsidRPr="000C5CC3" w:rsidRDefault="00536178" w:rsidP="00536178">
            <w:pPr>
              <w:pStyle w:val="Akapitzlist"/>
              <w:keepNext/>
              <w:ind w:left="2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11,6</w:t>
            </w:r>
          </w:p>
        </w:tc>
        <w:tc>
          <w:tcPr>
            <w:tcW w:w="4570" w:type="dxa"/>
          </w:tcPr>
          <w:p w14:paraId="2E4892A9" w14:textId="1EBF29A0" w:rsidR="00536178" w:rsidRDefault="00536178" w:rsidP="00536178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Regularny monitoring danych z e-US.</w:t>
            </w:r>
          </w:p>
          <w:p w14:paraId="1A2F9AF9" w14:textId="18206828" w:rsidR="00536178" w:rsidRPr="000C5CC3" w:rsidRDefault="00536178" w:rsidP="00536178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Analiza liczby wyrażonych zgód na doręczanie korespondencji za pośrednictwem e-US. </w:t>
            </w:r>
          </w:p>
          <w:p w14:paraId="0F58CA76" w14:textId="40231BE1" w:rsidR="00536178" w:rsidRDefault="00536178" w:rsidP="00536178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Wystosowywanie pism nadzorczych do urzędów skarbowych.  </w:t>
            </w:r>
          </w:p>
          <w:p w14:paraId="3D1262E0" w14:textId="0391836A" w:rsidR="00536178" w:rsidRPr="006935AF" w:rsidRDefault="00536178" w:rsidP="00536178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Regularne spotkania z kierownictwem US, celem przypomnienia promocji e-US.  </w:t>
            </w:r>
          </w:p>
        </w:tc>
        <w:tc>
          <w:tcPr>
            <w:tcW w:w="4110" w:type="dxa"/>
            <w:shd w:val="clear" w:color="auto" w:fill="auto"/>
          </w:tcPr>
          <w:p w14:paraId="056807FE" w14:textId="4A79FB53" w:rsidR="00536178" w:rsidRPr="006935AF" w:rsidRDefault="00536178" w:rsidP="00536178">
            <w:pPr>
              <w:spacing w:before="60" w:after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E5F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Promowan</w:t>
            </w:r>
            <w:r w:rsidR="005A3F3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</w:t>
            </w:r>
            <w:r w:rsidRPr="006E5F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przez pracowników usług</w:t>
            </w:r>
            <w:r w:rsidR="005A3F3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r w:rsidRPr="006E5F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 e-urzędzie skarbowym, aplikacji e-US, infolinii KAS oraz strony internetowej </w:t>
            </w:r>
            <w:hyperlink r:id="rId11" w:history="1">
              <w:r w:rsidRPr="006E5F55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www.podatki.gov.pl</w:t>
              </w:r>
            </w:hyperlink>
            <w:r w:rsidRPr="006E5F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zachęcanie klientów do wyrażania zgód na e-korespondencję. Promocja e-usług podczas wizyty klienta w urzędzie skarbowym, na spotkaniach z młodzieżą w szkołach, uczelniach wyższych, współpraca z innymi instytucjami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</w:tr>
    </w:tbl>
    <w:p w14:paraId="5967F4C8" w14:textId="3F7DAE76" w:rsidR="00937446" w:rsidRDefault="00937446" w:rsidP="00225AE2">
      <w:pPr>
        <w:spacing w:before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textWrapping" w:clear="all"/>
      </w:r>
    </w:p>
    <w:p w14:paraId="30E0366D" w14:textId="68148CDD" w:rsidR="00476B8F" w:rsidRPr="006935AF" w:rsidRDefault="00225AE2" w:rsidP="00225AE2">
      <w:pPr>
        <w:spacing w:before="360"/>
        <w:jc w:val="both"/>
        <w:rPr>
          <w:rFonts w:asciiTheme="minorHAnsi" w:hAnsiTheme="minorHAnsi" w:cstheme="minorHAnsi"/>
          <w:b/>
        </w:rPr>
      </w:pPr>
      <w:r w:rsidRPr="006935AF">
        <w:rPr>
          <w:rFonts w:asciiTheme="minorHAnsi" w:hAnsiTheme="minorHAnsi" w:cstheme="minorHAnsi"/>
          <w:b/>
        </w:rPr>
        <w:t>CZ</w:t>
      </w:r>
      <w:r w:rsidR="004557D4" w:rsidRPr="006935AF">
        <w:rPr>
          <w:rFonts w:asciiTheme="minorHAnsi" w:hAnsiTheme="minorHAnsi" w:cstheme="minorHAnsi"/>
          <w:b/>
        </w:rPr>
        <w:t xml:space="preserve">ĘŚĆ B: </w:t>
      </w:r>
      <w:r w:rsidR="00937446">
        <w:rPr>
          <w:rFonts w:asciiTheme="minorHAnsi" w:hAnsiTheme="minorHAnsi" w:cstheme="minorHAnsi"/>
          <w:b/>
        </w:rPr>
        <w:t>Realizacja c</w:t>
      </w:r>
      <w:r w:rsidR="004557D4" w:rsidRPr="006935AF">
        <w:rPr>
          <w:rFonts w:asciiTheme="minorHAnsi" w:hAnsiTheme="minorHAnsi" w:cstheme="minorHAnsi"/>
          <w:b/>
        </w:rPr>
        <w:t>el</w:t>
      </w:r>
      <w:r w:rsidR="00937446">
        <w:rPr>
          <w:rFonts w:asciiTheme="minorHAnsi" w:hAnsiTheme="minorHAnsi" w:cstheme="minorHAnsi"/>
          <w:b/>
        </w:rPr>
        <w:t>ów</w:t>
      </w:r>
      <w:r w:rsidR="004557D4" w:rsidRPr="006935AF">
        <w:rPr>
          <w:rFonts w:asciiTheme="minorHAnsi" w:hAnsiTheme="minorHAnsi" w:cstheme="minorHAnsi"/>
          <w:b/>
        </w:rPr>
        <w:t xml:space="preserve"> priorytetow</w:t>
      </w:r>
      <w:r w:rsidR="00937446">
        <w:rPr>
          <w:rFonts w:asciiTheme="minorHAnsi" w:hAnsiTheme="minorHAnsi" w:cstheme="minorHAnsi"/>
          <w:b/>
        </w:rPr>
        <w:t>ych</w:t>
      </w:r>
      <w:r w:rsidR="004557D4" w:rsidRPr="006935AF">
        <w:rPr>
          <w:rFonts w:asciiTheme="minorHAnsi" w:hAnsiTheme="minorHAnsi" w:cstheme="minorHAnsi"/>
          <w:b/>
        </w:rPr>
        <w:t xml:space="preserve"> wynikając</w:t>
      </w:r>
      <w:r w:rsidR="00937446">
        <w:rPr>
          <w:rFonts w:asciiTheme="minorHAnsi" w:hAnsiTheme="minorHAnsi" w:cstheme="minorHAnsi"/>
          <w:b/>
        </w:rPr>
        <w:t>ych</w:t>
      </w:r>
      <w:r w:rsidR="004557D4" w:rsidRPr="006935AF">
        <w:rPr>
          <w:rFonts w:asciiTheme="minorHAnsi" w:hAnsiTheme="minorHAnsi" w:cstheme="minorHAnsi"/>
          <w:b/>
        </w:rPr>
        <w:t xml:space="preserve"> z budżetu państwa w układzie zadaniowym do realizacji w roku 20</w:t>
      </w:r>
      <w:r w:rsidR="004A3325" w:rsidRPr="006935AF">
        <w:rPr>
          <w:rFonts w:asciiTheme="minorHAnsi" w:hAnsiTheme="minorHAnsi" w:cstheme="minorHAnsi"/>
          <w:b/>
        </w:rPr>
        <w:t>2</w:t>
      </w:r>
      <w:r w:rsidRPr="006935AF">
        <w:rPr>
          <w:rFonts w:asciiTheme="minorHAnsi" w:hAnsiTheme="minorHAnsi" w:cstheme="minorHAnsi"/>
          <w:b/>
        </w:rPr>
        <w:t>5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2490"/>
        <w:gridCol w:w="2126"/>
        <w:gridCol w:w="7371"/>
      </w:tblGrid>
      <w:tr w:rsidR="00BC624A" w:rsidRPr="006935AF" w14:paraId="6BE21BAD" w14:textId="77777777" w:rsidTr="002824F0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2494C81E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7ACDFC8A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Cel</w:t>
            </w:r>
          </w:p>
        </w:tc>
        <w:tc>
          <w:tcPr>
            <w:tcW w:w="4616" w:type="dxa"/>
            <w:gridSpan w:val="2"/>
            <w:vAlign w:val="center"/>
          </w:tcPr>
          <w:p w14:paraId="4B5E2B93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Mierniki określające stopień realizacji celu</w:t>
            </w:r>
          </w:p>
        </w:tc>
        <w:tc>
          <w:tcPr>
            <w:tcW w:w="7371" w:type="dxa"/>
            <w:vMerge w:val="restart"/>
            <w:vAlign w:val="center"/>
          </w:tcPr>
          <w:p w14:paraId="76BA808A" w14:textId="77777777" w:rsidR="00BC624A" w:rsidRPr="006935AF" w:rsidRDefault="00BC624A" w:rsidP="00DB3B59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Podzadania budżetowe służące realizacji celu</w:t>
            </w:r>
          </w:p>
        </w:tc>
      </w:tr>
      <w:tr w:rsidR="00BC624A" w:rsidRPr="006935AF" w14:paraId="757BE55D" w14:textId="77777777" w:rsidTr="002824F0">
        <w:trPr>
          <w:trHeight w:val="412"/>
        </w:trPr>
        <w:tc>
          <w:tcPr>
            <w:tcW w:w="523" w:type="dxa"/>
            <w:vMerge/>
            <w:vAlign w:val="center"/>
          </w:tcPr>
          <w:p w14:paraId="5C4CAB44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04532D71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490" w:type="dxa"/>
            <w:vAlign w:val="center"/>
          </w:tcPr>
          <w:p w14:paraId="06030472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Nazwa</w:t>
            </w:r>
          </w:p>
        </w:tc>
        <w:tc>
          <w:tcPr>
            <w:tcW w:w="2126" w:type="dxa"/>
            <w:vAlign w:val="center"/>
          </w:tcPr>
          <w:p w14:paraId="3CCE4C53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371" w:type="dxa"/>
            <w:vMerge/>
            <w:vAlign w:val="center"/>
          </w:tcPr>
          <w:p w14:paraId="5152EDDC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BC624A" w:rsidRPr="006935AF" w14:paraId="21D88134" w14:textId="77777777" w:rsidTr="002824F0">
        <w:tc>
          <w:tcPr>
            <w:tcW w:w="523" w:type="dxa"/>
            <w:vAlign w:val="center"/>
          </w:tcPr>
          <w:p w14:paraId="2D1B15D3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03210F01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2490" w:type="dxa"/>
            <w:vAlign w:val="center"/>
          </w:tcPr>
          <w:p w14:paraId="26495A8E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723AE1C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5EDB65AD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</w:tr>
      <w:tr w:rsidR="00BC624A" w:rsidRPr="006935AF" w14:paraId="58F10C1F" w14:textId="77777777" w:rsidTr="00DB3B59">
        <w:trPr>
          <w:trHeight w:val="571"/>
        </w:trPr>
        <w:tc>
          <w:tcPr>
            <w:tcW w:w="523" w:type="dxa"/>
            <w:vAlign w:val="center"/>
          </w:tcPr>
          <w:p w14:paraId="09E17C30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65FE2D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25D4DBCA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200AD3F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</w:tcPr>
          <w:p w14:paraId="1F033410" w14:textId="77777777" w:rsidR="00BC624A" w:rsidRPr="006935AF" w:rsidRDefault="00BC624A" w:rsidP="005662FF">
            <w:pPr>
              <w:ind w:left="5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C624A" w:rsidRPr="006935AF" w14:paraId="6AA6830D" w14:textId="77777777" w:rsidTr="005662FF">
        <w:trPr>
          <w:trHeight w:val="409"/>
        </w:trPr>
        <w:tc>
          <w:tcPr>
            <w:tcW w:w="523" w:type="dxa"/>
            <w:vAlign w:val="center"/>
          </w:tcPr>
          <w:p w14:paraId="326AF7F3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B6F454" w14:textId="77777777" w:rsidR="00BC624A" w:rsidRPr="006935AF" w:rsidRDefault="00BC624A" w:rsidP="005662FF">
            <w:pPr>
              <w:spacing w:after="12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21C80632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A2712D" w14:textId="77777777" w:rsidR="00BC624A" w:rsidRPr="006935AF" w:rsidRDefault="00BC624A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</w:tcPr>
          <w:p w14:paraId="1FDC89FD" w14:textId="77777777" w:rsidR="00BC624A" w:rsidRPr="006935AF" w:rsidRDefault="00BC624A" w:rsidP="005662FF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C624A" w:rsidRPr="006935AF" w14:paraId="66C95741" w14:textId="77777777" w:rsidTr="00DB3B59">
        <w:trPr>
          <w:trHeight w:val="415"/>
        </w:trPr>
        <w:tc>
          <w:tcPr>
            <w:tcW w:w="523" w:type="dxa"/>
            <w:vAlign w:val="center"/>
          </w:tcPr>
          <w:p w14:paraId="10FE8941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E43BF0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41DC17F1" w14:textId="77777777" w:rsidR="00BC624A" w:rsidRPr="006935AF" w:rsidRDefault="00BC624A" w:rsidP="00C07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38F4368" w14:textId="77777777" w:rsidR="00BC624A" w:rsidRPr="006935AF" w:rsidRDefault="00BC624A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A19B1DE" w14:textId="77777777" w:rsidR="00BC624A" w:rsidRPr="006935AF" w:rsidRDefault="00BC624A" w:rsidP="005662FF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C624A" w:rsidRPr="006935AF" w14:paraId="00E26DC1" w14:textId="77777777" w:rsidTr="00DB3B59">
        <w:trPr>
          <w:trHeight w:val="45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5254F00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3548C8B" w14:textId="77777777" w:rsidR="00BC624A" w:rsidRPr="006935AF" w:rsidRDefault="00BC624A" w:rsidP="00476B8F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2DA0664C" w14:textId="77777777" w:rsidR="00BC624A" w:rsidRPr="006935AF" w:rsidRDefault="00BC624A" w:rsidP="008620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D81351E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0DFB2FD" w14:textId="77777777" w:rsidR="00BC624A" w:rsidRPr="006935AF" w:rsidRDefault="00BC624A" w:rsidP="00DB3B59">
            <w:pPr>
              <w:pStyle w:val="Styl"/>
              <w:ind w:left="231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</w:tbl>
    <w:p w14:paraId="6974F3AD" w14:textId="50BFE870" w:rsidR="00C5313F" w:rsidRDefault="00C5313F" w:rsidP="00DB3B59">
      <w:pPr>
        <w:rPr>
          <w:rFonts w:asciiTheme="minorHAnsi" w:hAnsiTheme="minorHAnsi" w:cstheme="minorHAnsi"/>
          <w:b/>
        </w:rPr>
      </w:pPr>
    </w:p>
    <w:p w14:paraId="6D44EEDF" w14:textId="77777777" w:rsidR="007F1116" w:rsidRDefault="007F1116" w:rsidP="00DB3B59">
      <w:pPr>
        <w:rPr>
          <w:rFonts w:asciiTheme="minorHAnsi" w:hAnsiTheme="minorHAnsi" w:cstheme="minorHAnsi"/>
          <w:b/>
        </w:rPr>
      </w:pPr>
    </w:p>
    <w:p w14:paraId="54E378A0" w14:textId="544E0719" w:rsidR="004557D4" w:rsidRPr="006935AF" w:rsidRDefault="004557D4" w:rsidP="00DB3B59">
      <w:pPr>
        <w:rPr>
          <w:rFonts w:asciiTheme="minorHAnsi" w:hAnsiTheme="minorHAnsi" w:cstheme="minorHAnsi"/>
          <w:b/>
        </w:rPr>
      </w:pPr>
      <w:r w:rsidRPr="006935AF">
        <w:rPr>
          <w:rFonts w:asciiTheme="minorHAnsi" w:hAnsiTheme="minorHAnsi" w:cstheme="minorHAnsi"/>
          <w:b/>
        </w:rPr>
        <w:t xml:space="preserve">CZĘŚĆ C: </w:t>
      </w:r>
      <w:r w:rsidR="00A05948">
        <w:rPr>
          <w:rFonts w:asciiTheme="minorHAnsi" w:hAnsiTheme="minorHAnsi" w:cstheme="minorHAnsi"/>
          <w:b/>
        </w:rPr>
        <w:t>Realizacja i</w:t>
      </w:r>
      <w:r w:rsidRPr="006935AF">
        <w:rPr>
          <w:rFonts w:asciiTheme="minorHAnsi" w:hAnsiTheme="minorHAnsi" w:cstheme="minorHAnsi"/>
          <w:b/>
        </w:rPr>
        <w:t>nn</w:t>
      </w:r>
      <w:r w:rsidR="00A05948">
        <w:rPr>
          <w:rFonts w:asciiTheme="minorHAnsi" w:hAnsiTheme="minorHAnsi" w:cstheme="minorHAnsi"/>
          <w:b/>
        </w:rPr>
        <w:t>ych</w:t>
      </w:r>
      <w:r w:rsidRPr="006935AF">
        <w:rPr>
          <w:rFonts w:asciiTheme="minorHAnsi" w:hAnsiTheme="minorHAnsi" w:cstheme="minorHAnsi"/>
          <w:b/>
        </w:rPr>
        <w:t xml:space="preserve"> cel</w:t>
      </w:r>
      <w:r w:rsidR="00A05948">
        <w:rPr>
          <w:rFonts w:asciiTheme="minorHAnsi" w:hAnsiTheme="minorHAnsi" w:cstheme="minorHAnsi"/>
          <w:b/>
        </w:rPr>
        <w:t>ów</w:t>
      </w:r>
      <w:r w:rsidRPr="006935AF">
        <w:rPr>
          <w:rFonts w:asciiTheme="minorHAnsi" w:hAnsiTheme="minorHAnsi" w:cstheme="minorHAnsi"/>
          <w:b/>
        </w:rPr>
        <w:t xml:space="preserve"> przyjęt</w:t>
      </w:r>
      <w:r w:rsidR="00A05948">
        <w:rPr>
          <w:rFonts w:asciiTheme="minorHAnsi" w:hAnsiTheme="minorHAnsi" w:cstheme="minorHAnsi"/>
          <w:b/>
        </w:rPr>
        <w:t>ych</w:t>
      </w:r>
      <w:r w:rsidRPr="006935AF">
        <w:rPr>
          <w:rFonts w:asciiTheme="minorHAnsi" w:hAnsiTheme="minorHAnsi" w:cstheme="minorHAnsi"/>
          <w:b/>
        </w:rPr>
        <w:t xml:space="preserve"> do realizacji w roku 20</w:t>
      </w:r>
      <w:r w:rsidR="005D1919" w:rsidRPr="006935AF">
        <w:rPr>
          <w:rFonts w:asciiTheme="minorHAnsi" w:hAnsiTheme="minorHAnsi" w:cstheme="minorHAnsi"/>
          <w:b/>
        </w:rPr>
        <w:t>2</w:t>
      </w:r>
      <w:r w:rsidR="00225AE2" w:rsidRPr="006935AF">
        <w:rPr>
          <w:rFonts w:asciiTheme="minorHAnsi" w:hAnsiTheme="minorHAnsi" w:cstheme="minorHAnsi"/>
          <w:b/>
        </w:rPr>
        <w:t>5</w:t>
      </w:r>
    </w:p>
    <w:p w14:paraId="35976BDA" w14:textId="77777777" w:rsidR="00DB3B59" w:rsidRPr="006935AF" w:rsidRDefault="00DB3B59" w:rsidP="00DB3B59">
      <w:pPr>
        <w:rPr>
          <w:rFonts w:asciiTheme="minorHAnsi" w:hAnsiTheme="minorHAnsi" w:cstheme="minorHAnsi"/>
          <w:b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2410"/>
        <w:gridCol w:w="2410"/>
        <w:gridCol w:w="7167"/>
      </w:tblGrid>
      <w:tr w:rsidR="00BC624A" w:rsidRPr="006935AF" w14:paraId="56CC7CA1" w14:textId="77777777" w:rsidTr="00A11880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0D116490" w14:textId="77777777" w:rsidR="00BC624A" w:rsidRPr="006935AF" w:rsidRDefault="00BC624A" w:rsidP="00E2332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6F4B9E09" w14:textId="77777777" w:rsidR="00BC624A" w:rsidRPr="006935AF" w:rsidRDefault="00BC624A" w:rsidP="00E2332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4820" w:type="dxa"/>
            <w:gridSpan w:val="2"/>
            <w:vAlign w:val="center"/>
          </w:tcPr>
          <w:p w14:paraId="42FAA22D" w14:textId="77777777" w:rsidR="00BC624A" w:rsidRPr="006935AF" w:rsidRDefault="00BC624A" w:rsidP="00E2332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Mierniki określające stopień realizacji celu</w:t>
            </w:r>
          </w:p>
        </w:tc>
        <w:tc>
          <w:tcPr>
            <w:tcW w:w="7167" w:type="dxa"/>
            <w:vMerge w:val="restart"/>
            <w:vAlign w:val="center"/>
          </w:tcPr>
          <w:p w14:paraId="242C6933" w14:textId="77777777" w:rsidR="00BC624A" w:rsidRPr="006935AF" w:rsidRDefault="00BC624A" w:rsidP="00A37F67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Najważniejsze zadania</w:t>
            </w:r>
            <w:r w:rsidRPr="006935AF">
              <w:rPr>
                <w:rFonts w:asciiTheme="minorHAnsi" w:hAnsiTheme="minorHAnsi" w:cstheme="minorHAnsi"/>
                <w:b/>
                <w:sz w:val="16"/>
                <w:szCs w:val="20"/>
                <w:vertAlign w:val="superscript"/>
              </w:rPr>
              <w:t xml:space="preserve"> </w:t>
            </w: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służące realizacji celu</w:t>
            </w:r>
          </w:p>
        </w:tc>
      </w:tr>
      <w:tr w:rsidR="00BC624A" w:rsidRPr="006935AF" w14:paraId="21794C93" w14:textId="77777777" w:rsidTr="00A11880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7DD601AE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160B5E35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29E39B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Nazwa</w:t>
            </w:r>
          </w:p>
        </w:tc>
        <w:tc>
          <w:tcPr>
            <w:tcW w:w="2410" w:type="dxa"/>
            <w:vAlign w:val="center"/>
          </w:tcPr>
          <w:p w14:paraId="5B0D8EAB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167" w:type="dxa"/>
            <w:vMerge/>
            <w:vAlign w:val="center"/>
          </w:tcPr>
          <w:p w14:paraId="32271C66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BC624A" w:rsidRPr="006935AF" w14:paraId="123B87D3" w14:textId="77777777" w:rsidTr="00A11880">
        <w:trPr>
          <w:tblHeader/>
        </w:trPr>
        <w:tc>
          <w:tcPr>
            <w:tcW w:w="523" w:type="dxa"/>
            <w:vAlign w:val="center"/>
          </w:tcPr>
          <w:p w14:paraId="457B5CDF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28A6BD11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AFF7CA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C1C637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7167" w:type="dxa"/>
            <w:tcBorders>
              <w:bottom w:val="single" w:sz="4" w:space="0" w:color="auto"/>
            </w:tcBorders>
            <w:vAlign w:val="center"/>
          </w:tcPr>
          <w:p w14:paraId="70DE10E8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</w:tr>
      <w:tr w:rsidR="00A11880" w:rsidRPr="006935AF" w14:paraId="4EB36C6C" w14:textId="77777777" w:rsidTr="00A11880">
        <w:trPr>
          <w:trHeight w:val="463"/>
        </w:trPr>
        <w:tc>
          <w:tcPr>
            <w:tcW w:w="523" w:type="dxa"/>
            <w:vAlign w:val="center"/>
          </w:tcPr>
          <w:p w14:paraId="10D660BA" w14:textId="77777777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0B498675" w14:textId="1FB63948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E38A" w14:textId="46C8C83A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DEFB" w14:textId="5B7230D8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7E2" w14:textId="4CBDED40" w:rsidR="00A11880" w:rsidRPr="006935AF" w:rsidRDefault="00A11880" w:rsidP="006F5577">
            <w:pPr>
              <w:ind w:left="5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11880" w:rsidRPr="006935AF" w14:paraId="46650EFE" w14:textId="77777777" w:rsidTr="00A11880">
        <w:trPr>
          <w:trHeight w:val="428"/>
        </w:trPr>
        <w:tc>
          <w:tcPr>
            <w:tcW w:w="523" w:type="dxa"/>
            <w:vAlign w:val="center"/>
          </w:tcPr>
          <w:p w14:paraId="54534479" w14:textId="77777777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1976BC9D" w14:textId="46E3E363" w:rsidR="00A11880" w:rsidRPr="006935AF" w:rsidRDefault="00A11880" w:rsidP="006F5577">
            <w:pPr>
              <w:spacing w:after="12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80AA" w14:textId="65B0B385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B59" w14:textId="2CC03B53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D95" w14:textId="2D438B5D" w:rsidR="00A11880" w:rsidRPr="006935AF" w:rsidRDefault="00A11880" w:rsidP="006F5577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11880" w:rsidRPr="006935AF" w14:paraId="37AAC05B" w14:textId="77777777" w:rsidTr="00A11880">
        <w:trPr>
          <w:trHeight w:val="355"/>
        </w:trPr>
        <w:tc>
          <w:tcPr>
            <w:tcW w:w="523" w:type="dxa"/>
            <w:vAlign w:val="center"/>
          </w:tcPr>
          <w:p w14:paraId="2DFCF327" w14:textId="77777777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lastRenderedPageBreak/>
              <w:t>3.</w:t>
            </w:r>
          </w:p>
        </w:tc>
        <w:tc>
          <w:tcPr>
            <w:tcW w:w="2970" w:type="dxa"/>
            <w:vAlign w:val="center"/>
          </w:tcPr>
          <w:p w14:paraId="5C08E094" w14:textId="4AEC1E21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7D8F" w14:textId="53BE69C2" w:rsidR="00A11880" w:rsidRPr="006935AF" w:rsidRDefault="00A11880" w:rsidP="006F5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117" w14:textId="2F972049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50A" w14:textId="134643D5" w:rsidR="00A11880" w:rsidRPr="006935AF" w:rsidRDefault="00A11880" w:rsidP="006F5577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2CA24717" w14:textId="77777777" w:rsidR="009E4CF9" w:rsidRPr="006935AF" w:rsidRDefault="009E4CF9" w:rsidP="000249B7">
      <w:pPr>
        <w:tabs>
          <w:tab w:val="left" w:pos="708"/>
          <w:tab w:val="center" w:pos="12049"/>
        </w:tabs>
        <w:rPr>
          <w:rFonts w:asciiTheme="minorHAnsi" w:hAnsiTheme="minorHAnsi" w:cstheme="minorHAnsi"/>
          <w:sz w:val="16"/>
        </w:rPr>
      </w:pPr>
    </w:p>
    <w:p w14:paraId="59D975CD" w14:textId="7D58989D" w:rsidR="00606A95" w:rsidRDefault="00606A95" w:rsidP="00606A95">
      <w:pPr>
        <w:rPr>
          <w:rFonts w:asciiTheme="minorHAnsi" w:eastAsia="Cambria" w:hAnsiTheme="minorHAnsi" w:cstheme="minorHAnsi"/>
          <w:bCs/>
          <w:sz w:val="20"/>
          <w:szCs w:val="20"/>
        </w:rPr>
      </w:pP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Gdańsk, dnia </w:t>
      </w:r>
      <w:r w:rsidR="000D0B01">
        <w:rPr>
          <w:rFonts w:asciiTheme="minorHAnsi" w:eastAsia="Cambria" w:hAnsiTheme="minorHAnsi" w:cstheme="minorHAnsi"/>
          <w:bCs/>
          <w:sz w:val="20"/>
          <w:szCs w:val="20"/>
        </w:rPr>
        <w:t>16</w:t>
      </w: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 </w:t>
      </w:r>
      <w:r w:rsidR="00937446">
        <w:rPr>
          <w:rFonts w:asciiTheme="minorHAnsi" w:eastAsia="Cambria" w:hAnsiTheme="minorHAnsi" w:cstheme="minorHAnsi"/>
          <w:bCs/>
          <w:sz w:val="20"/>
          <w:szCs w:val="20"/>
        </w:rPr>
        <w:t>lutego</w:t>
      </w: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 202</w:t>
      </w:r>
      <w:r w:rsidR="00937446">
        <w:rPr>
          <w:rFonts w:asciiTheme="minorHAnsi" w:eastAsia="Cambria" w:hAnsiTheme="minorHAnsi" w:cstheme="minorHAnsi"/>
          <w:bCs/>
          <w:sz w:val="20"/>
          <w:szCs w:val="20"/>
        </w:rPr>
        <w:t>6</w:t>
      </w: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 roku</w:t>
      </w:r>
      <w:r w:rsidR="006667EB">
        <w:rPr>
          <w:rFonts w:asciiTheme="minorHAnsi" w:eastAsia="Cambria" w:hAnsiTheme="minorHAnsi" w:cstheme="minorHAnsi"/>
          <w:bCs/>
          <w:sz w:val="20"/>
          <w:szCs w:val="20"/>
        </w:rPr>
        <w:t>.</w:t>
      </w:r>
    </w:p>
    <w:p w14:paraId="4AE3CD40" w14:textId="2045E0CD" w:rsidR="008030F2" w:rsidRDefault="008030F2" w:rsidP="00606A95">
      <w:pPr>
        <w:rPr>
          <w:rFonts w:asciiTheme="minorHAnsi" w:eastAsia="Cambria" w:hAnsiTheme="minorHAnsi" w:cstheme="minorHAnsi"/>
          <w:bCs/>
          <w:sz w:val="20"/>
          <w:szCs w:val="20"/>
        </w:rPr>
      </w:pPr>
    </w:p>
    <w:p w14:paraId="33CDD611" w14:textId="77777777" w:rsidR="008030F2" w:rsidRPr="008030F2" w:rsidRDefault="008030F2" w:rsidP="00606A95">
      <w:pPr>
        <w:rPr>
          <w:rFonts w:asciiTheme="minorHAnsi" w:eastAsia="Cambria" w:hAnsiTheme="minorHAnsi" w:cstheme="minorHAnsi"/>
          <w:bCs/>
          <w:sz w:val="20"/>
          <w:szCs w:val="20"/>
        </w:rPr>
      </w:pPr>
    </w:p>
    <w:p w14:paraId="688E03A3" w14:textId="0BF890D8" w:rsidR="00483DD7" w:rsidRPr="008030F2" w:rsidRDefault="00483DD7" w:rsidP="00483DD7">
      <w:pPr>
        <w:ind w:left="8789"/>
        <w:jc w:val="center"/>
        <w:rPr>
          <w:rFonts w:asciiTheme="minorHAnsi" w:eastAsia="Cambria" w:hAnsiTheme="minorHAnsi" w:cstheme="minorHAnsi"/>
          <w:bCs/>
          <w:sz w:val="20"/>
          <w:szCs w:val="20"/>
        </w:rPr>
      </w:pPr>
      <w:r w:rsidRPr="008030F2">
        <w:rPr>
          <w:rFonts w:asciiTheme="minorHAnsi" w:eastAsia="Cambria" w:hAnsiTheme="minorHAnsi" w:cstheme="minorHAnsi"/>
          <w:bCs/>
          <w:sz w:val="20"/>
          <w:szCs w:val="20"/>
        </w:rPr>
        <w:t>Dyrektor</w:t>
      </w:r>
    </w:p>
    <w:p w14:paraId="2B2E6C97" w14:textId="77777777" w:rsidR="00483DD7" w:rsidRPr="008030F2" w:rsidRDefault="00483DD7" w:rsidP="00483DD7">
      <w:pPr>
        <w:ind w:left="8789"/>
        <w:jc w:val="center"/>
        <w:rPr>
          <w:rFonts w:asciiTheme="minorHAnsi" w:eastAsia="Cambria" w:hAnsiTheme="minorHAnsi" w:cstheme="minorHAnsi"/>
          <w:bCs/>
          <w:sz w:val="20"/>
          <w:szCs w:val="20"/>
        </w:rPr>
      </w:pPr>
      <w:r w:rsidRPr="008030F2">
        <w:rPr>
          <w:rFonts w:asciiTheme="minorHAnsi" w:eastAsia="Cambria" w:hAnsiTheme="minorHAnsi" w:cstheme="minorHAnsi"/>
          <w:bCs/>
          <w:sz w:val="20"/>
          <w:szCs w:val="20"/>
        </w:rPr>
        <w:t>Izby Administracji Skarbowej w Gdańsku</w:t>
      </w:r>
    </w:p>
    <w:p w14:paraId="2F08B7AB" w14:textId="77777777" w:rsidR="00483DD7" w:rsidRPr="008030F2" w:rsidRDefault="00483DD7" w:rsidP="00483DD7">
      <w:pPr>
        <w:ind w:left="8789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</w:p>
    <w:p w14:paraId="7C7AFAA7" w14:textId="7B0B9749" w:rsidR="00483DD7" w:rsidRPr="008030F2" w:rsidRDefault="00944E98" w:rsidP="00483DD7">
      <w:pPr>
        <w:ind w:left="8789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  <w:r w:rsidRPr="008030F2">
        <w:rPr>
          <w:rFonts w:asciiTheme="minorHAnsi" w:eastAsia="Cambria" w:hAnsiTheme="minorHAnsi" w:cstheme="minorHAnsi"/>
          <w:b/>
          <w:sz w:val="20"/>
          <w:szCs w:val="20"/>
        </w:rPr>
        <w:t>Czesław Kalinowski</w:t>
      </w:r>
    </w:p>
    <w:p w14:paraId="14EEC937" w14:textId="0DB21C6A" w:rsidR="00483DD7" w:rsidRPr="008030F2" w:rsidRDefault="00483DD7" w:rsidP="00483DD7">
      <w:pPr>
        <w:ind w:left="8789"/>
        <w:jc w:val="center"/>
        <w:rPr>
          <w:rFonts w:asciiTheme="minorHAnsi" w:hAnsiTheme="minorHAnsi" w:cstheme="minorHAnsi"/>
          <w:sz w:val="20"/>
          <w:szCs w:val="20"/>
        </w:rPr>
      </w:pPr>
      <w:r w:rsidRPr="008030F2">
        <w:rPr>
          <w:rFonts w:asciiTheme="minorHAnsi" w:hAnsiTheme="minorHAnsi" w:cstheme="minorHAnsi"/>
          <w:sz w:val="20"/>
          <w:szCs w:val="20"/>
        </w:rPr>
        <w:t>/kwalifikowany podpis elektroniczny/</w:t>
      </w:r>
    </w:p>
    <w:p w14:paraId="27A9EFDD" w14:textId="77777777" w:rsidR="00483DD7" w:rsidRPr="008030F2" w:rsidRDefault="00483DD7" w:rsidP="000249B7">
      <w:pPr>
        <w:tabs>
          <w:tab w:val="left" w:pos="708"/>
          <w:tab w:val="center" w:pos="12049"/>
        </w:tabs>
        <w:rPr>
          <w:rFonts w:asciiTheme="minorHAnsi" w:hAnsiTheme="minorHAnsi" w:cstheme="minorHAnsi"/>
          <w:sz w:val="16"/>
        </w:rPr>
      </w:pPr>
    </w:p>
    <w:sectPr w:rsidR="00483DD7" w:rsidRPr="008030F2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0EC5" w14:textId="77777777" w:rsidR="005662FF" w:rsidRDefault="005662FF">
      <w:r>
        <w:separator/>
      </w:r>
    </w:p>
  </w:endnote>
  <w:endnote w:type="continuationSeparator" w:id="0">
    <w:p w14:paraId="1EA9D9F9" w14:textId="77777777" w:rsidR="005662FF" w:rsidRDefault="005662FF">
      <w:r>
        <w:continuationSeparator/>
      </w:r>
    </w:p>
  </w:endnote>
  <w:endnote w:type="continuationNotice" w:id="1">
    <w:p w14:paraId="481EDD57" w14:textId="77777777" w:rsidR="005662FF" w:rsidRDefault="00566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C38F" w14:textId="77777777" w:rsidR="005662FF" w:rsidRDefault="005662FF">
      <w:r>
        <w:separator/>
      </w:r>
    </w:p>
  </w:footnote>
  <w:footnote w:type="continuationSeparator" w:id="0">
    <w:p w14:paraId="613DE20A" w14:textId="77777777" w:rsidR="005662FF" w:rsidRDefault="005662FF">
      <w:r>
        <w:continuationSeparator/>
      </w:r>
    </w:p>
  </w:footnote>
  <w:footnote w:type="continuationNotice" w:id="1">
    <w:p w14:paraId="3C120B8E" w14:textId="77777777" w:rsidR="005662FF" w:rsidRDefault="005662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A19"/>
    <w:multiLevelType w:val="hybridMultilevel"/>
    <w:tmpl w:val="D1A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964"/>
    <w:multiLevelType w:val="hybridMultilevel"/>
    <w:tmpl w:val="5CDE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66C"/>
    <w:multiLevelType w:val="hybridMultilevel"/>
    <w:tmpl w:val="262E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796"/>
    <w:multiLevelType w:val="hybridMultilevel"/>
    <w:tmpl w:val="32C8A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34FD"/>
    <w:multiLevelType w:val="hybridMultilevel"/>
    <w:tmpl w:val="44303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576F"/>
    <w:multiLevelType w:val="hybridMultilevel"/>
    <w:tmpl w:val="CBD42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66E5"/>
    <w:multiLevelType w:val="hybridMultilevel"/>
    <w:tmpl w:val="657E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E6E44"/>
    <w:multiLevelType w:val="hybridMultilevel"/>
    <w:tmpl w:val="E0FE1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4596"/>
    <w:multiLevelType w:val="hybridMultilevel"/>
    <w:tmpl w:val="B1082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7226"/>
    <w:multiLevelType w:val="hybridMultilevel"/>
    <w:tmpl w:val="FE244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371A1"/>
    <w:multiLevelType w:val="hybridMultilevel"/>
    <w:tmpl w:val="F81E634A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1" w15:restartNumberingAfterBreak="0">
    <w:nsid w:val="387E069E"/>
    <w:multiLevelType w:val="hybridMultilevel"/>
    <w:tmpl w:val="39BE9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6361E"/>
    <w:multiLevelType w:val="hybridMultilevel"/>
    <w:tmpl w:val="C22E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B58CC"/>
    <w:multiLevelType w:val="hybridMultilevel"/>
    <w:tmpl w:val="C738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532F5"/>
    <w:multiLevelType w:val="hybridMultilevel"/>
    <w:tmpl w:val="25FA6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B3DB2"/>
    <w:multiLevelType w:val="hybridMultilevel"/>
    <w:tmpl w:val="3AB0E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33B6"/>
    <w:multiLevelType w:val="hybridMultilevel"/>
    <w:tmpl w:val="964E9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A1F30"/>
    <w:multiLevelType w:val="hybridMultilevel"/>
    <w:tmpl w:val="F62EE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B35"/>
    <w:multiLevelType w:val="hybridMultilevel"/>
    <w:tmpl w:val="7806F8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41DC"/>
    <w:multiLevelType w:val="hybridMultilevel"/>
    <w:tmpl w:val="9F8AD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2A6A"/>
    <w:multiLevelType w:val="hybridMultilevel"/>
    <w:tmpl w:val="3AB0E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65D80"/>
    <w:multiLevelType w:val="hybridMultilevel"/>
    <w:tmpl w:val="88A8F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FD62DF"/>
    <w:multiLevelType w:val="hybridMultilevel"/>
    <w:tmpl w:val="4F9C9E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77226"/>
    <w:multiLevelType w:val="hybridMultilevel"/>
    <w:tmpl w:val="F13E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311F3"/>
    <w:multiLevelType w:val="hybridMultilevel"/>
    <w:tmpl w:val="94F64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D58"/>
    <w:multiLevelType w:val="hybridMultilevel"/>
    <w:tmpl w:val="ED72B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F4660"/>
    <w:multiLevelType w:val="hybridMultilevel"/>
    <w:tmpl w:val="2D2C4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C33"/>
    <w:multiLevelType w:val="hybridMultilevel"/>
    <w:tmpl w:val="4B9AD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326"/>
    <w:multiLevelType w:val="hybridMultilevel"/>
    <w:tmpl w:val="84B8F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E42A6"/>
    <w:multiLevelType w:val="hybridMultilevel"/>
    <w:tmpl w:val="21FE6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81581"/>
    <w:multiLevelType w:val="hybridMultilevel"/>
    <w:tmpl w:val="E124E28A"/>
    <w:lvl w:ilvl="0" w:tplc="FECC833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737F217E"/>
    <w:multiLevelType w:val="hybridMultilevel"/>
    <w:tmpl w:val="19FAF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F6901"/>
    <w:multiLevelType w:val="hybridMultilevel"/>
    <w:tmpl w:val="1194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5503"/>
    <w:multiLevelType w:val="hybridMultilevel"/>
    <w:tmpl w:val="4C1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E4F8C"/>
    <w:multiLevelType w:val="hybridMultilevel"/>
    <w:tmpl w:val="EC04E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6"/>
  </w:num>
  <w:num w:numId="4">
    <w:abstractNumId w:val="24"/>
  </w:num>
  <w:num w:numId="5">
    <w:abstractNumId w:val="6"/>
  </w:num>
  <w:num w:numId="6">
    <w:abstractNumId w:val="3"/>
  </w:num>
  <w:num w:numId="7">
    <w:abstractNumId w:val="34"/>
  </w:num>
  <w:num w:numId="8">
    <w:abstractNumId w:val="33"/>
  </w:num>
  <w:num w:numId="9">
    <w:abstractNumId w:val="7"/>
  </w:num>
  <w:num w:numId="10">
    <w:abstractNumId w:val="19"/>
  </w:num>
  <w:num w:numId="11">
    <w:abstractNumId w:val="25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  <w:num w:numId="16">
    <w:abstractNumId w:val="1"/>
  </w:num>
  <w:num w:numId="17">
    <w:abstractNumId w:val="14"/>
  </w:num>
  <w:num w:numId="18">
    <w:abstractNumId w:val="27"/>
  </w:num>
  <w:num w:numId="19">
    <w:abstractNumId w:val="13"/>
  </w:num>
  <w:num w:numId="20">
    <w:abstractNumId w:val="5"/>
  </w:num>
  <w:num w:numId="21">
    <w:abstractNumId w:val="29"/>
  </w:num>
  <w:num w:numId="22">
    <w:abstractNumId w:val="18"/>
  </w:num>
  <w:num w:numId="23">
    <w:abstractNumId w:val="9"/>
  </w:num>
  <w:num w:numId="24">
    <w:abstractNumId w:val="28"/>
  </w:num>
  <w:num w:numId="25">
    <w:abstractNumId w:val="10"/>
  </w:num>
  <w:num w:numId="26">
    <w:abstractNumId w:val="21"/>
  </w:num>
  <w:num w:numId="27">
    <w:abstractNumId w:val="16"/>
  </w:num>
  <w:num w:numId="28">
    <w:abstractNumId w:val="23"/>
  </w:num>
  <w:num w:numId="29">
    <w:abstractNumId w:val="30"/>
  </w:num>
  <w:num w:numId="30">
    <w:abstractNumId w:val="20"/>
  </w:num>
  <w:num w:numId="31">
    <w:abstractNumId w:val="2"/>
  </w:num>
  <w:num w:numId="32">
    <w:abstractNumId w:val="22"/>
  </w:num>
  <w:num w:numId="33">
    <w:abstractNumId w:val="17"/>
  </w:num>
  <w:num w:numId="34">
    <w:abstractNumId w:val="31"/>
  </w:num>
  <w:num w:numId="3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00191"/>
    <w:rsid w:val="00000920"/>
    <w:rsid w:val="00003D09"/>
    <w:rsid w:val="00003FC6"/>
    <w:rsid w:val="00005240"/>
    <w:rsid w:val="000054E0"/>
    <w:rsid w:val="000055C2"/>
    <w:rsid w:val="00007041"/>
    <w:rsid w:val="000079B4"/>
    <w:rsid w:val="00007EF1"/>
    <w:rsid w:val="0001091A"/>
    <w:rsid w:val="0001130C"/>
    <w:rsid w:val="00012457"/>
    <w:rsid w:val="00013987"/>
    <w:rsid w:val="00014720"/>
    <w:rsid w:val="000155C0"/>
    <w:rsid w:val="00015E4C"/>
    <w:rsid w:val="00016692"/>
    <w:rsid w:val="00016A65"/>
    <w:rsid w:val="00016CBB"/>
    <w:rsid w:val="00016D70"/>
    <w:rsid w:val="00017030"/>
    <w:rsid w:val="00017E86"/>
    <w:rsid w:val="00020E2F"/>
    <w:rsid w:val="00021530"/>
    <w:rsid w:val="00021A28"/>
    <w:rsid w:val="00021EED"/>
    <w:rsid w:val="000222BE"/>
    <w:rsid w:val="0002251F"/>
    <w:rsid w:val="00024553"/>
    <w:rsid w:val="000249B7"/>
    <w:rsid w:val="00024D9C"/>
    <w:rsid w:val="00025695"/>
    <w:rsid w:val="00025A50"/>
    <w:rsid w:val="00026363"/>
    <w:rsid w:val="00027612"/>
    <w:rsid w:val="00030456"/>
    <w:rsid w:val="000317EA"/>
    <w:rsid w:val="00031860"/>
    <w:rsid w:val="00031CF7"/>
    <w:rsid w:val="00033498"/>
    <w:rsid w:val="00033EAA"/>
    <w:rsid w:val="0003412F"/>
    <w:rsid w:val="0003521D"/>
    <w:rsid w:val="00035E0B"/>
    <w:rsid w:val="00035F9C"/>
    <w:rsid w:val="000368EF"/>
    <w:rsid w:val="0003698B"/>
    <w:rsid w:val="00036C25"/>
    <w:rsid w:val="00036FA8"/>
    <w:rsid w:val="000374F2"/>
    <w:rsid w:val="00037DB3"/>
    <w:rsid w:val="0004021E"/>
    <w:rsid w:val="00043750"/>
    <w:rsid w:val="00043901"/>
    <w:rsid w:val="00045CBD"/>
    <w:rsid w:val="0004665D"/>
    <w:rsid w:val="0004741D"/>
    <w:rsid w:val="000527A9"/>
    <w:rsid w:val="000568CE"/>
    <w:rsid w:val="000605C1"/>
    <w:rsid w:val="00062430"/>
    <w:rsid w:val="00063590"/>
    <w:rsid w:val="0006390C"/>
    <w:rsid w:val="000645A1"/>
    <w:rsid w:val="00066A5A"/>
    <w:rsid w:val="000679ED"/>
    <w:rsid w:val="00070A66"/>
    <w:rsid w:val="00072FCE"/>
    <w:rsid w:val="00073F6D"/>
    <w:rsid w:val="00074E91"/>
    <w:rsid w:val="00075406"/>
    <w:rsid w:val="000768D5"/>
    <w:rsid w:val="00077AE5"/>
    <w:rsid w:val="0008227C"/>
    <w:rsid w:val="0008262D"/>
    <w:rsid w:val="0008349D"/>
    <w:rsid w:val="0008407E"/>
    <w:rsid w:val="000840C4"/>
    <w:rsid w:val="00084B48"/>
    <w:rsid w:val="00085498"/>
    <w:rsid w:val="0008575B"/>
    <w:rsid w:val="00085D9F"/>
    <w:rsid w:val="000862C3"/>
    <w:rsid w:val="00091645"/>
    <w:rsid w:val="00091AEE"/>
    <w:rsid w:val="00091CF1"/>
    <w:rsid w:val="00092360"/>
    <w:rsid w:val="00092BC1"/>
    <w:rsid w:val="00094393"/>
    <w:rsid w:val="000953ED"/>
    <w:rsid w:val="00095F15"/>
    <w:rsid w:val="00096DE6"/>
    <w:rsid w:val="000972A6"/>
    <w:rsid w:val="00097D78"/>
    <w:rsid w:val="000A0656"/>
    <w:rsid w:val="000A0F97"/>
    <w:rsid w:val="000A13A7"/>
    <w:rsid w:val="000A1DDB"/>
    <w:rsid w:val="000A1E68"/>
    <w:rsid w:val="000A260B"/>
    <w:rsid w:val="000A2ABD"/>
    <w:rsid w:val="000A2D81"/>
    <w:rsid w:val="000A3CF5"/>
    <w:rsid w:val="000A3F30"/>
    <w:rsid w:val="000A3F73"/>
    <w:rsid w:val="000A441D"/>
    <w:rsid w:val="000A454F"/>
    <w:rsid w:val="000A4CCC"/>
    <w:rsid w:val="000A4DE3"/>
    <w:rsid w:val="000A523B"/>
    <w:rsid w:val="000A5EAA"/>
    <w:rsid w:val="000A653F"/>
    <w:rsid w:val="000A7390"/>
    <w:rsid w:val="000B022B"/>
    <w:rsid w:val="000B08DA"/>
    <w:rsid w:val="000B0A42"/>
    <w:rsid w:val="000B0EAC"/>
    <w:rsid w:val="000B1250"/>
    <w:rsid w:val="000B125F"/>
    <w:rsid w:val="000B1711"/>
    <w:rsid w:val="000B3808"/>
    <w:rsid w:val="000B4849"/>
    <w:rsid w:val="000B52CF"/>
    <w:rsid w:val="000B71DE"/>
    <w:rsid w:val="000B779D"/>
    <w:rsid w:val="000B79DB"/>
    <w:rsid w:val="000C0591"/>
    <w:rsid w:val="000C116F"/>
    <w:rsid w:val="000C177C"/>
    <w:rsid w:val="000C2B27"/>
    <w:rsid w:val="000C2DF3"/>
    <w:rsid w:val="000C3C3B"/>
    <w:rsid w:val="000C5CC3"/>
    <w:rsid w:val="000C6126"/>
    <w:rsid w:val="000C62AB"/>
    <w:rsid w:val="000C6C31"/>
    <w:rsid w:val="000C76D6"/>
    <w:rsid w:val="000C7A24"/>
    <w:rsid w:val="000D06B1"/>
    <w:rsid w:val="000D0B01"/>
    <w:rsid w:val="000D0DB5"/>
    <w:rsid w:val="000D21C4"/>
    <w:rsid w:val="000D2B9C"/>
    <w:rsid w:val="000D2CA6"/>
    <w:rsid w:val="000D2DC2"/>
    <w:rsid w:val="000D3730"/>
    <w:rsid w:val="000D3A1D"/>
    <w:rsid w:val="000D48C1"/>
    <w:rsid w:val="000D5F8E"/>
    <w:rsid w:val="000D5FF2"/>
    <w:rsid w:val="000D7655"/>
    <w:rsid w:val="000D7D52"/>
    <w:rsid w:val="000E16FA"/>
    <w:rsid w:val="000E1B02"/>
    <w:rsid w:val="000E5686"/>
    <w:rsid w:val="000E6475"/>
    <w:rsid w:val="000E6979"/>
    <w:rsid w:val="000E7BE4"/>
    <w:rsid w:val="000E7FAD"/>
    <w:rsid w:val="000F0FCF"/>
    <w:rsid w:val="000F108C"/>
    <w:rsid w:val="000F1CB6"/>
    <w:rsid w:val="000F335A"/>
    <w:rsid w:val="000F4113"/>
    <w:rsid w:val="000F5626"/>
    <w:rsid w:val="000F56CF"/>
    <w:rsid w:val="000F5F05"/>
    <w:rsid w:val="000F6AB6"/>
    <w:rsid w:val="001003D7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278"/>
    <w:rsid w:val="001139E6"/>
    <w:rsid w:val="00114C93"/>
    <w:rsid w:val="00114EFA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4ACB"/>
    <w:rsid w:val="00124EB2"/>
    <w:rsid w:val="0012511C"/>
    <w:rsid w:val="0012559B"/>
    <w:rsid w:val="00126120"/>
    <w:rsid w:val="00127F2A"/>
    <w:rsid w:val="001317DE"/>
    <w:rsid w:val="00132494"/>
    <w:rsid w:val="00134F5A"/>
    <w:rsid w:val="00135BCD"/>
    <w:rsid w:val="00135E93"/>
    <w:rsid w:val="00136588"/>
    <w:rsid w:val="00137E03"/>
    <w:rsid w:val="001419D2"/>
    <w:rsid w:val="00141A6F"/>
    <w:rsid w:val="001427D0"/>
    <w:rsid w:val="00143456"/>
    <w:rsid w:val="00144F37"/>
    <w:rsid w:val="00145651"/>
    <w:rsid w:val="001468BE"/>
    <w:rsid w:val="00150D6B"/>
    <w:rsid w:val="00151A0E"/>
    <w:rsid w:val="001532C7"/>
    <w:rsid w:val="00153502"/>
    <w:rsid w:val="00153963"/>
    <w:rsid w:val="001568C7"/>
    <w:rsid w:val="00157706"/>
    <w:rsid w:val="00157D8C"/>
    <w:rsid w:val="001604CC"/>
    <w:rsid w:val="0016078B"/>
    <w:rsid w:val="0016178C"/>
    <w:rsid w:val="001617D0"/>
    <w:rsid w:val="00162019"/>
    <w:rsid w:val="00162399"/>
    <w:rsid w:val="001626EA"/>
    <w:rsid w:val="00162F9B"/>
    <w:rsid w:val="001646AF"/>
    <w:rsid w:val="001656A3"/>
    <w:rsid w:val="001657B4"/>
    <w:rsid w:val="001669D6"/>
    <w:rsid w:val="00170734"/>
    <w:rsid w:val="00170FC9"/>
    <w:rsid w:val="0017164A"/>
    <w:rsid w:val="00172608"/>
    <w:rsid w:val="0017390C"/>
    <w:rsid w:val="00173E32"/>
    <w:rsid w:val="00174983"/>
    <w:rsid w:val="00174F5C"/>
    <w:rsid w:val="00176681"/>
    <w:rsid w:val="00176ECE"/>
    <w:rsid w:val="00181040"/>
    <w:rsid w:val="0018154A"/>
    <w:rsid w:val="00182334"/>
    <w:rsid w:val="00182B99"/>
    <w:rsid w:val="00185BB8"/>
    <w:rsid w:val="0018692D"/>
    <w:rsid w:val="0019040A"/>
    <w:rsid w:val="00190872"/>
    <w:rsid w:val="001908E9"/>
    <w:rsid w:val="00192776"/>
    <w:rsid w:val="00192D26"/>
    <w:rsid w:val="001945D8"/>
    <w:rsid w:val="0019556F"/>
    <w:rsid w:val="001A0134"/>
    <w:rsid w:val="001A0EA9"/>
    <w:rsid w:val="001A24C3"/>
    <w:rsid w:val="001A2A08"/>
    <w:rsid w:val="001A2D12"/>
    <w:rsid w:val="001A3E01"/>
    <w:rsid w:val="001A3F46"/>
    <w:rsid w:val="001A4637"/>
    <w:rsid w:val="001A496C"/>
    <w:rsid w:val="001A4EF9"/>
    <w:rsid w:val="001B08B0"/>
    <w:rsid w:val="001B10AE"/>
    <w:rsid w:val="001B1C18"/>
    <w:rsid w:val="001B2C6D"/>
    <w:rsid w:val="001B322F"/>
    <w:rsid w:val="001B35E2"/>
    <w:rsid w:val="001B3E1A"/>
    <w:rsid w:val="001B428C"/>
    <w:rsid w:val="001B4516"/>
    <w:rsid w:val="001B4B96"/>
    <w:rsid w:val="001B4DC3"/>
    <w:rsid w:val="001B4EC3"/>
    <w:rsid w:val="001B5332"/>
    <w:rsid w:val="001B561B"/>
    <w:rsid w:val="001B6127"/>
    <w:rsid w:val="001C0082"/>
    <w:rsid w:val="001C0A12"/>
    <w:rsid w:val="001C1D59"/>
    <w:rsid w:val="001C25DE"/>
    <w:rsid w:val="001C2DCC"/>
    <w:rsid w:val="001C3F0C"/>
    <w:rsid w:val="001C44B7"/>
    <w:rsid w:val="001C4E3A"/>
    <w:rsid w:val="001C7456"/>
    <w:rsid w:val="001D0516"/>
    <w:rsid w:val="001D0A4C"/>
    <w:rsid w:val="001D0CA8"/>
    <w:rsid w:val="001D0DEE"/>
    <w:rsid w:val="001D1284"/>
    <w:rsid w:val="001D182A"/>
    <w:rsid w:val="001D1C38"/>
    <w:rsid w:val="001D2070"/>
    <w:rsid w:val="001D274B"/>
    <w:rsid w:val="001D40F1"/>
    <w:rsid w:val="001D534C"/>
    <w:rsid w:val="001D5722"/>
    <w:rsid w:val="001D681C"/>
    <w:rsid w:val="001E0EB5"/>
    <w:rsid w:val="001E117D"/>
    <w:rsid w:val="001E3C1F"/>
    <w:rsid w:val="001E6224"/>
    <w:rsid w:val="001E6F1A"/>
    <w:rsid w:val="001F057A"/>
    <w:rsid w:val="001F06D3"/>
    <w:rsid w:val="001F1BD3"/>
    <w:rsid w:val="001F342D"/>
    <w:rsid w:val="001F3684"/>
    <w:rsid w:val="001F6B78"/>
    <w:rsid w:val="001F740D"/>
    <w:rsid w:val="001F7B10"/>
    <w:rsid w:val="00202D87"/>
    <w:rsid w:val="00203838"/>
    <w:rsid w:val="002046C5"/>
    <w:rsid w:val="00205F76"/>
    <w:rsid w:val="00206993"/>
    <w:rsid w:val="00210015"/>
    <w:rsid w:val="002101D8"/>
    <w:rsid w:val="00210A77"/>
    <w:rsid w:val="002112F7"/>
    <w:rsid w:val="002128DE"/>
    <w:rsid w:val="00212C1D"/>
    <w:rsid w:val="0021341F"/>
    <w:rsid w:val="0021448D"/>
    <w:rsid w:val="002144F2"/>
    <w:rsid w:val="00215507"/>
    <w:rsid w:val="00216538"/>
    <w:rsid w:val="002166E1"/>
    <w:rsid w:val="002170B9"/>
    <w:rsid w:val="002178EB"/>
    <w:rsid w:val="00221C32"/>
    <w:rsid w:val="00222046"/>
    <w:rsid w:val="0022280D"/>
    <w:rsid w:val="00222B37"/>
    <w:rsid w:val="00223890"/>
    <w:rsid w:val="00223EC7"/>
    <w:rsid w:val="00225AE2"/>
    <w:rsid w:val="00231853"/>
    <w:rsid w:val="00233CC3"/>
    <w:rsid w:val="002341E6"/>
    <w:rsid w:val="00236456"/>
    <w:rsid w:val="002365C1"/>
    <w:rsid w:val="00236B90"/>
    <w:rsid w:val="00236E26"/>
    <w:rsid w:val="00240425"/>
    <w:rsid w:val="0024094E"/>
    <w:rsid w:val="00241B60"/>
    <w:rsid w:val="00242116"/>
    <w:rsid w:val="00242F00"/>
    <w:rsid w:val="002436BA"/>
    <w:rsid w:val="00243F29"/>
    <w:rsid w:val="00243FAC"/>
    <w:rsid w:val="0024514B"/>
    <w:rsid w:val="00245B30"/>
    <w:rsid w:val="002463B0"/>
    <w:rsid w:val="0024780C"/>
    <w:rsid w:val="00251473"/>
    <w:rsid w:val="00251C71"/>
    <w:rsid w:val="00251DF2"/>
    <w:rsid w:val="00253581"/>
    <w:rsid w:val="00254B8C"/>
    <w:rsid w:val="00255B2A"/>
    <w:rsid w:val="00255F5B"/>
    <w:rsid w:val="00257516"/>
    <w:rsid w:val="00257901"/>
    <w:rsid w:val="002602C7"/>
    <w:rsid w:val="00261484"/>
    <w:rsid w:val="00261FE8"/>
    <w:rsid w:val="00262CB0"/>
    <w:rsid w:val="002635B0"/>
    <w:rsid w:val="002635FF"/>
    <w:rsid w:val="002648C1"/>
    <w:rsid w:val="00264F8A"/>
    <w:rsid w:val="00265E2C"/>
    <w:rsid w:val="00267120"/>
    <w:rsid w:val="00267A6A"/>
    <w:rsid w:val="00270F32"/>
    <w:rsid w:val="00274525"/>
    <w:rsid w:val="00274675"/>
    <w:rsid w:val="00275086"/>
    <w:rsid w:val="00275540"/>
    <w:rsid w:val="00276E7F"/>
    <w:rsid w:val="002818B1"/>
    <w:rsid w:val="00281C09"/>
    <w:rsid w:val="002824F0"/>
    <w:rsid w:val="00283346"/>
    <w:rsid w:val="002839A9"/>
    <w:rsid w:val="002839BD"/>
    <w:rsid w:val="00284DE5"/>
    <w:rsid w:val="00284FDA"/>
    <w:rsid w:val="002851C0"/>
    <w:rsid w:val="00285870"/>
    <w:rsid w:val="00285D5B"/>
    <w:rsid w:val="002860B7"/>
    <w:rsid w:val="0028664B"/>
    <w:rsid w:val="00287C74"/>
    <w:rsid w:val="00290736"/>
    <w:rsid w:val="00290AF0"/>
    <w:rsid w:val="00292040"/>
    <w:rsid w:val="00293278"/>
    <w:rsid w:val="00293F81"/>
    <w:rsid w:val="002943DE"/>
    <w:rsid w:val="00295604"/>
    <w:rsid w:val="00296DD7"/>
    <w:rsid w:val="002A0F78"/>
    <w:rsid w:val="002A5931"/>
    <w:rsid w:val="002A5E5F"/>
    <w:rsid w:val="002A6133"/>
    <w:rsid w:val="002A69B5"/>
    <w:rsid w:val="002A7F8C"/>
    <w:rsid w:val="002B06AF"/>
    <w:rsid w:val="002B0737"/>
    <w:rsid w:val="002B0B15"/>
    <w:rsid w:val="002B0EEB"/>
    <w:rsid w:val="002B16B6"/>
    <w:rsid w:val="002B2376"/>
    <w:rsid w:val="002B3DAC"/>
    <w:rsid w:val="002B51F4"/>
    <w:rsid w:val="002B5FFB"/>
    <w:rsid w:val="002B646D"/>
    <w:rsid w:val="002B6EA7"/>
    <w:rsid w:val="002B74B6"/>
    <w:rsid w:val="002C01D1"/>
    <w:rsid w:val="002C06ED"/>
    <w:rsid w:val="002C200A"/>
    <w:rsid w:val="002C2376"/>
    <w:rsid w:val="002C2717"/>
    <w:rsid w:val="002C28FB"/>
    <w:rsid w:val="002C2D71"/>
    <w:rsid w:val="002C4ADF"/>
    <w:rsid w:val="002C5F7E"/>
    <w:rsid w:val="002D14A9"/>
    <w:rsid w:val="002D1819"/>
    <w:rsid w:val="002D409F"/>
    <w:rsid w:val="002D42B8"/>
    <w:rsid w:val="002D57A9"/>
    <w:rsid w:val="002D582D"/>
    <w:rsid w:val="002D5E79"/>
    <w:rsid w:val="002E0BDE"/>
    <w:rsid w:val="002E21C3"/>
    <w:rsid w:val="002E24C5"/>
    <w:rsid w:val="002E299D"/>
    <w:rsid w:val="002E348B"/>
    <w:rsid w:val="002E3C0B"/>
    <w:rsid w:val="002E44D0"/>
    <w:rsid w:val="002E543B"/>
    <w:rsid w:val="002E5528"/>
    <w:rsid w:val="002E6328"/>
    <w:rsid w:val="002E6781"/>
    <w:rsid w:val="002E72D6"/>
    <w:rsid w:val="002E7FF8"/>
    <w:rsid w:val="002F0C7F"/>
    <w:rsid w:val="002F1D7B"/>
    <w:rsid w:val="002F27B2"/>
    <w:rsid w:val="002F2E75"/>
    <w:rsid w:val="002F349A"/>
    <w:rsid w:val="002F37E1"/>
    <w:rsid w:val="002F4844"/>
    <w:rsid w:val="002F4990"/>
    <w:rsid w:val="002F52F8"/>
    <w:rsid w:val="002F6075"/>
    <w:rsid w:val="002F6E7D"/>
    <w:rsid w:val="002F7F2D"/>
    <w:rsid w:val="003018AF"/>
    <w:rsid w:val="00301975"/>
    <w:rsid w:val="00303043"/>
    <w:rsid w:val="00303164"/>
    <w:rsid w:val="00303775"/>
    <w:rsid w:val="0030378A"/>
    <w:rsid w:val="0030416D"/>
    <w:rsid w:val="0030444C"/>
    <w:rsid w:val="00304D3D"/>
    <w:rsid w:val="00306961"/>
    <w:rsid w:val="00310177"/>
    <w:rsid w:val="003116D4"/>
    <w:rsid w:val="00311E44"/>
    <w:rsid w:val="00311F8E"/>
    <w:rsid w:val="003128B0"/>
    <w:rsid w:val="003128FD"/>
    <w:rsid w:val="00312DC4"/>
    <w:rsid w:val="00313575"/>
    <w:rsid w:val="003157E9"/>
    <w:rsid w:val="00316B23"/>
    <w:rsid w:val="00320CDF"/>
    <w:rsid w:val="00321CF2"/>
    <w:rsid w:val="003222C3"/>
    <w:rsid w:val="00322605"/>
    <w:rsid w:val="00322EF8"/>
    <w:rsid w:val="0032428A"/>
    <w:rsid w:val="00326A8B"/>
    <w:rsid w:val="003305BF"/>
    <w:rsid w:val="00330959"/>
    <w:rsid w:val="00330B33"/>
    <w:rsid w:val="00331903"/>
    <w:rsid w:val="003326AA"/>
    <w:rsid w:val="003329C2"/>
    <w:rsid w:val="00332B61"/>
    <w:rsid w:val="00332FDE"/>
    <w:rsid w:val="00334AC1"/>
    <w:rsid w:val="00335B44"/>
    <w:rsid w:val="00335CC5"/>
    <w:rsid w:val="00335E82"/>
    <w:rsid w:val="00335FCA"/>
    <w:rsid w:val="00336FB1"/>
    <w:rsid w:val="00337262"/>
    <w:rsid w:val="00337573"/>
    <w:rsid w:val="00340706"/>
    <w:rsid w:val="003417A8"/>
    <w:rsid w:val="00341CE8"/>
    <w:rsid w:val="00343D36"/>
    <w:rsid w:val="00344AA1"/>
    <w:rsid w:val="00344EB8"/>
    <w:rsid w:val="0034539A"/>
    <w:rsid w:val="003456C3"/>
    <w:rsid w:val="0034581E"/>
    <w:rsid w:val="00345B1C"/>
    <w:rsid w:val="00345EBD"/>
    <w:rsid w:val="003471A4"/>
    <w:rsid w:val="0035173B"/>
    <w:rsid w:val="00351ACC"/>
    <w:rsid w:val="00352F66"/>
    <w:rsid w:val="0035382D"/>
    <w:rsid w:val="003548A5"/>
    <w:rsid w:val="003553A3"/>
    <w:rsid w:val="00356B15"/>
    <w:rsid w:val="00357234"/>
    <w:rsid w:val="00360AB9"/>
    <w:rsid w:val="00362687"/>
    <w:rsid w:val="00362AA8"/>
    <w:rsid w:val="00362B87"/>
    <w:rsid w:val="00363A0C"/>
    <w:rsid w:val="00363DF4"/>
    <w:rsid w:val="0036515F"/>
    <w:rsid w:val="00366C46"/>
    <w:rsid w:val="0036777C"/>
    <w:rsid w:val="00367B63"/>
    <w:rsid w:val="00371E7F"/>
    <w:rsid w:val="00372049"/>
    <w:rsid w:val="00372F54"/>
    <w:rsid w:val="00373FF2"/>
    <w:rsid w:val="0037487D"/>
    <w:rsid w:val="0037552B"/>
    <w:rsid w:val="00376085"/>
    <w:rsid w:val="003763D8"/>
    <w:rsid w:val="00376400"/>
    <w:rsid w:val="0037734B"/>
    <w:rsid w:val="00381C61"/>
    <w:rsid w:val="00381F17"/>
    <w:rsid w:val="0038235D"/>
    <w:rsid w:val="00382915"/>
    <w:rsid w:val="003834AF"/>
    <w:rsid w:val="00385A87"/>
    <w:rsid w:val="00386654"/>
    <w:rsid w:val="00390A4A"/>
    <w:rsid w:val="00390E4A"/>
    <w:rsid w:val="00392488"/>
    <w:rsid w:val="00392A23"/>
    <w:rsid w:val="00392B38"/>
    <w:rsid w:val="00395F4D"/>
    <w:rsid w:val="00396493"/>
    <w:rsid w:val="00396EF0"/>
    <w:rsid w:val="003A04C2"/>
    <w:rsid w:val="003A1052"/>
    <w:rsid w:val="003A1937"/>
    <w:rsid w:val="003A1A3B"/>
    <w:rsid w:val="003A273D"/>
    <w:rsid w:val="003A2D0E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B750E"/>
    <w:rsid w:val="003C1177"/>
    <w:rsid w:val="003C151F"/>
    <w:rsid w:val="003C1AF5"/>
    <w:rsid w:val="003C1D60"/>
    <w:rsid w:val="003C3DB8"/>
    <w:rsid w:val="003C4282"/>
    <w:rsid w:val="003C4498"/>
    <w:rsid w:val="003C4C77"/>
    <w:rsid w:val="003C5D2F"/>
    <w:rsid w:val="003C6846"/>
    <w:rsid w:val="003C7082"/>
    <w:rsid w:val="003D05BD"/>
    <w:rsid w:val="003D13EC"/>
    <w:rsid w:val="003D1504"/>
    <w:rsid w:val="003D1784"/>
    <w:rsid w:val="003D2094"/>
    <w:rsid w:val="003D37D3"/>
    <w:rsid w:val="003D3AF6"/>
    <w:rsid w:val="003D49F2"/>
    <w:rsid w:val="003D4B0F"/>
    <w:rsid w:val="003D6DAB"/>
    <w:rsid w:val="003D6EA0"/>
    <w:rsid w:val="003D7759"/>
    <w:rsid w:val="003E0458"/>
    <w:rsid w:val="003E0870"/>
    <w:rsid w:val="003E0F69"/>
    <w:rsid w:val="003E2CE5"/>
    <w:rsid w:val="003E3F49"/>
    <w:rsid w:val="003E4199"/>
    <w:rsid w:val="003E4FD7"/>
    <w:rsid w:val="003E5612"/>
    <w:rsid w:val="003E5786"/>
    <w:rsid w:val="003E6FEA"/>
    <w:rsid w:val="003E7C52"/>
    <w:rsid w:val="003F01C1"/>
    <w:rsid w:val="003F048E"/>
    <w:rsid w:val="003F0734"/>
    <w:rsid w:val="003F2FEB"/>
    <w:rsid w:val="003F3412"/>
    <w:rsid w:val="003F3EA6"/>
    <w:rsid w:val="003F435B"/>
    <w:rsid w:val="003F4F14"/>
    <w:rsid w:val="003F7E3F"/>
    <w:rsid w:val="0040008F"/>
    <w:rsid w:val="004000D3"/>
    <w:rsid w:val="00400353"/>
    <w:rsid w:val="0040160C"/>
    <w:rsid w:val="004025B4"/>
    <w:rsid w:val="004025DB"/>
    <w:rsid w:val="00402709"/>
    <w:rsid w:val="004027E5"/>
    <w:rsid w:val="004030FF"/>
    <w:rsid w:val="0040394E"/>
    <w:rsid w:val="00403FCF"/>
    <w:rsid w:val="0040411E"/>
    <w:rsid w:val="00404C33"/>
    <w:rsid w:val="00406543"/>
    <w:rsid w:val="004109D2"/>
    <w:rsid w:val="00411DC1"/>
    <w:rsid w:val="004121EE"/>
    <w:rsid w:val="00413D5B"/>
    <w:rsid w:val="00413F23"/>
    <w:rsid w:val="004146B0"/>
    <w:rsid w:val="00414774"/>
    <w:rsid w:val="00415AC8"/>
    <w:rsid w:val="00415FD5"/>
    <w:rsid w:val="004160FD"/>
    <w:rsid w:val="00416962"/>
    <w:rsid w:val="00416EEC"/>
    <w:rsid w:val="00417DCF"/>
    <w:rsid w:val="00420097"/>
    <w:rsid w:val="004212E1"/>
    <w:rsid w:val="00421668"/>
    <w:rsid w:val="00422D17"/>
    <w:rsid w:val="00424CEC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B27"/>
    <w:rsid w:val="00435BC7"/>
    <w:rsid w:val="0043623A"/>
    <w:rsid w:val="0043628B"/>
    <w:rsid w:val="00436BAC"/>
    <w:rsid w:val="0043723B"/>
    <w:rsid w:val="004372C0"/>
    <w:rsid w:val="0043755C"/>
    <w:rsid w:val="004375E7"/>
    <w:rsid w:val="00437E84"/>
    <w:rsid w:val="00441E51"/>
    <w:rsid w:val="00443100"/>
    <w:rsid w:val="00444FCA"/>
    <w:rsid w:val="00445B91"/>
    <w:rsid w:val="00446DB8"/>
    <w:rsid w:val="00450087"/>
    <w:rsid w:val="0045149A"/>
    <w:rsid w:val="00451988"/>
    <w:rsid w:val="00451B6A"/>
    <w:rsid w:val="004526DF"/>
    <w:rsid w:val="00453B73"/>
    <w:rsid w:val="00453FE3"/>
    <w:rsid w:val="004557D4"/>
    <w:rsid w:val="00455EF1"/>
    <w:rsid w:val="0045633A"/>
    <w:rsid w:val="0045798F"/>
    <w:rsid w:val="00461F4F"/>
    <w:rsid w:val="0046269B"/>
    <w:rsid w:val="004631EF"/>
    <w:rsid w:val="00463441"/>
    <w:rsid w:val="0046390A"/>
    <w:rsid w:val="004642EF"/>
    <w:rsid w:val="00467569"/>
    <w:rsid w:val="0047070A"/>
    <w:rsid w:val="0047089C"/>
    <w:rsid w:val="004708CA"/>
    <w:rsid w:val="00470C10"/>
    <w:rsid w:val="0047108F"/>
    <w:rsid w:val="004710EF"/>
    <w:rsid w:val="00471AF7"/>
    <w:rsid w:val="00473469"/>
    <w:rsid w:val="004739F8"/>
    <w:rsid w:val="00473C0E"/>
    <w:rsid w:val="00473E51"/>
    <w:rsid w:val="00474E39"/>
    <w:rsid w:val="00476B8F"/>
    <w:rsid w:val="00476E53"/>
    <w:rsid w:val="00477598"/>
    <w:rsid w:val="00477E33"/>
    <w:rsid w:val="00481A17"/>
    <w:rsid w:val="004828FA"/>
    <w:rsid w:val="00483DD7"/>
    <w:rsid w:val="00485606"/>
    <w:rsid w:val="00486165"/>
    <w:rsid w:val="004866EE"/>
    <w:rsid w:val="00490409"/>
    <w:rsid w:val="004920E2"/>
    <w:rsid w:val="00493284"/>
    <w:rsid w:val="00493606"/>
    <w:rsid w:val="004944D7"/>
    <w:rsid w:val="004953AD"/>
    <w:rsid w:val="00496290"/>
    <w:rsid w:val="00496AB5"/>
    <w:rsid w:val="00496C61"/>
    <w:rsid w:val="004A014D"/>
    <w:rsid w:val="004A1976"/>
    <w:rsid w:val="004A217D"/>
    <w:rsid w:val="004A3325"/>
    <w:rsid w:val="004A63F6"/>
    <w:rsid w:val="004A7317"/>
    <w:rsid w:val="004B14E5"/>
    <w:rsid w:val="004B25B5"/>
    <w:rsid w:val="004B2E87"/>
    <w:rsid w:val="004B2FE1"/>
    <w:rsid w:val="004B39F5"/>
    <w:rsid w:val="004B3F89"/>
    <w:rsid w:val="004B4BA6"/>
    <w:rsid w:val="004B5841"/>
    <w:rsid w:val="004B6971"/>
    <w:rsid w:val="004B7A96"/>
    <w:rsid w:val="004C23CB"/>
    <w:rsid w:val="004C2EFF"/>
    <w:rsid w:val="004C4A21"/>
    <w:rsid w:val="004C4DE9"/>
    <w:rsid w:val="004C504E"/>
    <w:rsid w:val="004C56BE"/>
    <w:rsid w:val="004C5A02"/>
    <w:rsid w:val="004C6B37"/>
    <w:rsid w:val="004C72D2"/>
    <w:rsid w:val="004C764B"/>
    <w:rsid w:val="004D089D"/>
    <w:rsid w:val="004D0F1E"/>
    <w:rsid w:val="004D0F40"/>
    <w:rsid w:val="004D350B"/>
    <w:rsid w:val="004D37DA"/>
    <w:rsid w:val="004D65F7"/>
    <w:rsid w:val="004D7F74"/>
    <w:rsid w:val="004E0995"/>
    <w:rsid w:val="004E0C62"/>
    <w:rsid w:val="004E0CA4"/>
    <w:rsid w:val="004E1DDB"/>
    <w:rsid w:val="004E28B1"/>
    <w:rsid w:val="004E3BAA"/>
    <w:rsid w:val="004E4044"/>
    <w:rsid w:val="004E4F5C"/>
    <w:rsid w:val="004E51CF"/>
    <w:rsid w:val="004E53F6"/>
    <w:rsid w:val="004E60FB"/>
    <w:rsid w:val="004E7592"/>
    <w:rsid w:val="004F0243"/>
    <w:rsid w:val="004F0ECB"/>
    <w:rsid w:val="004F2EAD"/>
    <w:rsid w:val="004F4561"/>
    <w:rsid w:val="004F4589"/>
    <w:rsid w:val="004F4806"/>
    <w:rsid w:val="004F544A"/>
    <w:rsid w:val="004F720F"/>
    <w:rsid w:val="004F7508"/>
    <w:rsid w:val="004F7744"/>
    <w:rsid w:val="0050050C"/>
    <w:rsid w:val="00500A56"/>
    <w:rsid w:val="0050165F"/>
    <w:rsid w:val="00502F8F"/>
    <w:rsid w:val="005033B3"/>
    <w:rsid w:val="00503F4A"/>
    <w:rsid w:val="00504454"/>
    <w:rsid w:val="005059ED"/>
    <w:rsid w:val="005068F2"/>
    <w:rsid w:val="00506F53"/>
    <w:rsid w:val="0050758E"/>
    <w:rsid w:val="00507EE4"/>
    <w:rsid w:val="00510DDF"/>
    <w:rsid w:val="00510F07"/>
    <w:rsid w:val="00510F96"/>
    <w:rsid w:val="0051145F"/>
    <w:rsid w:val="00511484"/>
    <w:rsid w:val="005114BE"/>
    <w:rsid w:val="00511648"/>
    <w:rsid w:val="00516183"/>
    <w:rsid w:val="00516DDF"/>
    <w:rsid w:val="00516F3F"/>
    <w:rsid w:val="00517C2D"/>
    <w:rsid w:val="00520A91"/>
    <w:rsid w:val="005211E7"/>
    <w:rsid w:val="00522021"/>
    <w:rsid w:val="0052235A"/>
    <w:rsid w:val="0052247B"/>
    <w:rsid w:val="00522DE2"/>
    <w:rsid w:val="0052329E"/>
    <w:rsid w:val="0052474B"/>
    <w:rsid w:val="00525ACD"/>
    <w:rsid w:val="00527A92"/>
    <w:rsid w:val="00527B5F"/>
    <w:rsid w:val="0053032E"/>
    <w:rsid w:val="005303EC"/>
    <w:rsid w:val="005319C6"/>
    <w:rsid w:val="005328C1"/>
    <w:rsid w:val="00533362"/>
    <w:rsid w:val="00533994"/>
    <w:rsid w:val="0053404B"/>
    <w:rsid w:val="00534099"/>
    <w:rsid w:val="00534910"/>
    <w:rsid w:val="00534C71"/>
    <w:rsid w:val="005353D4"/>
    <w:rsid w:val="0053589A"/>
    <w:rsid w:val="00536178"/>
    <w:rsid w:val="00536EC6"/>
    <w:rsid w:val="0053760D"/>
    <w:rsid w:val="005406A0"/>
    <w:rsid w:val="005419EE"/>
    <w:rsid w:val="00541E71"/>
    <w:rsid w:val="00541FAA"/>
    <w:rsid w:val="005449A2"/>
    <w:rsid w:val="00545F89"/>
    <w:rsid w:val="00546586"/>
    <w:rsid w:val="00547124"/>
    <w:rsid w:val="0054799B"/>
    <w:rsid w:val="00547A5B"/>
    <w:rsid w:val="00551E4D"/>
    <w:rsid w:val="00551EF4"/>
    <w:rsid w:val="005554C3"/>
    <w:rsid w:val="005572C6"/>
    <w:rsid w:val="00561123"/>
    <w:rsid w:val="00561798"/>
    <w:rsid w:val="00561BC9"/>
    <w:rsid w:val="00562B90"/>
    <w:rsid w:val="00562F4B"/>
    <w:rsid w:val="00563297"/>
    <w:rsid w:val="0056416A"/>
    <w:rsid w:val="00564EC9"/>
    <w:rsid w:val="0056538D"/>
    <w:rsid w:val="00565ECA"/>
    <w:rsid w:val="00566241"/>
    <w:rsid w:val="005662FF"/>
    <w:rsid w:val="00566339"/>
    <w:rsid w:val="00570B7F"/>
    <w:rsid w:val="00571327"/>
    <w:rsid w:val="00575567"/>
    <w:rsid w:val="00576364"/>
    <w:rsid w:val="005766DE"/>
    <w:rsid w:val="005773E1"/>
    <w:rsid w:val="00577CDC"/>
    <w:rsid w:val="0058094E"/>
    <w:rsid w:val="0058105F"/>
    <w:rsid w:val="00583A6A"/>
    <w:rsid w:val="0058565A"/>
    <w:rsid w:val="00586BFD"/>
    <w:rsid w:val="00587018"/>
    <w:rsid w:val="005874DA"/>
    <w:rsid w:val="0058773C"/>
    <w:rsid w:val="00590BD9"/>
    <w:rsid w:val="00590DC9"/>
    <w:rsid w:val="005924C0"/>
    <w:rsid w:val="0059270C"/>
    <w:rsid w:val="00593609"/>
    <w:rsid w:val="0059392E"/>
    <w:rsid w:val="0059402C"/>
    <w:rsid w:val="005946A3"/>
    <w:rsid w:val="00594DFE"/>
    <w:rsid w:val="005951A9"/>
    <w:rsid w:val="00597A27"/>
    <w:rsid w:val="005A05F2"/>
    <w:rsid w:val="005A0FF8"/>
    <w:rsid w:val="005A2046"/>
    <w:rsid w:val="005A2B52"/>
    <w:rsid w:val="005A2D02"/>
    <w:rsid w:val="005A3308"/>
    <w:rsid w:val="005A3F31"/>
    <w:rsid w:val="005A449D"/>
    <w:rsid w:val="005A450F"/>
    <w:rsid w:val="005A4939"/>
    <w:rsid w:val="005A661D"/>
    <w:rsid w:val="005A6C77"/>
    <w:rsid w:val="005A72CE"/>
    <w:rsid w:val="005A76C5"/>
    <w:rsid w:val="005B040F"/>
    <w:rsid w:val="005B1BA7"/>
    <w:rsid w:val="005B1D8C"/>
    <w:rsid w:val="005B2D2A"/>
    <w:rsid w:val="005B3562"/>
    <w:rsid w:val="005B3896"/>
    <w:rsid w:val="005B3FFA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0B64"/>
    <w:rsid w:val="005C31CD"/>
    <w:rsid w:val="005C422C"/>
    <w:rsid w:val="005C508C"/>
    <w:rsid w:val="005C5F5F"/>
    <w:rsid w:val="005C6611"/>
    <w:rsid w:val="005C664A"/>
    <w:rsid w:val="005C6ECD"/>
    <w:rsid w:val="005C794D"/>
    <w:rsid w:val="005C7CA6"/>
    <w:rsid w:val="005D035F"/>
    <w:rsid w:val="005D1281"/>
    <w:rsid w:val="005D1919"/>
    <w:rsid w:val="005D1CBA"/>
    <w:rsid w:val="005D3C1E"/>
    <w:rsid w:val="005D4015"/>
    <w:rsid w:val="005D5F49"/>
    <w:rsid w:val="005D696C"/>
    <w:rsid w:val="005D6FD1"/>
    <w:rsid w:val="005E0678"/>
    <w:rsid w:val="005E2803"/>
    <w:rsid w:val="005E3033"/>
    <w:rsid w:val="005E3087"/>
    <w:rsid w:val="005E3235"/>
    <w:rsid w:val="005E3B51"/>
    <w:rsid w:val="005E3DAA"/>
    <w:rsid w:val="005E4344"/>
    <w:rsid w:val="005E4F5E"/>
    <w:rsid w:val="005E6218"/>
    <w:rsid w:val="005F006B"/>
    <w:rsid w:val="005F043E"/>
    <w:rsid w:val="005F06A9"/>
    <w:rsid w:val="005F0A10"/>
    <w:rsid w:val="005F1072"/>
    <w:rsid w:val="005F240B"/>
    <w:rsid w:val="005F38BF"/>
    <w:rsid w:val="005F49A2"/>
    <w:rsid w:val="005F56AC"/>
    <w:rsid w:val="005F5763"/>
    <w:rsid w:val="005F5CE0"/>
    <w:rsid w:val="005F6C27"/>
    <w:rsid w:val="00600830"/>
    <w:rsid w:val="00600AB4"/>
    <w:rsid w:val="0060186B"/>
    <w:rsid w:val="006025FE"/>
    <w:rsid w:val="00603BA1"/>
    <w:rsid w:val="00603E06"/>
    <w:rsid w:val="00604D0F"/>
    <w:rsid w:val="00605424"/>
    <w:rsid w:val="00605CB6"/>
    <w:rsid w:val="00606A95"/>
    <w:rsid w:val="00606DBB"/>
    <w:rsid w:val="00607B1D"/>
    <w:rsid w:val="00610961"/>
    <w:rsid w:val="0061247B"/>
    <w:rsid w:val="006126B5"/>
    <w:rsid w:val="00612CB2"/>
    <w:rsid w:val="00613246"/>
    <w:rsid w:val="006137B4"/>
    <w:rsid w:val="006145F3"/>
    <w:rsid w:val="006150D5"/>
    <w:rsid w:val="00615ED6"/>
    <w:rsid w:val="00616482"/>
    <w:rsid w:val="006172EE"/>
    <w:rsid w:val="0062049B"/>
    <w:rsid w:val="00620B9F"/>
    <w:rsid w:val="00621AC9"/>
    <w:rsid w:val="00622000"/>
    <w:rsid w:val="00624917"/>
    <w:rsid w:val="00625F9D"/>
    <w:rsid w:val="00626022"/>
    <w:rsid w:val="0062651F"/>
    <w:rsid w:val="00626A0D"/>
    <w:rsid w:val="00626E67"/>
    <w:rsid w:val="00627ACB"/>
    <w:rsid w:val="00627B71"/>
    <w:rsid w:val="006316C4"/>
    <w:rsid w:val="00631A09"/>
    <w:rsid w:val="00633445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24A7"/>
    <w:rsid w:val="00643716"/>
    <w:rsid w:val="006439EB"/>
    <w:rsid w:val="00643CBB"/>
    <w:rsid w:val="00644550"/>
    <w:rsid w:val="00645187"/>
    <w:rsid w:val="00646B28"/>
    <w:rsid w:val="00647904"/>
    <w:rsid w:val="00647978"/>
    <w:rsid w:val="00650733"/>
    <w:rsid w:val="00651559"/>
    <w:rsid w:val="00652972"/>
    <w:rsid w:val="006529F2"/>
    <w:rsid w:val="00652D28"/>
    <w:rsid w:val="00652FF7"/>
    <w:rsid w:val="00653A3D"/>
    <w:rsid w:val="00653C91"/>
    <w:rsid w:val="00654AF4"/>
    <w:rsid w:val="00655B6F"/>
    <w:rsid w:val="006567CB"/>
    <w:rsid w:val="0065797F"/>
    <w:rsid w:val="00660B21"/>
    <w:rsid w:val="0066228D"/>
    <w:rsid w:val="006628C7"/>
    <w:rsid w:val="00663585"/>
    <w:rsid w:val="006638AA"/>
    <w:rsid w:val="00663DE6"/>
    <w:rsid w:val="00664708"/>
    <w:rsid w:val="00665338"/>
    <w:rsid w:val="006660F5"/>
    <w:rsid w:val="006667EB"/>
    <w:rsid w:val="00666D2C"/>
    <w:rsid w:val="006674DB"/>
    <w:rsid w:val="006677BF"/>
    <w:rsid w:val="00667DB9"/>
    <w:rsid w:val="00672A19"/>
    <w:rsid w:val="00672B5C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2CEC"/>
    <w:rsid w:val="00684717"/>
    <w:rsid w:val="0068704F"/>
    <w:rsid w:val="00690538"/>
    <w:rsid w:val="006928E7"/>
    <w:rsid w:val="006935AF"/>
    <w:rsid w:val="00694257"/>
    <w:rsid w:val="0069491F"/>
    <w:rsid w:val="0069527A"/>
    <w:rsid w:val="006960F4"/>
    <w:rsid w:val="0069701E"/>
    <w:rsid w:val="00697194"/>
    <w:rsid w:val="006A07B4"/>
    <w:rsid w:val="006A08B2"/>
    <w:rsid w:val="006A139A"/>
    <w:rsid w:val="006A1F73"/>
    <w:rsid w:val="006A2BD0"/>
    <w:rsid w:val="006A3884"/>
    <w:rsid w:val="006A5B28"/>
    <w:rsid w:val="006A669D"/>
    <w:rsid w:val="006A6E6E"/>
    <w:rsid w:val="006A74B1"/>
    <w:rsid w:val="006A7774"/>
    <w:rsid w:val="006B0DAA"/>
    <w:rsid w:val="006B1D51"/>
    <w:rsid w:val="006B5C35"/>
    <w:rsid w:val="006B64F6"/>
    <w:rsid w:val="006B72C9"/>
    <w:rsid w:val="006B7FB7"/>
    <w:rsid w:val="006C1587"/>
    <w:rsid w:val="006C2768"/>
    <w:rsid w:val="006C2F5D"/>
    <w:rsid w:val="006C5104"/>
    <w:rsid w:val="006C6E2F"/>
    <w:rsid w:val="006D1387"/>
    <w:rsid w:val="006D241D"/>
    <w:rsid w:val="006D3504"/>
    <w:rsid w:val="006D3C4E"/>
    <w:rsid w:val="006D5639"/>
    <w:rsid w:val="006D6EF4"/>
    <w:rsid w:val="006D7EE5"/>
    <w:rsid w:val="006E2103"/>
    <w:rsid w:val="006E220D"/>
    <w:rsid w:val="006E435B"/>
    <w:rsid w:val="006E4E0F"/>
    <w:rsid w:val="006E5777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4289"/>
    <w:rsid w:val="006F5208"/>
    <w:rsid w:val="006F53EA"/>
    <w:rsid w:val="006F75B5"/>
    <w:rsid w:val="006F7AC4"/>
    <w:rsid w:val="006F7D29"/>
    <w:rsid w:val="00700405"/>
    <w:rsid w:val="0070093E"/>
    <w:rsid w:val="00701DFE"/>
    <w:rsid w:val="007022C7"/>
    <w:rsid w:val="0070233D"/>
    <w:rsid w:val="00702ABB"/>
    <w:rsid w:val="00702D49"/>
    <w:rsid w:val="0070365A"/>
    <w:rsid w:val="00703788"/>
    <w:rsid w:val="00703814"/>
    <w:rsid w:val="00704EBA"/>
    <w:rsid w:val="007052EE"/>
    <w:rsid w:val="0070578E"/>
    <w:rsid w:val="00705E17"/>
    <w:rsid w:val="00706A85"/>
    <w:rsid w:val="00707599"/>
    <w:rsid w:val="00710180"/>
    <w:rsid w:val="007113A8"/>
    <w:rsid w:val="007118F7"/>
    <w:rsid w:val="00711B85"/>
    <w:rsid w:val="00713D8C"/>
    <w:rsid w:val="007146F6"/>
    <w:rsid w:val="007147B1"/>
    <w:rsid w:val="00714A58"/>
    <w:rsid w:val="007157CE"/>
    <w:rsid w:val="00715A23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437A"/>
    <w:rsid w:val="00724B42"/>
    <w:rsid w:val="00724B7C"/>
    <w:rsid w:val="00724EC5"/>
    <w:rsid w:val="00726287"/>
    <w:rsid w:val="007273CF"/>
    <w:rsid w:val="00732FBD"/>
    <w:rsid w:val="007349F4"/>
    <w:rsid w:val="0073602E"/>
    <w:rsid w:val="00736A53"/>
    <w:rsid w:val="00740AF5"/>
    <w:rsid w:val="0074127E"/>
    <w:rsid w:val="00741478"/>
    <w:rsid w:val="00742C9B"/>
    <w:rsid w:val="00743085"/>
    <w:rsid w:val="007435F7"/>
    <w:rsid w:val="00743B22"/>
    <w:rsid w:val="00744386"/>
    <w:rsid w:val="007456FA"/>
    <w:rsid w:val="00745ADA"/>
    <w:rsid w:val="00746C7B"/>
    <w:rsid w:val="00747C3A"/>
    <w:rsid w:val="00747EC0"/>
    <w:rsid w:val="00750EF7"/>
    <w:rsid w:val="007513EF"/>
    <w:rsid w:val="00753396"/>
    <w:rsid w:val="00753B66"/>
    <w:rsid w:val="00754EB6"/>
    <w:rsid w:val="00756573"/>
    <w:rsid w:val="00756860"/>
    <w:rsid w:val="007568EE"/>
    <w:rsid w:val="00762259"/>
    <w:rsid w:val="007627F0"/>
    <w:rsid w:val="00762AA9"/>
    <w:rsid w:val="00763033"/>
    <w:rsid w:val="007656A5"/>
    <w:rsid w:val="007658B5"/>
    <w:rsid w:val="00766348"/>
    <w:rsid w:val="0076636B"/>
    <w:rsid w:val="00766B0E"/>
    <w:rsid w:val="007671D2"/>
    <w:rsid w:val="00767B07"/>
    <w:rsid w:val="00770498"/>
    <w:rsid w:val="00770526"/>
    <w:rsid w:val="007707C2"/>
    <w:rsid w:val="00771FA8"/>
    <w:rsid w:val="00772CA0"/>
    <w:rsid w:val="007732BA"/>
    <w:rsid w:val="00773357"/>
    <w:rsid w:val="00774A79"/>
    <w:rsid w:val="00774E45"/>
    <w:rsid w:val="007756A7"/>
    <w:rsid w:val="0077693F"/>
    <w:rsid w:val="0078113B"/>
    <w:rsid w:val="007815E6"/>
    <w:rsid w:val="007819EB"/>
    <w:rsid w:val="00781A6E"/>
    <w:rsid w:val="00783139"/>
    <w:rsid w:val="00784EE1"/>
    <w:rsid w:val="00785604"/>
    <w:rsid w:val="00785955"/>
    <w:rsid w:val="00786223"/>
    <w:rsid w:val="007866EA"/>
    <w:rsid w:val="007867F1"/>
    <w:rsid w:val="007877BF"/>
    <w:rsid w:val="00787BA6"/>
    <w:rsid w:val="00790E0D"/>
    <w:rsid w:val="00794D0D"/>
    <w:rsid w:val="007951D8"/>
    <w:rsid w:val="00797D14"/>
    <w:rsid w:val="007A0C1C"/>
    <w:rsid w:val="007A1075"/>
    <w:rsid w:val="007A118B"/>
    <w:rsid w:val="007A15E3"/>
    <w:rsid w:val="007A1762"/>
    <w:rsid w:val="007A31B1"/>
    <w:rsid w:val="007A39C1"/>
    <w:rsid w:val="007A3D6D"/>
    <w:rsid w:val="007A4329"/>
    <w:rsid w:val="007A565B"/>
    <w:rsid w:val="007A6564"/>
    <w:rsid w:val="007A6D09"/>
    <w:rsid w:val="007B14AD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C0176"/>
    <w:rsid w:val="007C0870"/>
    <w:rsid w:val="007C0B15"/>
    <w:rsid w:val="007C1280"/>
    <w:rsid w:val="007C2B32"/>
    <w:rsid w:val="007C2CC9"/>
    <w:rsid w:val="007C2D58"/>
    <w:rsid w:val="007C4296"/>
    <w:rsid w:val="007C4BDD"/>
    <w:rsid w:val="007C51B4"/>
    <w:rsid w:val="007C5CFC"/>
    <w:rsid w:val="007C78A0"/>
    <w:rsid w:val="007C7CE9"/>
    <w:rsid w:val="007D0337"/>
    <w:rsid w:val="007D150F"/>
    <w:rsid w:val="007D2247"/>
    <w:rsid w:val="007D38FD"/>
    <w:rsid w:val="007D46C5"/>
    <w:rsid w:val="007D509F"/>
    <w:rsid w:val="007D72A1"/>
    <w:rsid w:val="007E1F9B"/>
    <w:rsid w:val="007E2082"/>
    <w:rsid w:val="007E22DC"/>
    <w:rsid w:val="007E31BF"/>
    <w:rsid w:val="007E3781"/>
    <w:rsid w:val="007E627D"/>
    <w:rsid w:val="007E65CA"/>
    <w:rsid w:val="007E7E25"/>
    <w:rsid w:val="007F0638"/>
    <w:rsid w:val="007F1116"/>
    <w:rsid w:val="007F31FB"/>
    <w:rsid w:val="007F3CE3"/>
    <w:rsid w:val="007F401E"/>
    <w:rsid w:val="007F4DCF"/>
    <w:rsid w:val="007F4E66"/>
    <w:rsid w:val="007F5E9D"/>
    <w:rsid w:val="007F640D"/>
    <w:rsid w:val="007F71DF"/>
    <w:rsid w:val="00800825"/>
    <w:rsid w:val="0080166A"/>
    <w:rsid w:val="008029CD"/>
    <w:rsid w:val="008030F2"/>
    <w:rsid w:val="00804044"/>
    <w:rsid w:val="008043B2"/>
    <w:rsid w:val="00804B6C"/>
    <w:rsid w:val="008066BE"/>
    <w:rsid w:val="0080757D"/>
    <w:rsid w:val="00807775"/>
    <w:rsid w:val="00810E56"/>
    <w:rsid w:val="008113DA"/>
    <w:rsid w:val="008114C3"/>
    <w:rsid w:val="00811B29"/>
    <w:rsid w:val="00812E24"/>
    <w:rsid w:val="00814B13"/>
    <w:rsid w:val="00815320"/>
    <w:rsid w:val="00815AAE"/>
    <w:rsid w:val="008174AB"/>
    <w:rsid w:val="00817B35"/>
    <w:rsid w:val="00820FB1"/>
    <w:rsid w:val="00821F21"/>
    <w:rsid w:val="008226EC"/>
    <w:rsid w:val="00823487"/>
    <w:rsid w:val="00823DBC"/>
    <w:rsid w:val="0082495F"/>
    <w:rsid w:val="00825A4A"/>
    <w:rsid w:val="00826D80"/>
    <w:rsid w:val="008274F9"/>
    <w:rsid w:val="00830C1B"/>
    <w:rsid w:val="008315F1"/>
    <w:rsid w:val="00832212"/>
    <w:rsid w:val="00832794"/>
    <w:rsid w:val="00832A16"/>
    <w:rsid w:val="00833CF6"/>
    <w:rsid w:val="00833EB0"/>
    <w:rsid w:val="00837578"/>
    <w:rsid w:val="008378E8"/>
    <w:rsid w:val="00840681"/>
    <w:rsid w:val="00842C8F"/>
    <w:rsid w:val="00844168"/>
    <w:rsid w:val="008444D3"/>
    <w:rsid w:val="00844618"/>
    <w:rsid w:val="008452D7"/>
    <w:rsid w:val="00845BE3"/>
    <w:rsid w:val="00847AB1"/>
    <w:rsid w:val="00852A15"/>
    <w:rsid w:val="00852C08"/>
    <w:rsid w:val="00853F50"/>
    <w:rsid w:val="00854263"/>
    <w:rsid w:val="008550AA"/>
    <w:rsid w:val="0085707C"/>
    <w:rsid w:val="008571D9"/>
    <w:rsid w:val="00857264"/>
    <w:rsid w:val="0085726B"/>
    <w:rsid w:val="00857DB6"/>
    <w:rsid w:val="00860955"/>
    <w:rsid w:val="0086171F"/>
    <w:rsid w:val="00861A1A"/>
    <w:rsid w:val="0086202A"/>
    <w:rsid w:val="0086272B"/>
    <w:rsid w:val="00863344"/>
    <w:rsid w:val="00864DE0"/>
    <w:rsid w:val="00866053"/>
    <w:rsid w:val="00870F8C"/>
    <w:rsid w:val="00872DCC"/>
    <w:rsid w:val="008735E1"/>
    <w:rsid w:val="008737EE"/>
    <w:rsid w:val="00873C07"/>
    <w:rsid w:val="00874D56"/>
    <w:rsid w:val="00875BC6"/>
    <w:rsid w:val="0087618B"/>
    <w:rsid w:val="008761AF"/>
    <w:rsid w:val="00876480"/>
    <w:rsid w:val="00876FC8"/>
    <w:rsid w:val="008771D2"/>
    <w:rsid w:val="008779F2"/>
    <w:rsid w:val="0088031B"/>
    <w:rsid w:val="00881D33"/>
    <w:rsid w:val="00881F88"/>
    <w:rsid w:val="008849C7"/>
    <w:rsid w:val="00884FC8"/>
    <w:rsid w:val="00886964"/>
    <w:rsid w:val="008873C8"/>
    <w:rsid w:val="00887796"/>
    <w:rsid w:val="0089037D"/>
    <w:rsid w:val="008903A7"/>
    <w:rsid w:val="00891311"/>
    <w:rsid w:val="008931B5"/>
    <w:rsid w:val="00893D5F"/>
    <w:rsid w:val="00894738"/>
    <w:rsid w:val="00894EF4"/>
    <w:rsid w:val="008950B5"/>
    <w:rsid w:val="00895DEC"/>
    <w:rsid w:val="00896FB0"/>
    <w:rsid w:val="00897265"/>
    <w:rsid w:val="008A1573"/>
    <w:rsid w:val="008A2AF4"/>
    <w:rsid w:val="008A2C7C"/>
    <w:rsid w:val="008A2FA4"/>
    <w:rsid w:val="008A3F30"/>
    <w:rsid w:val="008A411A"/>
    <w:rsid w:val="008A5A42"/>
    <w:rsid w:val="008A5EA2"/>
    <w:rsid w:val="008A7FB7"/>
    <w:rsid w:val="008B06CB"/>
    <w:rsid w:val="008B0F7C"/>
    <w:rsid w:val="008B1528"/>
    <w:rsid w:val="008B1AB5"/>
    <w:rsid w:val="008B1F5A"/>
    <w:rsid w:val="008B2148"/>
    <w:rsid w:val="008B343F"/>
    <w:rsid w:val="008B3543"/>
    <w:rsid w:val="008B37C4"/>
    <w:rsid w:val="008B3B55"/>
    <w:rsid w:val="008B6CF3"/>
    <w:rsid w:val="008B7066"/>
    <w:rsid w:val="008B786D"/>
    <w:rsid w:val="008B7BBA"/>
    <w:rsid w:val="008C1564"/>
    <w:rsid w:val="008C15AF"/>
    <w:rsid w:val="008C6093"/>
    <w:rsid w:val="008C6B5E"/>
    <w:rsid w:val="008D04F8"/>
    <w:rsid w:val="008D072D"/>
    <w:rsid w:val="008D144F"/>
    <w:rsid w:val="008D32E9"/>
    <w:rsid w:val="008D392C"/>
    <w:rsid w:val="008D4109"/>
    <w:rsid w:val="008D4D9A"/>
    <w:rsid w:val="008D6607"/>
    <w:rsid w:val="008D7962"/>
    <w:rsid w:val="008E0067"/>
    <w:rsid w:val="008E1DD3"/>
    <w:rsid w:val="008E2D29"/>
    <w:rsid w:val="008E53AC"/>
    <w:rsid w:val="008E6014"/>
    <w:rsid w:val="008F0E28"/>
    <w:rsid w:val="008F0EBB"/>
    <w:rsid w:val="008F3EFA"/>
    <w:rsid w:val="008F412A"/>
    <w:rsid w:val="008F4627"/>
    <w:rsid w:val="008F4EB0"/>
    <w:rsid w:val="008F5353"/>
    <w:rsid w:val="008F53EF"/>
    <w:rsid w:val="008F6830"/>
    <w:rsid w:val="008F79E9"/>
    <w:rsid w:val="009006F0"/>
    <w:rsid w:val="00901C9F"/>
    <w:rsid w:val="00902D8B"/>
    <w:rsid w:val="00904E7A"/>
    <w:rsid w:val="00906E69"/>
    <w:rsid w:val="00907B1D"/>
    <w:rsid w:val="00907D34"/>
    <w:rsid w:val="009118E9"/>
    <w:rsid w:val="00911AF4"/>
    <w:rsid w:val="009125A9"/>
    <w:rsid w:val="00912755"/>
    <w:rsid w:val="00913488"/>
    <w:rsid w:val="00914A09"/>
    <w:rsid w:val="00914A82"/>
    <w:rsid w:val="009158B9"/>
    <w:rsid w:val="00917138"/>
    <w:rsid w:val="00917347"/>
    <w:rsid w:val="00917B8B"/>
    <w:rsid w:val="009216E4"/>
    <w:rsid w:val="00922676"/>
    <w:rsid w:val="00922C56"/>
    <w:rsid w:val="00922C93"/>
    <w:rsid w:val="00923C6C"/>
    <w:rsid w:val="00923FAC"/>
    <w:rsid w:val="00924557"/>
    <w:rsid w:val="0092527E"/>
    <w:rsid w:val="009262DF"/>
    <w:rsid w:val="00926B0B"/>
    <w:rsid w:val="00926B4D"/>
    <w:rsid w:val="00926BE8"/>
    <w:rsid w:val="00927169"/>
    <w:rsid w:val="0092732F"/>
    <w:rsid w:val="009273E6"/>
    <w:rsid w:val="00927C81"/>
    <w:rsid w:val="00930162"/>
    <w:rsid w:val="009305D7"/>
    <w:rsid w:val="009344F0"/>
    <w:rsid w:val="00937446"/>
    <w:rsid w:val="00937A97"/>
    <w:rsid w:val="00937D4F"/>
    <w:rsid w:val="009406D1"/>
    <w:rsid w:val="009416D5"/>
    <w:rsid w:val="00941C6F"/>
    <w:rsid w:val="00941EC5"/>
    <w:rsid w:val="0094339A"/>
    <w:rsid w:val="00944672"/>
    <w:rsid w:val="00944E98"/>
    <w:rsid w:val="009454E7"/>
    <w:rsid w:val="00947F57"/>
    <w:rsid w:val="009501A7"/>
    <w:rsid w:val="00951B49"/>
    <w:rsid w:val="00951DD3"/>
    <w:rsid w:val="00952F32"/>
    <w:rsid w:val="00953989"/>
    <w:rsid w:val="00954A53"/>
    <w:rsid w:val="0095531C"/>
    <w:rsid w:val="00956825"/>
    <w:rsid w:val="00960359"/>
    <w:rsid w:val="00960CF5"/>
    <w:rsid w:val="00961D08"/>
    <w:rsid w:val="00962128"/>
    <w:rsid w:val="00963BBE"/>
    <w:rsid w:val="009647C7"/>
    <w:rsid w:val="0096532C"/>
    <w:rsid w:val="0096686C"/>
    <w:rsid w:val="009677DD"/>
    <w:rsid w:val="00970768"/>
    <w:rsid w:val="00970CC4"/>
    <w:rsid w:val="00971183"/>
    <w:rsid w:val="00972380"/>
    <w:rsid w:val="00972E43"/>
    <w:rsid w:val="00975831"/>
    <w:rsid w:val="009762AD"/>
    <w:rsid w:val="009777D3"/>
    <w:rsid w:val="0098061A"/>
    <w:rsid w:val="00982523"/>
    <w:rsid w:val="0098342E"/>
    <w:rsid w:val="00984932"/>
    <w:rsid w:val="00985077"/>
    <w:rsid w:val="00985A9C"/>
    <w:rsid w:val="009877A4"/>
    <w:rsid w:val="00992C1E"/>
    <w:rsid w:val="00992DC8"/>
    <w:rsid w:val="00993046"/>
    <w:rsid w:val="0099506E"/>
    <w:rsid w:val="00995B5A"/>
    <w:rsid w:val="00995C93"/>
    <w:rsid w:val="00996979"/>
    <w:rsid w:val="009A0145"/>
    <w:rsid w:val="009A0747"/>
    <w:rsid w:val="009A1280"/>
    <w:rsid w:val="009A2465"/>
    <w:rsid w:val="009A360B"/>
    <w:rsid w:val="009A3789"/>
    <w:rsid w:val="009A3A62"/>
    <w:rsid w:val="009A44F3"/>
    <w:rsid w:val="009A4EA9"/>
    <w:rsid w:val="009A50C2"/>
    <w:rsid w:val="009A50FE"/>
    <w:rsid w:val="009A6563"/>
    <w:rsid w:val="009A72D8"/>
    <w:rsid w:val="009B0DCA"/>
    <w:rsid w:val="009B1A62"/>
    <w:rsid w:val="009B2CCB"/>
    <w:rsid w:val="009B2ED3"/>
    <w:rsid w:val="009B3DF4"/>
    <w:rsid w:val="009B401F"/>
    <w:rsid w:val="009B4492"/>
    <w:rsid w:val="009B4C93"/>
    <w:rsid w:val="009C0504"/>
    <w:rsid w:val="009C0DED"/>
    <w:rsid w:val="009C17F6"/>
    <w:rsid w:val="009C1DEF"/>
    <w:rsid w:val="009C2076"/>
    <w:rsid w:val="009C317E"/>
    <w:rsid w:val="009C354D"/>
    <w:rsid w:val="009C50D3"/>
    <w:rsid w:val="009C5F73"/>
    <w:rsid w:val="009C618F"/>
    <w:rsid w:val="009C784F"/>
    <w:rsid w:val="009D018A"/>
    <w:rsid w:val="009D0480"/>
    <w:rsid w:val="009D453E"/>
    <w:rsid w:val="009D4F81"/>
    <w:rsid w:val="009D5B8B"/>
    <w:rsid w:val="009D6825"/>
    <w:rsid w:val="009D6BFA"/>
    <w:rsid w:val="009D7CF3"/>
    <w:rsid w:val="009E099C"/>
    <w:rsid w:val="009E1770"/>
    <w:rsid w:val="009E271C"/>
    <w:rsid w:val="009E27BD"/>
    <w:rsid w:val="009E3453"/>
    <w:rsid w:val="009E487E"/>
    <w:rsid w:val="009E4CF9"/>
    <w:rsid w:val="009E52D6"/>
    <w:rsid w:val="009E6912"/>
    <w:rsid w:val="009F0035"/>
    <w:rsid w:val="009F222A"/>
    <w:rsid w:val="009F29EF"/>
    <w:rsid w:val="009F2F8D"/>
    <w:rsid w:val="009F47CA"/>
    <w:rsid w:val="009F4877"/>
    <w:rsid w:val="009F4B39"/>
    <w:rsid w:val="009F611C"/>
    <w:rsid w:val="009F63A6"/>
    <w:rsid w:val="009F658D"/>
    <w:rsid w:val="009F73DB"/>
    <w:rsid w:val="00A00856"/>
    <w:rsid w:val="00A010DE"/>
    <w:rsid w:val="00A01298"/>
    <w:rsid w:val="00A01372"/>
    <w:rsid w:val="00A03148"/>
    <w:rsid w:val="00A05948"/>
    <w:rsid w:val="00A05C33"/>
    <w:rsid w:val="00A05E1C"/>
    <w:rsid w:val="00A06807"/>
    <w:rsid w:val="00A069FF"/>
    <w:rsid w:val="00A07FDE"/>
    <w:rsid w:val="00A10653"/>
    <w:rsid w:val="00A10B2D"/>
    <w:rsid w:val="00A10E21"/>
    <w:rsid w:val="00A1177E"/>
    <w:rsid w:val="00A11880"/>
    <w:rsid w:val="00A12910"/>
    <w:rsid w:val="00A12A96"/>
    <w:rsid w:val="00A12E0B"/>
    <w:rsid w:val="00A1305E"/>
    <w:rsid w:val="00A136F7"/>
    <w:rsid w:val="00A139C2"/>
    <w:rsid w:val="00A13DDA"/>
    <w:rsid w:val="00A1507A"/>
    <w:rsid w:val="00A15F02"/>
    <w:rsid w:val="00A16427"/>
    <w:rsid w:val="00A174C9"/>
    <w:rsid w:val="00A178F3"/>
    <w:rsid w:val="00A2061F"/>
    <w:rsid w:val="00A20629"/>
    <w:rsid w:val="00A20BC7"/>
    <w:rsid w:val="00A2157A"/>
    <w:rsid w:val="00A21877"/>
    <w:rsid w:val="00A21A38"/>
    <w:rsid w:val="00A21E09"/>
    <w:rsid w:val="00A22582"/>
    <w:rsid w:val="00A23A3A"/>
    <w:rsid w:val="00A24E24"/>
    <w:rsid w:val="00A25265"/>
    <w:rsid w:val="00A27781"/>
    <w:rsid w:val="00A3128E"/>
    <w:rsid w:val="00A31837"/>
    <w:rsid w:val="00A319F8"/>
    <w:rsid w:val="00A36200"/>
    <w:rsid w:val="00A37A6F"/>
    <w:rsid w:val="00A37F67"/>
    <w:rsid w:val="00A40479"/>
    <w:rsid w:val="00A40585"/>
    <w:rsid w:val="00A4112C"/>
    <w:rsid w:val="00A4134C"/>
    <w:rsid w:val="00A41540"/>
    <w:rsid w:val="00A4235E"/>
    <w:rsid w:val="00A45C0F"/>
    <w:rsid w:val="00A45CB9"/>
    <w:rsid w:val="00A46620"/>
    <w:rsid w:val="00A46874"/>
    <w:rsid w:val="00A47429"/>
    <w:rsid w:val="00A50E70"/>
    <w:rsid w:val="00A51BCF"/>
    <w:rsid w:val="00A51E8F"/>
    <w:rsid w:val="00A52F48"/>
    <w:rsid w:val="00A573A8"/>
    <w:rsid w:val="00A57657"/>
    <w:rsid w:val="00A60CF3"/>
    <w:rsid w:val="00A61E88"/>
    <w:rsid w:val="00A62D7E"/>
    <w:rsid w:val="00A65C59"/>
    <w:rsid w:val="00A65FC8"/>
    <w:rsid w:val="00A66E97"/>
    <w:rsid w:val="00A70835"/>
    <w:rsid w:val="00A7091A"/>
    <w:rsid w:val="00A70A80"/>
    <w:rsid w:val="00A70B08"/>
    <w:rsid w:val="00A714BC"/>
    <w:rsid w:val="00A718C3"/>
    <w:rsid w:val="00A72534"/>
    <w:rsid w:val="00A72DE4"/>
    <w:rsid w:val="00A74354"/>
    <w:rsid w:val="00A75800"/>
    <w:rsid w:val="00A758F6"/>
    <w:rsid w:val="00A76328"/>
    <w:rsid w:val="00A76382"/>
    <w:rsid w:val="00A77C87"/>
    <w:rsid w:val="00A77F1B"/>
    <w:rsid w:val="00A80218"/>
    <w:rsid w:val="00A80B73"/>
    <w:rsid w:val="00A832F7"/>
    <w:rsid w:val="00A837C7"/>
    <w:rsid w:val="00A83C5D"/>
    <w:rsid w:val="00A83F35"/>
    <w:rsid w:val="00A840B7"/>
    <w:rsid w:val="00A84896"/>
    <w:rsid w:val="00A84E51"/>
    <w:rsid w:val="00A84F7C"/>
    <w:rsid w:val="00A856E4"/>
    <w:rsid w:val="00A85A1C"/>
    <w:rsid w:val="00A8613E"/>
    <w:rsid w:val="00A9006D"/>
    <w:rsid w:val="00A90144"/>
    <w:rsid w:val="00A90EB4"/>
    <w:rsid w:val="00A9174E"/>
    <w:rsid w:val="00A91D29"/>
    <w:rsid w:val="00A924E2"/>
    <w:rsid w:val="00A9358F"/>
    <w:rsid w:val="00A935EC"/>
    <w:rsid w:val="00A944E7"/>
    <w:rsid w:val="00A95286"/>
    <w:rsid w:val="00A956CD"/>
    <w:rsid w:val="00A95A9C"/>
    <w:rsid w:val="00A9641E"/>
    <w:rsid w:val="00A96915"/>
    <w:rsid w:val="00A96C41"/>
    <w:rsid w:val="00A96CCE"/>
    <w:rsid w:val="00A973AA"/>
    <w:rsid w:val="00A97737"/>
    <w:rsid w:val="00AA00DE"/>
    <w:rsid w:val="00AA0A52"/>
    <w:rsid w:val="00AA2F5F"/>
    <w:rsid w:val="00AA3068"/>
    <w:rsid w:val="00AA3304"/>
    <w:rsid w:val="00AA3B84"/>
    <w:rsid w:val="00AA3B96"/>
    <w:rsid w:val="00AA464E"/>
    <w:rsid w:val="00AA51DD"/>
    <w:rsid w:val="00AA60B7"/>
    <w:rsid w:val="00AA7D0F"/>
    <w:rsid w:val="00AB09BF"/>
    <w:rsid w:val="00AB0F49"/>
    <w:rsid w:val="00AB13E7"/>
    <w:rsid w:val="00AB1B6C"/>
    <w:rsid w:val="00AB2199"/>
    <w:rsid w:val="00AB3BD3"/>
    <w:rsid w:val="00AB4563"/>
    <w:rsid w:val="00AB45B9"/>
    <w:rsid w:val="00AB4EDF"/>
    <w:rsid w:val="00AB5C23"/>
    <w:rsid w:val="00AB5EEA"/>
    <w:rsid w:val="00AB6B8B"/>
    <w:rsid w:val="00AB6C05"/>
    <w:rsid w:val="00AB6C5C"/>
    <w:rsid w:val="00AC04EB"/>
    <w:rsid w:val="00AC0EC7"/>
    <w:rsid w:val="00AC0F0F"/>
    <w:rsid w:val="00AC1F4C"/>
    <w:rsid w:val="00AC2898"/>
    <w:rsid w:val="00AC2D34"/>
    <w:rsid w:val="00AC32F3"/>
    <w:rsid w:val="00AC5CB2"/>
    <w:rsid w:val="00AC600A"/>
    <w:rsid w:val="00AC664A"/>
    <w:rsid w:val="00AC7B8D"/>
    <w:rsid w:val="00AC7CBA"/>
    <w:rsid w:val="00AC7CE0"/>
    <w:rsid w:val="00AD0804"/>
    <w:rsid w:val="00AD1C63"/>
    <w:rsid w:val="00AD3047"/>
    <w:rsid w:val="00AD5FC9"/>
    <w:rsid w:val="00AE0103"/>
    <w:rsid w:val="00AE1717"/>
    <w:rsid w:val="00AE1D32"/>
    <w:rsid w:val="00AE1E18"/>
    <w:rsid w:val="00AE2515"/>
    <w:rsid w:val="00AE251F"/>
    <w:rsid w:val="00AE27AD"/>
    <w:rsid w:val="00AE2E31"/>
    <w:rsid w:val="00AE2F87"/>
    <w:rsid w:val="00AE38B8"/>
    <w:rsid w:val="00AE46F6"/>
    <w:rsid w:val="00AE48D3"/>
    <w:rsid w:val="00AE50A4"/>
    <w:rsid w:val="00AE544B"/>
    <w:rsid w:val="00AE5A00"/>
    <w:rsid w:val="00AE62FB"/>
    <w:rsid w:val="00AE70A7"/>
    <w:rsid w:val="00AF0E66"/>
    <w:rsid w:val="00AF3583"/>
    <w:rsid w:val="00AF4087"/>
    <w:rsid w:val="00AF4807"/>
    <w:rsid w:val="00AF4E45"/>
    <w:rsid w:val="00AF58D2"/>
    <w:rsid w:val="00AF5AC4"/>
    <w:rsid w:val="00AF6D39"/>
    <w:rsid w:val="00AF728F"/>
    <w:rsid w:val="00B002BB"/>
    <w:rsid w:val="00B00D75"/>
    <w:rsid w:val="00B012DD"/>
    <w:rsid w:val="00B0393B"/>
    <w:rsid w:val="00B04E8E"/>
    <w:rsid w:val="00B05607"/>
    <w:rsid w:val="00B06C07"/>
    <w:rsid w:val="00B077FC"/>
    <w:rsid w:val="00B0797E"/>
    <w:rsid w:val="00B109D5"/>
    <w:rsid w:val="00B10B5F"/>
    <w:rsid w:val="00B11B26"/>
    <w:rsid w:val="00B11E69"/>
    <w:rsid w:val="00B1239D"/>
    <w:rsid w:val="00B1243B"/>
    <w:rsid w:val="00B12586"/>
    <w:rsid w:val="00B133E5"/>
    <w:rsid w:val="00B13F24"/>
    <w:rsid w:val="00B15854"/>
    <w:rsid w:val="00B1591B"/>
    <w:rsid w:val="00B15A48"/>
    <w:rsid w:val="00B15E67"/>
    <w:rsid w:val="00B16D35"/>
    <w:rsid w:val="00B17CFE"/>
    <w:rsid w:val="00B209FF"/>
    <w:rsid w:val="00B21056"/>
    <w:rsid w:val="00B2305D"/>
    <w:rsid w:val="00B2640A"/>
    <w:rsid w:val="00B26872"/>
    <w:rsid w:val="00B27EC6"/>
    <w:rsid w:val="00B30128"/>
    <w:rsid w:val="00B30B98"/>
    <w:rsid w:val="00B30E13"/>
    <w:rsid w:val="00B31F0D"/>
    <w:rsid w:val="00B32691"/>
    <w:rsid w:val="00B356EA"/>
    <w:rsid w:val="00B35A7E"/>
    <w:rsid w:val="00B3640B"/>
    <w:rsid w:val="00B36B8D"/>
    <w:rsid w:val="00B371F0"/>
    <w:rsid w:val="00B41DF5"/>
    <w:rsid w:val="00B43975"/>
    <w:rsid w:val="00B43FDC"/>
    <w:rsid w:val="00B45032"/>
    <w:rsid w:val="00B457F1"/>
    <w:rsid w:val="00B45F31"/>
    <w:rsid w:val="00B46B81"/>
    <w:rsid w:val="00B46FE8"/>
    <w:rsid w:val="00B474B9"/>
    <w:rsid w:val="00B47B8B"/>
    <w:rsid w:val="00B5096D"/>
    <w:rsid w:val="00B52931"/>
    <w:rsid w:val="00B530A8"/>
    <w:rsid w:val="00B53CAA"/>
    <w:rsid w:val="00B55197"/>
    <w:rsid w:val="00B56FE2"/>
    <w:rsid w:val="00B6006B"/>
    <w:rsid w:val="00B60265"/>
    <w:rsid w:val="00B6119B"/>
    <w:rsid w:val="00B63DC6"/>
    <w:rsid w:val="00B65036"/>
    <w:rsid w:val="00B657A7"/>
    <w:rsid w:val="00B664D2"/>
    <w:rsid w:val="00B6678F"/>
    <w:rsid w:val="00B66CF1"/>
    <w:rsid w:val="00B66D0B"/>
    <w:rsid w:val="00B6738B"/>
    <w:rsid w:val="00B67441"/>
    <w:rsid w:val="00B676E4"/>
    <w:rsid w:val="00B7075D"/>
    <w:rsid w:val="00B71147"/>
    <w:rsid w:val="00B71453"/>
    <w:rsid w:val="00B7253F"/>
    <w:rsid w:val="00B729BE"/>
    <w:rsid w:val="00B746A7"/>
    <w:rsid w:val="00B75107"/>
    <w:rsid w:val="00B75564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47EB"/>
    <w:rsid w:val="00B84EC0"/>
    <w:rsid w:val="00B850FB"/>
    <w:rsid w:val="00B85538"/>
    <w:rsid w:val="00B86767"/>
    <w:rsid w:val="00B91985"/>
    <w:rsid w:val="00B92853"/>
    <w:rsid w:val="00B93857"/>
    <w:rsid w:val="00B94049"/>
    <w:rsid w:val="00B94A9F"/>
    <w:rsid w:val="00B95991"/>
    <w:rsid w:val="00B96600"/>
    <w:rsid w:val="00B96ED6"/>
    <w:rsid w:val="00B9766B"/>
    <w:rsid w:val="00B976B7"/>
    <w:rsid w:val="00BA071D"/>
    <w:rsid w:val="00BA088D"/>
    <w:rsid w:val="00BA0E29"/>
    <w:rsid w:val="00BA53C6"/>
    <w:rsid w:val="00BA550A"/>
    <w:rsid w:val="00BA5BA0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3FAC"/>
    <w:rsid w:val="00BB41A0"/>
    <w:rsid w:val="00BB5993"/>
    <w:rsid w:val="00BB67EC"/>
    <w:rsid w:val="00BB6AEF"/>
    <w:rsid w:val="00BB76EB"/>
    <w:rsid w:val="00BC02FB"/>
    <w:rsid w:val="00BC0CEE"/>
    <w:rsid w:val="00BC1515"/>
    <w:rsid w:val="00BC27C5"/>
    <w:rsid w:val="00BC5520"/>
    <w:rsid w:val="00BC624A"/>
    <w:rsid w:val="00BC6A50"/>
    <w:rsid w:val="00BC762D"/>
    <w:rsid w:val="00BC7C70"/>
    <w:rsid w:val="00BD0BC3"/>
    <w:rsid w:val="00BD1242"/>
    <w:rsid w:val="00BD1ADF"/>
    <w:rsid w:val="00BD2F25"/>
    <w:rsid w:val="00BD2F27"/>
    <w:rsid w:val="00BD388D"/>
    <w:rsid w:val="00BD47FD"/>
    <w:rsid w:val="00BD4F50"/>
    <w:rsid w:val="00BD518A"/>
    <w:rsid w:val="00BD576E"/>
    <w:rsid w:val="00BD7680"/>
    <w:rsid w:val="00BD79E7"/>
    <w:rsid w:val="00BE025D"/>
    <w:rsid w:val="00BE0441"/>
    <w:rsid w:val="00BE214F"/>
    <w:rsid w:val="00BE2D2E"/>
    <w:rsid w:val="00BE478D"/>
    <w:rsid w:val="00BE4968"/>
    <w:rsid w:val="00BE4CDF"/>
    <w:rsid w:val="00BE68FA"/>
    <w:rsid w:val="00BE7FEB"/>
    <w:rsid w:val="00BF0806"/>
    <w:rsid w:val="00BF1B7E"/>
    <w:rsid w:val="00BF209C"/>
    <w:rsid w:val="00BF277A"/>
    <w:rsid w:val="00BF4604"/>
    <w:rsid w:val="00BF4FD1"/>
    <w:rsid w:val="00BF6CB5"/>
    <w:rsid w:val="00BF6EF2"/>
    <w:rsid w:val="00C00A90"/>
    <w:rsid w:val="00C00C79"/>
    <w:rsid w:val="00C0117C"/>
    <w:rsid w:val="00C01B60"/>
    <w:rsid w:val="00C02FFD"/>
    <w:rsid w:val="00C0353D"/>
    <w:rsid w:val="00C03F4E"/>
    <w:rsid w:val="00C042DD"/>
    <w:rsid w:val="00C04D88"/>
    <w:rsid w:val="00C053EF"/>
    <w:rsid w:val="00C05F77"/>
    <w:rsid w:val="00C07EDB"/>
    <w:rsid w:val="00C118E2"/>
    <w:rsid w:val="00C12422"/>
    <w:rsid w:val="00C13E3C"/>
    <w:rsid w:val="00C15625"/>
    <w:rsid w:val="00C16B91"/>
    <w:rsid w:val="00C16D2B"/>
    <w:rsid w:val="00C17569"/>
    <w:rsid w:val="00C17DBB"/>
    <w:rsid w:val="00C21D42"/>
    <w:rsid w:val="00C21DBC"/>
    <w:rsid w:val="00C22374"/>
    <w:rsid w:val="00C22516"/>
    <w:rsid w:val="00C2283F"/>
    <w:rsid w:val="00C22C63"/>
    <w:rsid w:val="00C23870"/>
    <w:rsid w:val="00C25921"/>
    <w:rsid w:val="00C25F9B"/>
    <w:rsid w:val="00C264E5"/>
    <w:rsid w:val="00C265BD"/>
    <w:rsid w:val="00C26977"/>
    <w:rsid w:val="00C26DF4"/>
    <w:rsid w:val="00C2712C"/>
    <w:rsid w:val="00C301EA"/>
    <w:rsid w:val="00C308BA"/>
    <w:rsid w:val="00C30B8E"/>
    <w:rsid w:val="00C30DC9"/>
    <w:rsid w:val="00C31E2F"/>
    <w:rsid w:val="00C332D0"/>
    <w:rsid w:val="00C33B83"/>
    <w:rsid w:val="00C33C29"/>
    <w:rsid w:val="00C33FDC"/>
    <w:rsid w:val="00C35B20"/>
    <w:rsid w:val="00C40638"/>
    <w:rsid w:val="00C409F5"/>
    <w:rsid w:val="00C410B6"/>
    <w:rsid w:val="00C41355"/>
    <w:rsid w:val="00C42001"/>
    <w:rsid w:val="00C4200C"/>
    <w:rsid w:val="00C4201C"/>
    <w:rsid w:val="00C433C8"/>
    <w:rsid w:val="00C45710"/>
    <w:rsid w:val="00C469A2"/>
    <w:rsid w:val="00C46E10"/>
    <w:rsid w:val="00C47226"/>
    <w:rsid w:val="00C474EC"/>
    <w:rsid w:val="00C47DF7"/>
    <w:rsid w:val="00C525C6"/>
    <w:rsid w:val="00C5313F"/>
    <w:rsid w:val="00C55CCF"/>
    <w:rsid w:val="00C565EC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72DD"/>
    <w:rsid w:val="00C676C2"/>
    <w:rsid w:val="00C6772E"/>
    <w:rsid w:val="00C70334"/>
    <w:rsid w:val="00C71562"/>
    <w:rsid w:val="00C7197B"/>
    <w:rsid w:val="00C743C0"/>
    <w:rsid w:val="00C74B9B"/>
    <w:rsid w:val="00C751AA"/>
    <w:rsid w:val="00C7652E"/>
    <w:rsid w:val="00C76B47"/>
    <w:rsid w:val="00C77054"/>
    <w:rsid w:val="00C771CE"/>
    <w:rsid w:val="00C77755"/>
    <w:rsid w:val="00C816E5"/>
    <w:rsid w:val="00C81A0E"/>
    <w:rsid w:val="00C8231E"/>
    <w:rsid w:val="00C828B0"/>
    <w:rsid w:val="00C82A18"/>
    <w:rsid w:val="00C85000"/>
    <w:rsid w:val="00C85D71"/>
    <w:rsid w:val="00C86A24"/>
    <w:rsid w:val="00C87410"/>
    <w:rsid w:val="00C87A8C"/>
    <w:rsid w:val="00C904FF"/>
    <w:rsid w:val="00C9052C"/>
    <w:rsid w:val="00C91386"/>
    <w:rsid w:val="00C91EFC"/>
    <w:rsid w:val="00C92929"/>
    <w:rsid w:val="00C931EF"/>
    <w:rsid w:val="00C9355D"/>
    <w:rsid w:val="00C93A22"/>
    <w:rsid w:val="00C94002"/>
    <w:rsid w:val="00C947B3"/>
    <w:rsid w:val="00C95727"/>
    <w:rsid w:val="00C95C6C"/>
    <w:rsid w:val="00C96402"/>
    <w:rsid w:val="00C96B92"/>
    <w:rsid w:val="00C97776"/>
    <w:rsid w:val="00CA29AF"/>
    <w:rsid w:val="00CA4B02"/>
    <w:rsid w:val="00CA55F5"/>
    <w:rsid w:val="00CA6FC5"/>
    <w:rsid w:val="00CB20CE"/>
    <w:rsid w:val="00CB2E0D"/>
    <w:rsid w:val="00CB2E63"/>
    <w:rsid w:val="00CB3114"/>
    <w:rsid w:val="00CB41AA"/>
    <w:rsid w:val="00CB4CE9"/>
    <w:rsid w:val="00CB5787"/>
    <w:rsid w:val="00CB60F5"/>
    <w:rsid w:val="00CB62E2"/>
    <w:rsid w:val="00CB6B0B"/>
    <w:rsid w:val="00CC0D55"/>
    <w:rsid w:val="00CC122F"/>
    <w:rsid w:val="00CC20A8"/>
    <w:rsid w:val="00CC3135"/>
    <w:rsid w:val="00CC3306"/>
    <w:rsid w:val="00CC446F"/>
    <w:rsid w:val="00CC5F4A"/>
    <w:rsid w:val="00CC6A65"/>
    <w:rsid w:val="00CC71DF"/>
    <w:rsid w:val="00CC733C"/>
    <w:rsid w:val="00CC783F"/>
    <w:rsid w:val="00CD0031"/>
    <w:rsid w:val="00CD1270"/>
    <w:rsid w:val="00CD12C1"/>
    <w:rsid w:val="00CD1F98"/>
    <w:rsid w:val="00CD29F0"/>
    <w:rsid w:val="00CD30DE"/>
    <w:rsid w:val="00CD3158"/>
    <w:rsid w:val="00CD40D3"/>
    <w:rsid w:val="00CD5DB2"/>
    <w:rsid w:val="00CD70E1"/>
    <w:rsid w:val="00CD7A71"/>
    <w:rsid w:val="00CD7B17"/>
    <w:rsid w:val="00CD7F37"/>
    <w:rsid w:val="00CE01FA"/>
    <w:rsid w:val="00CE0379"/>
    <w:rsid w:val="00CE1697"/>
    <w:rsid w:val="00CE2471"/>
    <w:rsid w:val="00CE283E"/>
    <w:rsid w:val="00CE4C79"/>
    <w:rsid w:val="00CE5D70"/>
    <w:rsid w:val="00CE67EC"/>
    <w:rsid w:val="00CE6F20"/>
    <w:rsid w:val="00CE78DB"/>
    <w:rsid w:val="00CF040C"/>
    <w:rsid w:val="00CF0D7A"/>
    <w:rsid w:val="00CF2D7A"/>
    <w:rsid w:val="00CF3246"/>
    <w:rsid w:val="00CF3DD7"/>
    <w:rsid w:val="00CF5120"/>
    <w:rsid w:val="00CF5B9E"/>
    <w:rsid w:val="00CF778D"/>
    <w:rsid w:val="00D00476"/>
    <w:rsid w:val="00D00831"/>
    <w:rsid w:val="00D03322"/>
    <w:rsid w:val="00D036A7"/>
    <w:rsid w:val="00D03D34"/>
    <w:rsid w:val="00D0455C"/>
    <w:rsid w:val="00D0636E"/>
    <w:rsid w:val="00D1039B"/>
    <w:rsid w:val="00D11433"/>
    <w:rsid w:val="00D12A50"/>
    <w:rsid w:val="00D135D1"/>
    <w:rsid w:val="00D147C0"/>
    <w:rsid w:val="00D15FFF"/>
    <w:rsid w:val="00D16CE1"/>
    <w:rsid w:val="00D17371"/>
    <w:rsid w:val="00D17915"/>
    <w:rsid w:val="00D17B8E"/>
    <w:rsid w:val="00D201DD"/>
    <w:rsid w:val="00D2072E"/>
    <w:rsid w:val="00D20DB0"/>
    <w:rsid w:val="00D24BFF"/>
    <w:rsid w:val="00D24CCA"/>
    <w:rsid w:val="00D263B0"/>
    <w:rsid w:val="00D275E1"/>
    <w:rsid w:val="00D30256"/>
    <w:rsid w:val="00D306E6"/>
    <w:rsid w:val="00D30985"/>
    <w:rsid w:val="00D30CF2"/>
    <w:rsid w:val="00D31FAC"/>
    <w:rsid w:val="00D34094"/>
    <w:rsid w:val="00D345E3"/>
    <w:rsid w:val="00D36860"/>
    <w:rsid w:val="00D37CB7"/>
    <w:rsid w:val="00D37F0F"/>
    <w:rsid w:val="00D41B76"/>
    <w:rsid w:val="00D42AE8"/>
    <w:rsid w:val="00D44E5F"/>
    <w:rsid w:val="00D44E7C"/>
    <w:rsid w:val="00D44F34"/>
    <w:rsid w:val="00D45A21"/>
    <w:rsid w:val="00D46344"/>
    <w:rsid w:val="00D47264"/>
    <w:rsid w:val="00D47EF8"/>
    <w:rsid w:val="00D5031D"/>
    <w:rsid w:val="00D511B2"/>
    <w:rsid w:val="00D52A2A"/>
    <w:rsid w:val="00D52BAA"/>
    <w:rsid w:val="00D52F88"/>
    <w:rsid w:val="00D5450B"/>
    <w:rsid w:val="00D5455A"/>
    <w:rsid w:val="00D54597"/>
    <w:rsid w:val="00D54995"/>
    <w:rsid w:val="00D5523E"/>
    <w:rsid w:val="00D553AA"/>
    <w:rsid w:val="00D556C0"/>
    <w:rsid w:val="00D5576F"/>
    <w:rsid w:val="00D56397"/>
    <w:rsid w:val="00D56419"/>
    <w:rsid w:val="00D56DD3"/>
    <w:rsid w:val="00D5792D"/>
    <w:rsid w:val="00D60BEC"/>
    <w:rsid w:val="00D62786"/>
    <w:rsid w:val="00D6288C"/>
    <w:rsid w:val="00D6428D"/>
    <w:rsid w:val="00D646BA"/>
    <w:rsid w:val="00D64AC8"/>
    <w:rsid w:val="00D654FC"/>
    <w:rsid w:val="00D65691"/>
    <w:rsid w:val="00D65ED6"/>
    <w:rsid w:val="00D67054"/>
    <w:rsid w:val="00D67465"/>
    <w:rsid w:val="00D6769A"/>
    <w:rsid w:val="00D676AE"/>
    <w:rsid w:val="00D706CE"/>
    <w:rsid w:val="00D70D5C"/>
    <w:rsid w:val="00D70EEC"/>
    <w:rsid w:val="00D720A6"/>
    <w:rsid w:val="00D728E2"/>
    <w:rsid w:val="00D738DB"/>
    <w:rsid w:val="00D756BA"/>
    <w:rsid w:val="00D7575A"/>
    <w:rsid w:val="00D76DB9"/>
    <w:rsid w:val="00D80D13"/>
    <w:rsid w:val="00D80D32"/>
    <w:rsid w:val="00D813F3"/>
    <w:rsid w:val="00D81439"/>
    <w:rsid w:val="00D81C08"/>
    <w:rsid w:val="00D8421D"/>
    <w:rsid w:val="00D843CA"/>
    <w:rsid w:val="00D84831"/>
    <w:rsid w:val="00D85235"/>
    <w:rsid w:val="00D8527E"/>
    <w:rsid w:val="00D90349"/>
    <w:rsid w:val="00D90DEB"/>
    <w:rsid w:val="00D911C7"/>
    <w:rsid w:val="00D91EA8"/>
    <w:rsid w:val="00D93CA2"/>
    <w:rsid w:val="00D9405D"/>
    <w:rsid w:val="00D94479"/>
    <w:rsid w:val="00D9449F"/>
    <w:rsid w:val="00D94931"/>
    <w:rsid w:val="00D9561E"/>
    <w:rsid w:val="00D96A9F"/>
    <w:rsid w:val="00D97FE7"/>
    <w:rsid w:val="00DA0318"/>
    <w:rsid w:val="00DA05F9"/>
    <w:rsid w:val="00DA0AB3"/>
    <w:rsid w:val="00DA1164"/>
    <w:rsid w:val="00DA213A"/>
    <w:rsid w:val="00DA2D93"/>
    <w:rsid w:val="00DA3DA3"/>
    <w:rsid w:val="00DA3FDD"/>
    <w:rsid w:val="00DA41BA"/>
    <w:rsid w:val="00DA46B4"/>
    <w:rsid w:val="00DA5C0A"/>
    <w:rsid w:val="00DA7016"/>
    <w:rsid w:val="00DA7320"/>
    <w:rsid w:val="00DA75E4"/>
    <w:rsid w:val="00DA7CB7"/>
    <w:rsid w:val="00DB03E5"/>
    <w:rsid w:val="00DB1526"/>
    <w:rsid w:val="00DB2268"/>
    <w:rsid w:val="00DB25AA"/>
    <w:rsid w:val="00DB2BB0"/>
    <w:rsid w:val="00DB3B59"/>
    <w:rsid w:val="00DB4003"/>
    <w:rsid w:val="00DB4163"/>
    <w:rsid w:val="00DB51D4"/>
    <w:rsid w:val="00DB5414"/>
    <w:rsid w:val="00DB57B9"/>
    <w:rsid w:val="00DB5B80"/>
    <w:rsid w:val="00DB770A"/>
    <w:rsid w:val="00DB7C00"/>
    <w:rsid w:val="00DC0206"/>
    <w:rsid w:val="00DC1954"/>
    <w:rsid w:val="00DC1C80"/>
    <w:rsid w:val="00DC1D89"/>
    <w:rsid w:val="00DC2F61"/>
    <w:rsid w:val="00DC44EF"/>
    <w:rsid w:val="00DC484E"/>
    <w:rsid w:val="00DC49DD"/>
    <w:rsid w:val="00DC4F7A"/>
    <w:rsid w:val="00DD1DF6"/>
    <w:rsid w:val="00DD273A"/>
    <w:rsid w:val="00DD2D6E"/>
    <w:rsid w:val="00DD3F85"/>
    <w:rsid w:val="00DD515B"/>
    <w:rsid w:val="00DD5713"/>
    <w:rsid w:val="00DD63A0"/>
    <w:rsid w:val="00DD65CB"/>
    <w:rsid w:val="00DD665E"/>
    <w:rsid w:val="00DD7027"/>
    <w:rsid w:val="00DD7F78"/>
    <w:rsid w:val="00DE09F8"/>
    <w:rsid w:val="00DE27F1"/>
    <w:rsid w:val="00DE28EE"/>
    <w:rsid w:val="00DE2C13"/>
    <w:rsid w:val="00DE3448"/>
    <w:rsid w:val="00DE3A5E"/>
    <w:rsid w:val="00DE4376"/>
    <w:rsid w:val="00DE5706"/>
    <w:rsid w:val="00DE639F"/>
    <w:rsid w:val="00DE63B1"/>
    <w:rsid w:val="00DE7796"/>
    <w:rsid w:val="00DE78B7"/>
    <w:rsid w:val="00DF087C"/>
    <w:rsid w:val="00DF0EC8"/>
    <w:rsid w:val="00DF176C"/>
    <w:rsid w:val="00DF1B1E"/>
    <w:rsid w:val="00DF255B"/>
    <w:rsid w:val="00DF3134"/>
    <w:rsid w:val="00DF35BF"/>
    <w:rsid w:val="00DF47EF"/>
    <w:rsid w:val="00DF4826"/>
    <w:rsid w:val="00DF56C3"/>
    <w:rsid w:val="00DF5B0B"/>
    <w:rsid w:val="00DF69B4"/>
    <w:rsid w:val="00DF7E81"/>
    <w:rsid w:val="00E00E9A"/>
    <w:rsid w:val="00E011DF"/>
    <w:rsid w:val="00E01A80"/>
    <w:rsid w:val="00E02D59"/>
    <w:rsid w:val="00E03337"/>
    <w:rsid w:val="00E035EB"/>
    <w:rsid w:val="00E03893"/>
    <w:rsid w:val="00E05EDC"/>
    <w:rsid w:val="00E06457"/>
    <w:rsid w:val="00E06D38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58E5"/>
    <w:rsid w:val="00E1616D"/>
    <w:rsid w:val="00E1709F"/>
    <w:rsid w:val="00E17E30"/>
    <w:rsid w:val="00E2021E"/>
    <w:rsid w:val="00E206C5"/>
    <w:rsid w:val="00E209A7"/>
    <w:rsid w:val="00E20A46"/>
    <w:rsid w:val="00E2165E"/>
    <w:rsid w:val="00E216E9"/>
    <w:rsid w:val="00E21B89"/>
    <w:rsid w:val="00E21C60"/>
    <w:rsid w:val="00E223DB"/>
    <w:rsid w:val="00E2332D"/>
    <w:rsid w:val="00E24B1D"/>
    <w:rsid w:val="00E24DC6"/>
    <w:rsid w:val="00E256FF"/>
    <w:rsid w:val="00E27B0A"/>
    <w:rsid w:val="00E308CD"/>
    <w:rsid w:val="00E30C14"/>
    <w:rsid w:val="00E30CC9"/>
    <w:rsid w:val="00E3227A"/>
    <w:rsid w:val="00E327C2"/>
    <w:rsid w:val="00E35426"/>
    <w:rsid w:val="00E36723"/>
    <w:rsid w:val="00E367A5"/>
    <w:rsid w:val="00E37B54"/>
    <w:rsid w:val="00E40507"/>
    <w:rsid w:val="00E41B62"/>
    <w:rsid w:val="00E41EF2"/>
    <w:rsid w:val="00E4253D"/>
    <w:rsid w:val="00E448A9"/>
    <w:rsid w:val="00E44AEC"/>
    <w:rsid w:val="00E45009"/>
    <w:rsid w:val="00E45391"/>
    <w:rsid w:val="00E46475"/>
    <w:rsid w:val="00E47067"/>
    <w:rsid w:val="00E47359"/>
    <w:rsid w:val="00E475D0"/>
    <w:rsid w:val="00E5082E"/>
    <w:rsid w:val="00E52800"/>
    <w:rsid w:val="00E5289B"/>
    <w:rsid w:val="00E533C7"/>
    <w:rsid w:val="00E54068"/>
    <w:rsid w:val="00E54097"/>
    <w:rsid w:val="00E55AAD"/>
    <w:rsid w:val="00E5667C"/>
    <w:rsid w:val="00E56DD5"/>
    <w:rsid w:val="00E57892"/>
    <w:rsid w:val="00E60C53"/>
    <w:rsid w:val="00E6111C"/>
    <w:rsid w:val="00E612E8"/>
    <w:rsid w:val="00E62241"/>
    <w:rsid w:val="00E6227C"/>
    <w:rsid w:val="00E62DFE"/>
    <w:rsid w:val="00E6357A"/>
    <w:rsid w:val="00E63B49"/>
    <w:rsid w:val="00E63B82"/>
    <w:rsid w:val="00E64242"/>
    <w:rsid w:val="00E64354"/>
    <w:rsid w:val="00E643EE"/>
    <w:rsid w:val="00E64D53"/>
    <w:rsid w:val="00E71C4E"/>
    <w:rsid w:val="00E75EE0"/>
    <w:rsid w:val="00E76CA8"/>
    <w:rsid w:val="00E8085E"/>
    <w:rsid w:val="00E81165"/>
    <w:rsid w:val="00E814E3"/>
    <w:rsid w:val="00E81A77"/>
    <w:rsid w:val="00E8348F"/>
    <w:rsid w:val="00E8557B"/>
    <w:rsid w:val="00E85E5B"/>
    <w:rsid w:val="00E8615A"/>
    <w:rsid w:val="00E872FB"/>
    <w:rsid w:val="00E87441"/>
    <w:rsid w:val="00E916CB"/>
    <w:rsid w:val="00E918A8"/>
    <w:rsid w:val="00E91C56"/>
    <w:rsid w:val="00E924CF"/>
    <w:rsid w:val="00E92AAD"/>
    <w:rsid w:val="00E93374"/>
    <w:rsid w:val="00E935A0"/>
    <w:rsid w:val="00E94F5A"/>
    <w:rsid w:val="00E950C2"/>
    <w:rsid w:val="00E961AE"/>
    <w:rsid w:val="00E96540"/>
    <w:rsid w:val="00E96A20"/>
    <w:rsid w:val="00E96C56"/>
    <w:rsid w:val="00E973CB"/>
    <w:rsid w:val="00E973D9"/>
    <w:rsid w:val="00EA0CFF"/>
    <w:rsid w:val="00EA1425"/>
    <w:rsid w:val="00EA15C8"/>
    <w:rsid w:val="00EA1F37"/>
    <w:rsid w:val="00EA2418"/>
    <w:rsid w:val="00EA4CFF"/>
    <w:rsid w:val="00EA52DE"/>
    <w:rsid w:val="00EA58F9"/>
    <w:rsid w:val="00EA5D94"/>
    <w:rsid w:val="00EA6275"/>
    <w:rsid w:val="00EA6A48"/>
    <w:rsid w:val="00EA7293"/>
    <w:rsid w:val="00EA7FBE"/>
    <w:rsid w:val="00EB01FF"/>
    <w:rsid w:val="00EB0722"/>
    <w:rsid w:val="00EB3023"/>
    <w:rsid w:val="00EB36DE"/>
    <w:rsid w:val="00EB423D"/>
    <w:rsid w:val="00EB5EA4"/>
    <w:rsid w:val="00EB638F"/>
    <w:rsid w:val="00EB767D"/>
    <w:rsid w:val="00EC08B2"/>
    <w:rsid w:val="00EC1688"/>
    <w:rsid w:val="00EC2A9E"/>
    <w:rsid w:val="00EC2B3C"/>
    <w:rsid w:val="00EC2C65"/>
    <w:rsid w:val="00EC464A"/>
    <w:rsid w:val="00EC4E40"/>
    <w:rsid w:val="00EC6209"/>
    <w:rsid w:val="00EC6991"/>
    <w:rsid w:val="00ED376A"/>
    <w:rsid w:val="00ED5A39"/>
    <w:rsid w:val="00ED7EAB"/>
    <w:rsid w:val="00EE18B0"/>
    <w:rsid w:val="00EE1CB8"/>
    <w:rsid w:val="00EE1E4A"/>
    <w:rsid w:val="00EE258F"/>
    <w:rsid w:val="00EE2752"/>
    <w:rsid w:val="00EE40D6"/>
    <w:rsid w:val="00EE4445"/>
    <w:rsid w:val="00EE4954"/>
    <w:rsid w:val="00EE56C2"/>
    <w:rsid w:val="00EE609F"/>
    <w:rsid w:val="00EE71AD"/>
    <w:rsid w:val="00EE723F"/>
    <w:rsid w:val="00EF0C15"/>
    <w:rsid w:val="00EF1024"/>
    <w:rsid w:val="00EF13FC"/>
    <w:rsid w:val="00EF2F0C"/>
    <w:rsid w:val="00EF4059"/>
    <w:rsid w:val="00EF51A3"/>
    <w:rsid w:val="00EF5597"/>
    <w:rsid w:val="00EF56C2"/>
    <w:rsid w:val="00EF69AC"/>
    <w:rsid w:val="00EF6BF1"/>
    <w:rsid w:val="00F002F3"/>
    <w:rsid w:val="00F00996"/>
    <w:rsid w:val="00F01DB0"/>
    <w:rsid w:val="00F01EAD"/>
    <w:rsid w:val="00F020B9"/>
    <w:rsid w:val="00F0346A"/>
    <w:rsid w:val="00F046A3"/>
    <w:rsid w:val="00F051EA"/>
    <w:rsid w:val="00F05A9D"/>
    <w:rsid w:val="00F07084"/>
    <w:rsid w:val="00F10DC0"/>
    <w:rsid w:val="00F10E3C"/>
    <w:rsid w:val="00F12AF4"/>
    <w:rsid w:val="00F12EFB"/>
    <w:rsid w:val="00F14328"/>
    <w:rsid w:val="00F146F4"/>
    <w:rsid w:val="00F14981"/>
    <w:rsid w:val="00F15D9E"/>
    <w:rsid w:val="00F15E4F"/>
    <w:rsid w:val="00F15EF7"/>
    <w:rsid w:val="00F169DC"/>
    <w:rsid w:val="00F174C3"/>
    <w:rsid w:val="00F1780F"/>
    <w:rsid w:val="00F201CA"/>
    <w:rsid w:val="00F20A62"/>
    <w:rsid w:val="00F20C30"/>
    <w:rsid w:val="00F20CF7"/>
    <w:rsid w:val="00F22490"/>
    <w:rsid w:val="00F23F41"/>
    <w:rsid w:val="00F25096"/>
    <w:rsid w:val="00F2697C"/>
    <w:rsid w:val="00F26BB5"/>
    <w:rsid w:val="00F27A25"/>
    <w:rsid w:val="00F304EE"/>
    <w:rsid w:val="00F30AA3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35702"/>
    <w:rsid w:val="00F40893"/>
    <w:rsid w:val="00F40CE0"/>
    <w:rsid w:val="00F41E23"/>
    <w:rsid w:val="00F4285F"/>
    <w:rsid w:val="00F434F2"/>
    <w:rsid w:val="00F43F2A"/>
    <w:rsid w:val="00F45B9C"/>
    <w:rsid w:val="00F47376"/>
    <w:rsid w:val="00F502D6"/>
    <w:rsid w:val="00F50466"/>
    <w:rsid w:val="00F51D7A"/>
    <w:rsid w:val="00F53154"/>
    <w:rsid w:val="00F53BDE"/>
    <w:rsid w:val="00F55EA7"/>
    <w:rsid w:val="00F56649"/>
    <w:rsid w:val="00F567C0"/>
    <w:rsid w:val="00F60D18"/>
    <w:rsid w:val="00F61F66"/>
    <w:rsid w:val="00F62CFC"/>
    <w:rsid w:val="00F637B3"/>
    <w:rsid w:val="00F64111"/>
    <w:rsid w:val="00F64247"/>
    <w:rsid w:val="00F64712"/>
    <w:rsid w:val="00F64F84"/>
    <w:rsid w:val="00F66BC5"/>
    <w:rsid w:val="00F67F61"/>
    <w:rsid w:val="00F71DDA"/>
    <w:rsid w:val="00F72094"/>
    <w:rsid w:val="00F72FAD"/>
    <w:rsid w:val="00F7309E"/>
    <w:rsid w:val="00F75E9B"/>
    <w:rsid w:val="00F76369"/>
    <w:rsid w:val="00F76399"/>
    <w:rsid w:val="00F8109E"/>
    <w:rsid w:val="00F8190B"/>
    <w:rsid w:val="00F8237D"/>
    <w:rsid w:val="00F827C3"/>
    <w:rsid w:val="00F82FCF"/>
    <w:rsid w:val="00F8375F"/>
    <w:rsid w:val="00F83DDF"/>
    <w:rsid w:val="00F84158"/>
    <w:rsid w:val="00F84DCD"/>
    <w:rsid w:val="00F8553D"/>
    <w:rsid w:val="00F85CE6"/>
    <w:rsid w:val="00F8651B"/>
    <w:rsid w:val="00F879AA"/>
    <w:rsid w:val="00F87BD0"/>
    <w:rsid w:val="00F91741"/>
    <w:rsid w:val="00F91D75"/>
    <w:rsid w:val="00F9319C"/>
    <w:rsid w:val="00F9370E"/>
    <w:rsid w:val="00F96F25"/>
    <w:rsid w:val="00FA15C9"/>
    <w:rsid w:val="00FA1714"/>
    <w:rsid w:val="00FA2872"/>
    <w:rsid w:val="00FA375A"/>
    <w:rsid w:val="00FA58A9"/>
    <w:rsid w:val="00FA5E7C"/>
    <w:rsid w:val="00FA617A"/>
    <w:rsid w:val="00FA61E3"/>
    <w:rsid w:val="00FA6C08"/>
    <w:rsid w:val="00FA754D"/>
    <w:rsid w:val="00FB19F7"/>
    <w:rsid w:val="00FB1B97"/>
    <w:rsid w:val="00FB1F52"/>
    <w:rsid w:val="00FB3A29"/>
    <w:rsid w:val="00FB43F1"/>
    <w:rsid w:val="00FB4ED2"/>
    <w:rsid w:val="00FB558E"/>
    <w:rsid w:val="00FB5FD9"/>
    <w:rsid w:val="00FB7B40"/>
    <w:rsid w:val="00FC1952"/>
    <w:rsid w:val="00FC23B2"/>
    <w:rsid w:val="00FC3634"/>
    <w:rsid w:val="00FC4883"/>
    <w:rsid w:val="00FC4F0B"/>
    <w:rsid w:val="00FC54EB"/>
    <w:rsid w:val="00FC5967"/>
    <w:rsid w:val="00FC7B4D"/>
    <w:rsid w:val="00FD0057"/>
    <w:rsid w:val="00FD1484"/>
    <w:rsid w:val="00FD1B55"/>
    <w:rsid w:val="00FD1C14"/>
    <w:rsid w:val="00FD1E26"/>
    <w:rsid w:val="00FD2A41"/>
    <w:rsid w:val="00FD54E3"/>
    <w:rsid w:val="00FD5555"/>
    <w:rsid w:val="00FD59D8"/>
    <w:rsid w:val="00FD59EB"/>
    <w:rsid w:val="00FD6565"/>
    <w:rsid w:val="00FD6E75"/>
    <w:rsid w:val="00FD6FE2"/>
    <w:rsid w:val="00FD7223"/>
    <w:rsid w:val="00FD73C9"/>
    <w:rsid w:val="00FD73F0"/>
    <w:rsid w:val="00FE0D59"/>
    <w:rsid w:val="00FE1029"/>
    <w:rsid w:val="00FE1231"/>
    <w:rsid w:val="00FE16FE"/>
    <w:rsid w:val="00FE1BB8"/>
    <w:rsid w:val="00FE1C9A"/>
    <w:rsid w:val="00FE35EF"/>
    <w:rsid w:val="00FE4AAE"/>
    <w:rsid w:val="00FE4E0F"/>
    <w:rsid w:val="00FE5157"/>
    <w:rsid w:val="00FE5231"/>
    <w:rsid w:val="00FE5FBF"/>
    <w:rsid w:val="00FE7AD3"/>
    <w:rsid w:val="00FF0329"/>
    <w:rsid w:val="00FF3A12"/>
    <w:rsid w:val="00FF40E6"/>
    <w:rsid w:val="00FF4A2C"/>
    <w:rsid w:val="00FF4FEF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41B8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2755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B850FB"/>
  </w:style>
  <w:style w:type="character" w:customStyle="1" w:styleId="markedcontent">
    <w:name w:val="markedcontent"/>
    <w:basedOn w:val="Domylnaczcionkaakapitu"/>
    <w:rsid w:val="00A0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datki.gov.p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5452-A90C-42DC-813D-4BE62F852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9DC90-A166-42C8-B43F-4305EEC7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06D6B9-6262-430A-9E02-5BF0F31A0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63814-A736-4AF9-8E5F-6555A31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2317</Words>
  <Characters>16486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Ministra Finansów, Funduszy i Polityki Regionalnej dla działów na rok 20201 wersja wewnętrzna</vt:lpstr>
    </vt:vector>
  </TitlesOfParts>
  <LinksUpToDate>false</LinksUpToDate>
  <CharactersWithSpaces>18766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Ministra Finansów, Funduszy i Polityki Regionalnej dla działów na rok 20201 wersja wewnętrzna</dc:title>
  <dc:creator/>
  <cp:keywords>plan działalności Ministra, kontrola zarządcza</cp:keywords>
  <cp:lastModifiedBy/>
  <cp:revision>1</cp:revision>
  <dcterms:created xsi:type="dcterms:W3CDTF">2026-02-17T07:18:00Z</dcterms:created>
  <dcterms:modified xsi:type="dcterms:W3CDTF">2026-02-17T09:50:00Z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UxC4dwLulzfINJ8nQH+xvX5LNGipWa4BRSZhPgxsCvkomCLGyng/nj/+ci0FXT9q/Sd9TYaRfyoANoTJneLPlA==</vt:lpwstr>
  </property>
  <property fmtid="{D5CDD505-2E9C-101B-9397-08002B2CF9AE}" pid="5" name="MFClassificationDate">
    <vt:lpwstr>2022-01-27T10:17:46.8383734+01:00</vt:lpwstr>
  </property>
  <property fmtid="{D5CDD505-2E9C-101B-9397-08002B2CF9AE}" pid="6" name="MFClassifiedBySID">
    <vt:lpwstr>UxC4dwLulzfINJ8nQH+xvX5LNGipWa4BRSZhPgxsCvm42mrIC/DSDv0ggS+FjUN/2v1BBotkLlY5aAiEhoi6uTxBlECh2NWnCYVE2JoROSZWLY0Ei4G97sezNuZO3gYD</vt:lpwstr>
  </property>
  <property fmtid="{D5CDD505-2E9C-101B-9397-08002B2CF9AE}" pid="7" name="MFGRNItemId">
    <vt:lpwstr>GRN-64564397-c782-453d-9a64-5ddc25b16b80</vt:lpwstr>
  </property>
  <property fmtid="{D5CDD505-2E9C-101B-9397-08002B2CF9AE}" pid="8" name="MFHash">
    <vt:lpwstr>jPMdDLII87JCob725r9XWoluqD3/KsQ00/DO93qADP0=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