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tbl>
      <w:tblPr>
        <w:tblW w:w="9632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25"/>
        <w:gridCol w:w="5340"/>
        <w:gridCol w:w="1967"/>
      </w:tblGrid>
      <w:tr>
        <w:trPr>
          <w:trHeight w:val="708" w:hRule="atLeast"/>
          <w:cantSplit w:val="true"/>
        </w:trPr>
        <w:tc>
          <w:tcPr>
            <w:tcW w:w="2325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>
              <w:rPr>
                <w:rFonts w:cs="Arial" w:ascii="Arial" w:hAnsi="Arial"/>
                <w:sz w:val="20"/>
                <w:szCs w:val="20"/>
                <w:lang w:val="pl-PL" w:eastAsia="pl-PL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95250</wp:posOffset>
                  </wp:positionV>
                  <wp:extent cx="1342390" cy="893445"/>
                  <wp:effectExtent l="0" t="0" r="0" b="0"/>
                  <wp:wrapSquare wrapText="largest"/>
                  <wp:docPr id="1" name="Obraz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2390" cy="8934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Karta Usług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>K-01/2</w:t>
            </w:r>
          </w:p>
        </w:tc>
      </w:tr>
      <w:tr>
        <w:trPr>
          <w:trHeight w:val="677" w:hRule="atLeast"/>
          <w:cantSplit w:val="true"/>
        </w:trPr>
        <w:tc>
          <w:tcPr>
            <w:tcW w:w="2325" w:type="dxa"/>
            <w:vMerge w:val="continue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auto" w:val="clea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  <w:tc>
          <w:tcPr>
            <w:tcW w:w="53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0"/>
                <w:szCs w:val="20"/>
              </w:rPr>
              <w:t>Zaświadczenia</w:t>
            </w:r>
          </w:p>
        </w:tc>
        <w:tc>
          <w:tcPr>
            <w:tcW w:w="196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20"/>
                <w:szCs w:val="20"/>
              </w:rPr>
              <w:t xml:space="preserve">Obowiązuje od </w:t>
            </w:r>
            <w:r>
              <w:rPr>
                <w:rFonts w:eastAsia="Calibri" w:cs="Arial" w:ascii="Arial" w:hAnsi="Arial"/>
                <w:color w:val="00000A"/>
                <w:kern w:val="0"/>
                <w:sz w:val="20"/>
                <w:szCs w:val="20"/>
                <w:lang w:val="pl-PL" w:eastAsia="zh-CN" w:bidi="ar-SA"/>
              </w:rPr>
              <w:t>07.07.2025</w:t>
            </w:r>
            <w:r>
              <w:rPr>
                <w:rFonts w:cs="Arial" w:ascii="Arial" w:hAnsi="Arial"/>
                <w:sz w:val="20"/>
                <w:szCs w:val="20"/>
              </w:rPr>
              <w:t xml:space="preserve"> r.</w:t>
            </w:r>
          </w:p>
        </w:tc>
      </w:tr>
    </w:tbl>
    <w:p>
      <w:pPr>
        <w:pStyle w:val="Normal"/>
        <w:bidi w:val="0"/>
        <w:spacing w:before="0" w:after="0"/>
        <w:jc w:val="left"/>
        <w:rPr/>
      </w:pPr>
      <w:r>
        <w:rPr/>
      </w:r>
    </w:p>
    <w:tbl>
      <w:tblPr>
        <w:tblW w:w="9662" w:type="dxa"/>
        <w:jc w:val="left"/>
        <w:tblInd w:w="-80" w:type="dxa"/>
        <w:tblLayout w:type="fixed"/>
        <w:tblCellMar>
          <w:top w:w="0" w:type="dxa"/>
          <w:left w:w="83" w:type="dxa"/>
          <w:bottom w:w="0" w:type="dxa"/>
          <w:right w:w="108" w:type="dxa"/>
        </w:tblCellMar>
      </w:tblPr>
      <w:tblGrid>
        <w:gridCol w:w="2315"/>
        <w:gridCol w:w="7346"/>
      </w:tblGrid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Co chcę załatwić?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Uzyskać zaświadczenie.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Kogo dotyczy?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Każdego klienta Urzędu, który zamierza uzyskać zaświadczenie od organu podatkowego.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dokumenty?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Dowód uiszczenia opłaty skarbowej.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Jakie dokumenty muszę wypełnić?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cs="Arial" w:ascii="Arial" w:hAnsi="Arial"/>
                <w:sz w:val="20"/>
                <w:szCs w:val="20"/>
                <w:u w:val="none"/>
              </w:rPr>
              <w:t>Wniosek o wydanie zaświadczenia.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Wymagane opłaty?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Opłata skarbowa: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21 zł – zaświadczenie o niezaleganiu, bądź stwierdzające stan zaległości;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20 zł – certyfikat rezydencji,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17 zł – pozostałe zaświadczenia.</w:t>
            </w:r>
          </w:p>
          <w:p>
            <w:pPr>
              <w:pStyle w:val="Normal"/>
              <w:widowControl w:val="false"/>
              <w:numPr>
                <w:ilvl w:val="0"/>
                <w:numId w:val="2"/>
              </w:numPr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sz w:val="20"/>
                <w:szCs w:val="20"/>
              </w:rPr>
              <w:t>wolne od opłaty są zaświadczenia dot. spraw alimentacyjnych, ubezpieczenia społecznego, ubezpieczenia zdrowotnego, rent strukturalnych, uprawnień dla osób niepełnosprawnych  i osób objętych przepisami o szczególnych uprawnieniach dla kombatantów, świadczeń socjalnych oraz sprawach na podstawie przepisów o pomocy społecznej i przepisów o zatrudnieniu socjalnym oraz w sprawach zatrudnienia, wynagrodzeń za pracę, nauki, szkolnictwa i oświaty pozaszkolnej, ochrony zdrowia oraz wydawane dla jednostek budżetowych i jednostek samorządu terytorialnego.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eastAsia="Arial" w:cs="Arial" w:ascii="Arial" w:hAnsi="Arial"/>
                <w:sz w:val="20"/>
                <w:szCs w:val="20"/>
              </w:rPr>
              <w:t xml:space="preserve">Opłatę skarbową można uregulować przelewem bankowym na rachunek bankowy 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Urzędu Miasta Gdańska</w:t>
            </w:r>
            <w:r>
              <w:rPr>
                <w:rFonts w:eastAsia="Arial" w:cs="Arial" w:ascii="Arial" w:hAnsi="Arial"/>
                <w:sz w:val="20"/>
                <w:szCs w:val="20"/>
              </w:rPr>
              <w:t xml:space="preserve"> </w:t>
            </w:r>
            <w:r>
              <w:rPr>
                <w:rFonts w:cs="Arial" w:ascii="Arial" w:hAnsi="Arial"/>
                <w:b/>
                <w:sz w:val="20"/>
                <w:szCs w:val="20"/>
              </w:rPr>
              <w:t>31 1240 1268 1111 0010 3877 3935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b/>
                <w:b/>
                <w:sz w:val="20"/>
                <w:szCs w:val="20"/>
              </w:rPr>
            </w:pPr>
            <w:r>
              <w:rPr>
                <w:rFonts w:cs="Arial" w:ascii="Arial" w:hAnsi="Arial"/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both"/>
              <w:rPr/>
            </w:pPr>
            <w:r>
              <w:rPr>
                <w:rFonts w:cs="Arial" w:ascii="Arial" w:hAnsi="Arial"/>
                <w:b/>
                <w:sz w:val="20"/>
                <w:szCs w:val="20"/>
              </w:rPr>
              <w:t>Nie podlega opłacie skarbowej wydanie zaświadczenia na wniosek złożony za pośrednictwem konta w e-Urzędzie Skarbowym.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Termin złożenia  dokumentów?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 każdym czasie, gdy występuje taka potrzeba.</w:t>
            </w:r>
          </w:p>
        </w:tc>
      </w:tr>
      <w:tr>
        <w:trPr>
          <w:trHeight w:val="255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Gdzie załatwić sprawę?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b/>
                <w:b/>
                <w:bCs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>Wniosek w formie elektronicznej: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serwisu e-Urząd Skarbowy,</w:t>
            </w:r>
          </w:p>
          <w:p>
            <w:pPr>
              <w:pStyle w:val="Normal"/>
              <w:widowControl w:val="false"/>
              <w:numPr>
                <w:ilvl w:val="0"/>
                <w:numId w:val="3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prześlesz za pośrednictwem e-PUAP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Wyraź zgodę na e-Korespondencję w e-Urzędzie Skarbowym i odbieraj dokumenty na swoim koncie.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b/>
                <w:bCs/>
                <w:sz w:val="20"/>
                <w:szCs w:val="20"/>
              </w:rPr>
              <w:t xml:space="preserve">Wniosek w formie papierowej </w:t>
            </w:r>
            <w:r>
              <w:rPr>
                <w:rFonts w:cs="Arial" w:ascii="Arial" w:hAnsi="Arial"/>
                <w:sz w:val="20"/>
                <w:szCs w:val="20"/>
              </w:rPr>
              <w:t>dostarcz do urzędu skarbowego.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Możesz to zrobić: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osobiście – </w:t>
            </w:r>
            <w:r>
              <w:rPr>
                <w:rFonts w:cs="Arial" w:ascii="Arial" w:hAnsi="Arial"/>
                <w:sz w:val="20"/>
                <w:szCs w:val="20"/>
                <w:u w:val="single"/>
              </w:rPr>
              <w:t>umów wizytę</w:t>
            </w:r>
            <w:r>
              <w:rPr>
                <w:rFonts w:cs="Arial" w:ascii="Arial" w:hAnsi="Arial"/>
                <w:sz w:val="20"/>
                <w:szCs w:val="20"/>
              </w:rPr>
              <w:t>, aby przyjść na wizytę bez kolejek, lub</w:t>
            </w:r>
          </w:p>
          <w:p>
            <w:pPr>
              <w:pStyle w:val="Normal"/>
              <w:widowControl w:val="false"/>
              <w:numPr>
                <w:ilvl w:val="0"/>
                <w:numId w:val="4"/>
              </w:numPr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przesłać pocztą.</w:t>
            </w:r>
          </w:p>
          <w:p>
            <w:pPr>
              <w:pStyle w:val="Normal"/>
              <w:widowControl w:val="false"/>
              <w:snapToGrid w:val="false"/>
              <w:spacing w:lineRule="auto" w:line="240"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Wniosek składany w formie papierowej podpisz ręcznie w przeznaczonej do tego pozycji. Złóż w Trzecim Urzędzie Skarbowym w Gdańsku, ul. Chłopska 3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snapToGrid w:val="fals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 xml:space="preserve">80-362 Gdańsk, </w:t>
            </w:r>
            <w:r>
              <w:rPr>
                <w:rFonts w:cs="Arial" w:ascii="Arial" w:hAnsi="Arial"/>
                <w:sz w:val="20"/>
                <w:szCs w:val="20"/>
              </w:rPr>
              <w:t>pokój nr 15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  <w:p>
            <w:pPr>
              <w:pStyle w:val="Normal"/>
              <w:widowControl w:val="false"/>
              <w:tabs>
                <w:tab w:val="clear" w:pos="708"/>
                <w:tab w:val="left" w:pos="640" w:leader="none"/>
              </w:tabs>
              <w:bidi w:val="0"/>
              <w:snapToGrid w:val="false"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Sposób załatwienia sprawy?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Wydanie zaświadczenia lub postanowienie o odmowie wydania zaświadczenia.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Jaki jest czas realizacji?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Bezzwłocznie, jednak nie później niż 7 dni od złożenia wniosku.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BFBFBF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Jak się odwołać?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Wnieść zażalenie na postanowienie o odmowie wydania zaświadczenia             w terminie 7 dni od daty doręczenia postanowienia.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Informacje dodatkowe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Szczegółowe informacje w sprawie można uzyskać pod numerem telefonu</w:t>
            </w:r>
          </w:p>
          <w:p>
            <w:pPr>
              <w:pStyle w:val="Normal"/>
              <w:widowControl w:val="false"/>
              <w:bidi w:val="0"/>
              <w:snapToGrid w:val="false"/>
              <w:spacing w:lineRule="auto" w:line="240" w:before="85" w:after="85"/>
              <w:jc w:val="left"/>
              <w:rPr/>
            </w:pPr>
            <w:r>
              <w:rPr>
                <w:rFonts w:cs="Arial" w:ascii="Arial" w:hAnsi="Arial"/>
                <w:sz w:val="20"/>
                <w:szCs w:val="20"/>
              </w:rPr>
              <w:t>(58) 7</w:t>
            </w:r>
            <w:r>
              <w:rPr>
                <w:rFonts w:cs="Arial" w:ascii="Arial" w:hAnsi="Arial"/>
                <w:sz w:val="20"/>
                <w:szCs w:val="20"/>
              </w:rPr>
              <w:t>6-11-353</w:t>
            </w:r>
            <w:r>
              <w:rPr>
                <w:rFonts w:cs="Arial" w:ascii="Arial" w:hAnsi="Arial"/>
                <w:sz w:val="20"/>
                <w:szCs w:val="20"/>
              </w:rPr>
              <w:t>.</w:t>
            </w:r>
          </w:p>
        </w:tc>
      </w:tr>
      <w:tr>
        <w:trPr>
          <w:trHeight w:val="272" w:hRule="atLeast"/>
        </w:trPr>
        <w:tc>
          <w:tcPr>
            <w:tcW w:w="231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fill="F2F2F2" w:val="clear"/>
            <w:vAlign w:val="center"/>
          </w:tcPr>
          <w:p>
            <w:pPr>
              <w:pStyle w:val="Normal"/>
              <w:widowControl w:val="false"/>
              <w:bidi w:val="0"/>
              <w:spacing w:lineRule="auto" w:line="240" w:before="85" w:after="85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Akty prawne</w:t>
            </w:r>
          </w:p>
        </w:tc>
        <w:tc>
          <w:tcPr>
            <w:tcW w:w="734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fill="auto" w:val="clear"/>
            <w:vAlign w:val="center"/>
          </w:tcPr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- Ordynacja podatkowa.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opłacie skarbowej.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Ministra Finansów w sprawie zaświadczeń wydanych przez organy podatkowe.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Rozporządzenie Ministerstwa Finansów w sprawie zapłaty opłaty skarbowej</w:t>
            </w:r>
          </w:p>
          <w:p>
            <w:pPr>
              <w:pStyle w:val="Normal"/>
              <w:widowControl w:val="false"/>
              <w:numPr>
                <w:ilvl w:val="0"/>
                <w:numId w:val="1"/>
              </w:numPr>
              <w:bidi w:val="0"/>
              <w:snapToGrid w:val="false"/>
              <w:spacing w:lineRule="auto" w:line="240" w:before="85" w:after="85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cs="Arial" w:ascii="Arial" w:hAnsi="Arial"/>
                <w:sz w:val="20"/>
                <w:szCs w:val="20"/>
              </w:rPr>
              <w:t>Ustawa o podatku od towarów i usług.</w:t>
            </w:r>
          </w:p>
        </w:tc>
      </w:tr>
    </w:tbl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417" w:right="1417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Arial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Symbol">
    <w:charset w:val="ee"/>
    <w:family w:val="roman"/>
    <w:pitch w:val="variable"/>
  </w:font>
  <w:font w:name="Tahoma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sz w:val="20"/>
        <w:szCs w:val="20"/>
        <w:rFonts w:cs="Arial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4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Calibri"/>
      <w:color w:val="00000A"/>
      <w:kern w:val="0"/>
      <w:sz w:val="22"/>
      <w:szCs w:val="22"/>
      <w:lang w:val="pl-PL" w:eastAsia="zh-CN" w:bidi="ar-SA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Arial" w:hAnsi="Arial" w:cs="Arial"/>
      <w:sz w:val="20"/>
      <w:szCs w:val="20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2z3">
    <w:name w:val="WW8Num2z3"/>
    <w:qFormat/>
    <w:rPr>
      <w:rFonts w:ascii="Symbol" w:hAnsi="Symbol" w:cs="OpenSymbol;Arial Unicode MS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8Num4z1">
    <w:name w:val="WW8Num4z1"/>
    <w:qFormat/>
    <w:rPr>
      <w:rFonts w:ascii="OpenSymbol;Arial Unicode MS" w:hAnsi="OpenSymbol;Arial Unicode MS" w:cs="OpenSymbol;Arial Unicode MS"/>
    </w:rPr>
  </w:style>
  <w:style w:type="character" w:styleId="WW8Num4z3">
    <w:name w:val="WW8Num4z3"/>
    <w:qFormat/>
    <w:rPr>
      <w:rFonts w:ascii="Symbol" w:hAnsi="Symbol" w:cs="OpenSymbol;Arial Unicode MS"/>
    </w:rPr>
  </w:style>
  <w:style w:type="character" w:styleId="Domylnaczcionkaakapitu3">
    <w:name w:val="Domyślna czcionka akapitu3"/>
    <w:qFormat/>
    <w:rPr/>
  </w:style>
  <w:style w:type="character" w:styleId="Domylnaczcionkaakapitu2">
    <w:name w:val="Domyślna czcionka akapitu2"/>
    <w:qFormat/>
    <w:rPr/>
  </w:style>
  <w:style w:type="character" w:styleId="Domylnaczcionkaakapitu1">
    <w:name w:val="Domyślna czcionka akapitu1"/>
    <w:qFormat/>
    <w:rPr/>
  </w:style>
  <w:style w:type="character" w:styleId="Znakinumeracji">
    <w:name w:val="Znaki numeracji"/>
    <w:qFormat/>
    <w:rPr/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NagwekZnak">
    <w:name w:val="Nagłówek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StopkaZnak">
    <w:name w:val="Stopka Znak"/>
    <w:basedOn w:val="Domylnaczcionkaakapitu3"/>
    <w:qFormat/>
    <w:rPr>
      <w:rFonts w:ascii="Calibri" w:hAnsi="Calibri" w:eastAsia="Calibri" w:cs="Calibri"/>
      <w:sz w:val="22"/>
      <w:szCs w:val="22"/>
    </w:rPr>
  </w:style>
  <w:style w:type="character" w:styleId="TekstdymkaZnak">
    <w:name w:val="Tekst dymka Znak"/>
    <w:basedOn w:val="Domylnaczcionkaakapitu3"/>
    <w:qFormat/>
    <w:rPr>
      <w:rFonts w:ascii="Tahoma" w:hAnsi="Tahoma" w:eastAsia="Calibri" w:cs="Tahoma"/>
      <w:sz w:val="16"/>
      <w:szCs w:val="16"/>
    </w:rPr>
  </w:style>
  <w:style w:type="character" w:styleId="Mocnowyrniony">
    <w:name w:val="Mocno wyróżniony"/>
    <w:qFormat/>
    <w:rPr>
      <w:b/>
      <w:bCs/>
    </w:rPr>
  </w:style>
  <w:style w:type="character" w:styleId="Znakiwypunktowania">
    <w:name w:val="Znaki wypunktowania"/>
    <w:qFormat/>
    <w:rPr>
      <w:rFonts w:ascii="OpenSymbol" w:hAnsi="OpenSymbol" w:eastAsia="OpenSymbol" w:cs="OpenSymbo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Nagwek3">
    <w:name w:val="Nagłówek3"/>
    <w:basedOn w:val="Normal"/>
    <w:qFormat/>
    <w:pPr>
      <w:keepNext w:val="true"/>
      <w:spacing w:before="240" w:after="120"/>
    </w:pPr>
    <w:rPr>
      <w:rFonts w:ascii="Arial" w:hAnsi="Arial" w:eastAsia="Arial Unicode MS" w:cs="Tahoma"/>
      <w:sz w:val="28"/>
      <w:szCs w:val="28"/>
    </w:rPr>
  </w:style>
  <w:style w:type="paragraph" w:styleId="Podpis3">
    <w:name w:val="Podpis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agwek2">
    <w:name w:val="Nagłówek2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2">
    <w:name w:val="Podpis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agwek1">
    <w:name w:val="Nagłówek1"/>
    <w:basedOn w:val="Normal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Zawartotabeli">
    <w:name w:val="Zawartość tabeli"/>
    <w:basedOn w:val="Normal"/>
    <w:qFormat/>
    <w:pPr>
      <w:suppressLineNumbers/>
    </w:pPr>
    <w:rPr/>
  </w:style>
  <w:style w:type="paragraph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Stopka">
    <w:name w:val="Footer"/>
    <w:basedOn w:val="Normal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Tekstdymka">
    <w:name w:val="Tekst dymka"/>
    <w:basedOn w:val="Normal"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Application>LibreOffice/7.1.0.3$Windows_X86_64 LibreOffice_project/f6099ecf3d29644b5008cc8f48f42f4a40986e4c</Application>
  <AppVersion>15.0000</AppVersion>
  <Pages>2</Pages>
  <Words>354</Words>
  <Characters>2303</Characters>
  <CharactersWithSpaces>2615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2016-04-19T10:35:00Z</dcterms:created>
  <dc:creator>wasewa</dc:creator>
  <dc:description/>
  <dc:language>pl-PL</dc:language>
  <cp:lastModifiedBy/>
  <cp:lastPrinted>2023-09-19T10:52:29Z</cp:lastPrinted>
  <dcterms:modified xsi:type="dcterms:W3CDTF">2025-07-09T06:40:18Z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