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62" w:rsidRDefault="0036651E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7" behindDoc="0" locked="0" layoutInCell="0" allowOverlap="1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 w:cstheme="minorHAnsi"/>
          <w:b/>
          <w:caps/>
          <w:sz w:val="28"/>
          <w:szCs w:val="28"/>
        </w:rPr>
        <w:t>Naczelnik</w:t>
      </w:r>
    </w:p>
    <w:p w:rsidR="003B7B62" w:rsidRDefault="0036651E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Urzędu skarbowego</w:t>
      </w:r>
    </w:p>
    <w:p w:rsidR="003B7B62" w:rsidRDefault="0036651E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w KARTUZACH</w:t>
      </w:r>
    </w:p>
    <w:p w:rsidR="003B7B62" w:rsidRDefault="003B7B62">
      <w:pPr>
        <w:spacing w:after="0"/>
        <w:contextualSpacing/>
        <w:jc w:val="right"/>
        <w:rPr>
          <w:rFonts w:ascii="Lato" w:hAnsi="Lato"/>
        </w:rPr>
      </w:pPr>
    </w:p>
    <w:p w:rsidR="003B7B62" w:rsidRDefault="0036651E">
      <w:pPr>
        <w:spacing w:after="0"/>
        <w:contextualSpacing/>
        <w:jc w:val="right"/>
      </w:pPr>
      <w:r>
        <w:rPr>
          <w:noProof/>
          <w:lang w:eastAsia="pl-PL"/>
        </w:rPr>
        <mc:AlternateContent>
          <mc:Choice Requires="wps">
            <w:drawing>
              <wp:anchor distT="56515" distB="0" distL="172720" distR="0" simplePos="0" relativeHeight="8" behindDoc="0" locked="0" layoutInCell="0" allowOverlap="0" wp14:anchorId="3E0D96D5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765165" cy="127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468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1E6125" id="Łącznik prosty 2" o:spid="_x0000_s1026" alt="linia rozdzielająca" style="position:absolute;flip:y;z-index:8;visibility:visible;mso-wrap-style:square;mso-wrap-distance-left:13.6pt;mso-wrap-distance-top:4.45pt;mso-wrap-distance-right:0;mso-wrap-distance-bottom:0;mso-position-horizontal:absolute;mso-position-horizontal-relative:text;mso-position-vertical:absolute;mso-position-vertical-relative:text" from="0,2.9pt" to="453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>
        <w:rPr>
          <w:rFonts w:ascii="Lato" w:hAnsi="Lato"/>
          <w:color w:val="000000"/>
        </w:rPr>
        <w:t>Kartuzy, 25 marca 2025 roku</w:t>
      </w:r>
    </w:p>
    <w:p w:rsidR="003B7B62" w:rsidRDefault="0036651E">
      <w:pPr>
        <w:pStyle w:val="TytupismaKAS"/>
        <w:jc w:val="center"/>
        <w:rPr>
          <w:color w:val="000000"/>
        </w:rPr>
      </w:pPr>
      <w:r>
        <w:rPr>
          <w:rFonts w:ascii="Lato" w:hAnsi="Lato"/>
          <w:color w:val="000000"/>
        </w:rPr>
        <w:t>OBWIESZCZENIE O DRUGIEJ LICYTACJI RUCHOMOŚCI</w:t>
      </w:r>
    </w:p>
    <w:p w:rsidR="003B7B62" w:rsidRDefault="0036651E">
      <w:pPr>
        <w:pStyle w:val="Standard"/>
        <w:spacing w:before="288" w:after="0" w:line="240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Szanowni Państwo,</w:t>
      </w:r>
    </w:p>
    <w:p w:rsidR="003B7B62" w:rsidRDefault="0036651E">
      <w:pPr>
        <w:pStyle w:val="Standard"/>
        <w:spacing w:before="288" w:after="0" w:line="276" w:lineRule="auto"/>
      </w:pPr>
      <w:r>
        <w:rPr>
          <w:rFonts w:ascii="Lato" w:hAnsi="Lato"/>
          <w:bCs/>
          <w:sz w:val="24"/>
          <w:szCs w:val="24"/>
        </w:rPr>
        <w:t xml:space="preserve">informuję o sprzedaży w drodze drugiej licytacji publicznej ruchomości należącej do             JANA  MIOTK                                                     </w:t>
      </w:r>
    </w:p>
    <w:p w:rsidR="003B7B62" w:rsidRDefault="0036651E">
      <w:pPr>
        <w:spacing w:before="240" w:after="240"/>
      </w:pPr>
      <w:r>
        <w:rPr>
          <w:rStyle w:val="Nagwek2Znak"/>
          <w:rFonts w:ascii="Lato" w:hAnsi="Lato"/>
          <w:color w:val="000000"/>
        </w:rPr>
        <w:t>Termin</w:t>
      </w:r>
      <w:r>
        <w:rPr>
          <w:rStyle w:val="Nagwek2Znak"/>
          <w:rFonts w:ascii="Lato" w:hAnsi="Lato"/>
          <w:color w:val="000000"/>
        </w:rPr>
        <w:tab/>
        <w:t xml:space="preserve">    29.04.2025 rok , godz. 11.00 </w:t>
      </w:r>
    </w:p>
    <w:p w:rsidR="003B7B62" w:rsidRDefault="0036651E">
      <w:pPr>
        <w:spacing w:before="240" w:after="240"/>
        <w:ind w:left="1418" w:hanging="1418"/>
        <w:jc w:val="both"/>
      </w:pPr>
      <w:r>
        <w:rPr>
          <w:rStyle w:val="Nagwek2Znak"/>
          <w:rFonts w:ascii="Lato" w:hAnsi="Lato"/>
          <w:color w:val="000000"/>
        </w:rPr>
        <w:t>Miejsce</w:t>
      </w:r>
      <w:r>
        <w:rPr>
          <w:rStyle w:val="Nagwek2Znak"/>
          <w:rFonts w:ascii="Lato" w:hAnsi="Lato"/>
          <w:color w:val="000000"/>
        </w:rPr>
        <w:tab/>
      </w:r>
      <w:r>
        <w:rPr>
          <w:rFonts w:ascii="Lato" w:hAnsi="Lato"/>
          <w:color w:val="000000"/>
          <w:lang w:val="fr-FR"/>
        </w:rPr>
        <w:tab/>
        <w:t xml:space="preserve">ul. Kościerska 13, 83-300 Kartuzy </w:t>
      </w:r>
      <w:r>
        <w:rPr>
          <w:rFonts w:ascii="Lato" w:hAnsi="Lato"/>
          <w:bCs/>
          <w:i/>
          <w:color w:val="000000"/>
          <w:sz w:val="24"/>
          <w:szCs w:val="24"/>
        </w:rPr>
        <w:t xml:space="preserve"> </w:t>
      </w:r>
    </w:p>
    <w:p w:rsidR="003B7B62" w:rsidRDefault="0036651E">
      <w:pPr>
        <w:pStyle w:val="Nagwek2"/>
        <w:spacing w:line="240" w:lineRule="auto"/>
        <w:rPr>
          <w:color w:val="000000"/>
        </w:rPr>
      </w:pPr>
      <w:r>
        <w:rPr>
          <w:rFonts w:ascii="Lato" w:hAnsi="Lato"/>
          <w:color w:val="000000"/>
        </w:rPr>
        <w:t>Sprzedawa</w:t>
      </w:r>
      <w:r>
        <w:rPr>
          <w:rFonts w:ascii="Lato" w:hAnsi="Lato"/>
          <w:color w:val="000000"/>
        </w:rPr>
        <w:t>ne ruchomości</w:t>
      </w:r>
    </w:p>
    <w:tbl>
      <w:tblPr>
        <w:tblW w:w="9058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626"/>
        <w:gridCol w:w="3007"/>
        <w:gridCol w:w="1532"/>
        <w:gridCol w:w="1415"/>
        <w:gridCol w:w="1414"/>
        <w:gridCol w:w="1064"/>
      </w:tblGrid>
      <w:tr w:rsidR="003B7B6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B62" w:rsidRDefault="0036651E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B62" w:rsidRDefault="0036651E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Określenie ruchomości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B62" w:rsidRDefault="0036651E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Wartość szacunkowa (brutto)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B62" w:rsidRDefault="0036651E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Cena wywołania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B62" w:rsidRDefault="0036651E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Wadium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B62" w:rsidRDefault="0036651E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Uwagi</w:t>
            </w:r>
          </w:p>
        </w:tc>
      </w:tr>
      <w:tr w:rsidR="003B7B6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B62" w:rsidRDefault="0036651E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B62" w:rsidRDefault="0036651E">
            <w:pPr>
              <w:pStyle w:val="Standard"/>
              <w:widowControl w:val="0"/>
              <w:spacing w:before="113" w:after="0" w:line="240" w:lineRule="auto"/>
              <w:rPr>
                <w:rFonts w:cs="Arial"/>
                <w:bCs/>
                <w:i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i/>
                <w:color w:val="000000"/>
                <w:sz w:val="24"/>
                <w:szCs w:val="24"/>
              </w:rPr>
              <w:t>SAMOCHÓD OSOBOWY FORD ESCAPE</w:t>
            </w:r>
          </w:p>
          <w:p w:rsidR="003B7B62" w:rsidRDefault="0036651E">
            <w:pPr>
              <w:pStyle w:val="Standard"/>
              <w:widowControl w:val="0"/>
              <w:spacing w:before="113" w:after="0" w:line="240" w:lineRule="auto"/>
              <w:rPr>
                <w:rFonts w:cs="Arial"/>
                <w:bCs/>
                <w:i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i/>
                <w:color w:val="000000"/>
                <w:sz w:val="24"/>
                <w:szCs w:val="24"/>
              </w:rPr>
              <w:t>rok. prod. 2017</w:t>
            </w:r>
          </w:p>
          <w:p w:rsidR="003B7B62" w:rsidRDefault="0036651E">
            <w:pPr>
              <w:pStyle w:val="Standard"/>
              <w:widowControl w:val="0"/>
              <w:spacing w:before="113" w:after="0" w:line="240" w:lineRule="auto"/>
              <w:rPr>
                <w:rFonts w:cs="Arial"/>
                <w:bCs/>
                <w:i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i/>
                <w:color w:val="000000"/>
                <w:sz w:val="24"/>
                <w:szCs w:val="24"/>
              </w:rPr>
              <w:t>nr rej. GKA 62689</w:t>
            </w:r>
          </w:p>
          <w:p w:rsidR="003B7B62" w:rsidRDefault="0036651E">
            <w:pPr>
              <w:pStyle w:val="Standard"/>
              <w:widowControl w:val="0"/>
              <w:spacing w:before="113" w:after="0" w:line="240" w:lineRule="auto"/>
              <w:rPr>
                <w:rFonts w:cs="Arial"/>
                <w:bCs/>
                <w:i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i/>
                <w:color w:val="000000"/>
                <w:sz w:val="24"/>
                <w:szCs w:val="24"/>
              </w:rPr>
              <w:t>VIN 1FMCU9G99HUB18591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B62" w:rsidRDefault="0036651E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67.700,00 zł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B62" w:rsidRDefault="0036651E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33.850,00 zł</w:t>
            </w:r>
          </w:p>
          <w:p w:rsidR="003B7B62" w:rsidRDefault="003B7B62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B62" w:rsidRDefault="0036651E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6.770,00 zł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B62" w:rsidRDefault="003B7B62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i/>
                <w:color w:val="000000"/>
                <w:sz w:val="24"/>
                <w:szCs w:val="24"/>
              </w:rPr>
            </w:pPr>
          </w:p>
        </w:tc>
      </w:tr>
    </w:tbl>
    <w:p w:rsidR="003B7B62" w:rsidRDefault="0036651E">
      <w:pPr>
        <w:pStyle w:val="rdtytuKAS"/>
        <w:rPr>
          <w:color w:val="000000"/>
        </w:rPr>
      </w:pPr>
      <w:r>
        <w:rPr>
          <w:rFonts w:ascii="Lato" w:hAnsi="Lato"/>
          <w:color w:val="000000"/>
          <w:lang w:eastAsia="pl-PL"/>
        </w:rPr>
        <w:t xml:space="preserve">Wadium </w:t>
      </w:r>
    </w:p>
    <w:p w:rsidR="003B7B62" w:rsidRDefault="0036651E">
      <w:pPr>
        <w:pStyle w:val="Standard"/>
        <w:spacing w:after="0" w:line="276" w:lineRule="auto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Warunkiem przystąpienia do licytacji ruchomości jest wpłata wadium. </w:t>
      </w:r>
      <w:r>
        <w:rPr>
          <w:rFonts w:ascii="Lato" w:hAnsi="Lato"/>
          <w:bCs/>
          <w:sz w:val="24"/>
          <w:szCs w:val="24"/>
        </w:rPr>
        <w:tab/>
      </w:r>
      <w:r>
        <w:rPr>
          <w:rFonts w:ascii="Lato" w:hAnsi="Lato"/>
          <w:bCs/>
          <w:sz w:val="24"/>
          <w:szCs w:val="24"/>
        </w:rPr>
        <w:tab/>
      </w:r>
    </w:p>
    <w:p w:rsidR="003B7B62" w:rsidRDefault="0036651E">
      <w:pPr>
        <w:pStyle w:val="TekstpismaKAS"/>
        <w:spacing w:before="0"/>
        <w:rPr>
          <w:rFonts w:ascii="Lato" w:eastAsia="Times New Roman" w:hAnsi="Lato"/>
          <w:lang w:eastAsia="pl-PL"/>
        </w:rPr>
      </w:pPr>
      <w:r>
        <w:rPr>
          <w:rFonts w:ascii="Lato" w:eastAsia="Times New Roman" w:hAnsi="Lato"/>
          <w:lang w:eastAsia="pl-PL"/>
        </w:rPr>
        <w:t xml:space="preserve">Wadium proszę </w:t>
      </w:r>
      <w:r>
        <w:rPr>
          <w:rFonts w:ascii="Lato" w:hAnsi="Lato"/>
          <w:lang w:eastAsia="pl-PL"/>
        </w:rPr>
        <w:t>wpłacić na rachunek bankowy</w:t>
      </w:r>
      <w:r>
        <w:rPr>
          <w:rFonts w:ascii="Lato" w:eastAsia="Times New Roman" w:hAnsi="Lato"/>
          <w:lang w:eastAsia="pl-PL"/>
        </w:rPr>
        <w:t xml:space="preserve"> n</w:t>
      </w:r>
      <w:r>
        <w:rPr>
          <w:rFonts w:ascii="Lato" w:eastAsia="Times New Roman" w:hAnsi="Lato"/>
          <w:color w:val="000000"/>
          <w:lang w:eastAsia="pl-PL"/>
        </w:rPr>
        <w:t xml:space="preserve">r </w:t>
      </w:r>
      <w:r>
        <w:rPr>
          <w:rFonts w:ascii="Lato" w:eastAsia="Times New Roman" w:hAnsi="Lato"/>
          <w:i/>
          <w:color w:val="000000"/>
          <w:lang w:eastAsia="pl-PL"/>
        </w:rPr>
        <w:t>55 1010 1140 0144 0113 9120 0000</w:t>
      </w:r>
      <w:r>
        <w:rPr>
          <w:rFonts w:ascii="Lato" w:eastAsia="Times New Roman" w:hAnsi="Lato"/>
          <w:color w:val="000000"/>
          <w:lang w:eastAsia="pl-PL"/>
        </w:rPr>
        <w:t>. W treści przelewu proszę zamieścić słowo</w:t>
      </w:r>
      <w:r>
        <w:rPr>
          <w:rFonts w:ascii="Lato" w:eastAsia="Times New Roman" w:hAnsi="Lato"/>
          <w:lang w:eastAsia="pl-PL"/>
        </w:rPr>
        <w:t xml:space="preserve"> wadium i oznaczenie ruchomości, której dotyczy.</w:t>
      </w:r>
    </w:p>
    <w:p w:rsidR="003B7B62" w:rsidRDefault="0036651E">
      <w:pPr>
        <w:pStyle w:val="TekstpismaKAS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 xml:space="preserve">Wadium uznam za </w:t>
      </w:r>
      <w:r>
        <w:rPr>
          <w:rFonts w:ascii="Lato" w:hAnsi="Lato"/>
          <w:lang w:eastAsia="pl-PL"/>
        </w:rPr>
        <w:t>złożone, jeżeli wpłata zostanie uznana na naszym rachunku najpóźniej w dniu poprzedzającym dzień licytacji.</w:t>
      </w:r>
    </w:p>
    <w:p w:rsidR="003B7B62" w:rsidRDefault="003B7B62">
      <w:pPr>
        <w:pStyle w:val="TekstpismaKAS"/>
        <w:rPr>
          <w:rFonts w:ascii="Lato" w:hAnsi="Lato"/>
          <w:sz w:val="14"/>
          <w:szCs w:val="14"/>
          <w:lang w:eastAsia="pl-PL"/>
        </w:rPr>
      </w:pPr>
    </w:p>
    <w:p w:rsidR="003B7B62" w:rsidRDefault="0036651E">
      <w:pPr>
        <w:shd w:val="clear" w:color="auto" w:fill="FFFFFF"/>
        <w:suppressAutoHyphens w:val="0"/>
        <w:spacing w:after="0" w:line="276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sz w:val="24"/>
          <w:szCs w:val="24"/>
          <w:lang w:eastAsia="pl-PL"/>
        </w:rPr>
        <w:t>Nie później niż na godzinę przed terminem licytacji wadium możecie Państwo złożyć:</w:t>
      </w:r>
    </w:p>
    <w:p w:rsidR="003B7B62" w:rsidRDefault="0036651E">
      <w:pPr>
        <w:shd w:val="clear" w:color="auto" w:fill="FFFFFF"/>
        <w:suppressAutoHyphens w:val="0"/>
        <w:spacing w:after="0" w:line="276" w:lineRule="auto"/>
        <w:jc w:val="both"/>
        <w:rPr>
          <w:rFonts w:ascii="Lato" w:eastAsia="Times New Roman" w:hAnsi="Lato" w:cs="Times New Roman"/>
          <w:color w:val="2F5496" w:themeColor="accent1" w:themeShade="BF"/>
          <w:sz w:val="24"/>
          <w:szCs w:val="24"/>
          <w:lang w:eastAsia="pl-PL"/>
        </w:rPr>
      </w:pPr>
      <w:bookmarkStart w:id="1" w:name="mip62556468"/>
      <w:bookmarkEnd w:id="1"/>
      <w:r>
        <w:rPr>
          <w:rFonts w:ascii="Lato" w:eastAsia="Times New Roman" w:hAnsi="Lato" w:cs="Times New Roman"/>
          <w:sz w:val="24"/>
          <w:szCs w:val="24"/>
          <w:lang w:eastAsia="pl-PL"/>
        </w:rPr>
        <w:t xml:space="preserve">1) bezgotówkowo przy użyciu terminala płatniczego </w:t>
      </w:r>
    </w:p>
    <w:p w:rsidR="003B7B62" w:rsidRDefault="003B7B62">
      <w:pPr>
        <w:shd w:val="clear" w:color="auto" w:fill="FFFFFF"/>
        <w:suppressAutoHyphens w:val="0"/>
        <w:spacing w:after="0" w:line="276" w:lineRule="auto"/>
        <w:jc w:val="both"/>
        <w:rPr>
          <w:rFonts w:ascii="Lato" w:hAnsi="Lato"/>
          <w:i/>
          <w:color w:val="2F5496" w:themeColor="accent1" w:themeShade="BF"/>
          <w:sz w:val="14"/>
          <w:szCs w:val="14"/>
          <w:lang w:eastAsia="pl-PL"/>
        </w:rPr>
      </w:pPr>
    </w:p>
    <w:p w:rsidR="003B7B62" w:rsidRDefault="0036651E">
      <w:pPr>
        <w:pStyle w:val="TekstpismaKAS"/>
        <w:rPr>
          <w:rFonts w:ascii="Lato" w:hAnsi="Lato"/>
          <w:u w:val="single"/>
          <w:lang w:eastAsia="zh-CN"/>
        </w:rPr>
      </w:pPr>
      <w:r>
        <w:rPr>
          <w:rFonts w:ascii="Lato" w:hAnsi="Lato"/>
          <w:u w:val="single"/>
          <w:lang w:eastAsia="zh-CN"/>
        </w:rPr>
        <w:t xml:space="preserve">Zatrzymam wadium złożone przez licytanta, któremu udzielimy przybicia. </w:t>
      </w:r>
    </w:p>
    <w:p w:rsidR="003B7B62" w:rsidRDefault="0036651E">
      <w:pPr>
        <w:pStyle w:val="TekstpismaKAS"/>
        <w:rPr>
          <w:rFonts w:ascii="Lato" w:hAnsi="Lato"/>
          <w:lang w:eastAsia="zh-CN"/>
        </w:rPr>
      </w:pPr>
      <w:r>
        <w:rPr>
          <w:rFonts w:ascii="Lato" w:hAnsi="Lato"/>
          <w:lang w:eastAsia="zh-CN"/>
        </w:rPr>
        <w:t>Pozostałym licytantom zwrócę wadium:</w:t>
      </w:r>
    </w:p>
    <w:p w:rsidR="003B7B62" w:rsidRDefault="0036651E">
      <w:pPr>
        <w:pStyle w:val="TekstpismaKAS"/>
        <w:rPr>
          <w:rFonts w:ascii="Lato" w:hAnsi="Lato"/>
          <w:lang w:eastAsia="zh-CN"/>
        </w:rPr>
      </w:pPr>
      <w:r>
        <w:rPr>
          <w:rFonts w:ascii="Lato" w:hAnsi="Lato"/>
          <w:lang w:eastAsia="zh-CN"/>
        </w:rPr>
        <w:t>1) wpłacone bezgotówkowo: nie później niż w terminie 7 dni roboczych od dnia licytacji.</w:t>
      </w:r>
    </w:p>
    <w:p w:rsidR="003B7B62" w:rsidRDefault="0036651E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>
        <w:rPr>
          <w:rFonts w:ascii="Lato" w:hAnsi="Lato"/>
          <w:b/>
          <w:bCs/>
          <w:color w:val="C00000"/>
          <w:sz w:val="28"/>
          <w:szCs w:val="28"/>
        </w:rPr>
        <w:lastRenderedPageBreak/>
        <w:t>Termin i miejsce oglądania ruchomości</w:t>
      </w:r>
    </w:p>
    <w:p w:rsidR="003B7B62" w:rsidRDefault="0036651E">
      <w:pPr>
        <w:pStyle w:val="Standard"/>
        <w:spacing w:before="120" w:after="0" w:line="276" w:lineRule="auto"/>
        <w:jc w:val="both"/>
      </w:pPr>
      <w:r>
        <w:rPr>
          <w:rFonts w:ascii="Lato" w:hAnsi="Lato"/>
          <w:bCs/>
          <w:sz w:val="24"/>
          <w:szCs w:val="24"/>
        </w:rPr>
        <w:t xml:space="preserve">Ruchomość można oglądać 29.04.2025 roku od godz. 10.00 do godz. 10.30 </w:t>
      </w:r>
    </w:p>
    <w:p w:rsidR="003B7B62" w:rsidRDefault="0036651E">
      <w:pPr>
        <w:pStyle w:val="Standard"/>
        <w:spacing w:before="120" w:after="0" w:line="276" w:lineRule="auto"/>
        <w:jc w:val="both"/>
      </w:pPr>
      <w:r>
        <w:rPr>
          <w:rFonts w:ascii="Lato" w:hAnsi="Lato"/>
          <w:bCs/>
          <w:sz w:val="24"/>
          <w:szCs w:val="24"/>
        </w:rPr>
        <w:t xml:space="preserve">pod adresem  ul. Kościerska 13, 83-300 Kartuzy – parking przed Urzędem Skarbowym </w:t>
      </w:r>
    </w:p>
    <w:p w:rsidR="003B7B62" w:rsidRDefault="0036651E">
      <w:pPr>
        <w:pStyle w:val="Standard"/>
        <w:spacing w:before="120" w:after="0" w:line="276" w:lineRule="auto"/>
        <w:jc w:val="both"/>
      </w:pPr>
      <w:r>
        <w:rPr>
          <w:rFonts w:ascii="Lato" w:hAnsi="Lato"/>
          <w:bCs/>
          <w:sz w:val="24"/>
          <w:szCs w:val="24"/>
        </w:rPr>
        <w:t>w Kartuzach.</w:t>
      </w:r>
    </w:p>
    <w:p w:rsidR="003B7B62" w:rsidRDefault="003B7B62">
      <w:pPr>
        <w:pStyle w:val="Standard"/>
        <w:spacing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</w:p>
    <w:p w:rsidR="003B7B62" w:rsidRDefault="0036651E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>
        <w:rPr>
          <w:rFonts w:ascii="Lato" w:hAnsi="Lato"/>
          <w:b/>
          <w:bCs/>
          <w:color w:val="C00000"/>
          <w:sz w:val="28"/>
          <w:szCs w:val="28"/>
        </w:rPr>
        <w:t>Pozostałe informacje</w:t>
      </w:r>
    </w:p>
    <w:p w:rsidR="003B7B62" w:rsidRDefault="0036651E">
      <w:pPr>
        <w:pStyle w:val="Standard"/>
        <w:spacing w:before="120" w:after="0" w:line="276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Sprzed</w:t>
      </w:r>
      <w:r>
        <w:rPr>
          <w:rFonts w:ascii="Lato" w:hAnsi="Lato"/>
          <w:bCs/>
          <w:color w:val="000000"/>
          <w:sz w:val="24"/>
          <w:szCs w:val="24"/>
        </w:rPr>
        <w:t xml:space="preserve">aż jest </w:t>
      </w:r>
      <w:r>
        <w:rPr>
          <w:rFonts w:ascii="Lato" w:hAnsi="Lato"/>
          <w:bCs/>
          <w:color w:val="000000"/>
          <w:sz w:val="24"/>
          <w:szCs w:val="24"/>
        </w:rPr>
        <w:t>opo</w:t>
      </w:r>
      <w:r>
        <w:rPr>
          <w:rFonts w:ascii="Lato" w:hAnsi="Lato"/>
          <w:bCs/>
          <w:sz w:val="24"/>
          <w:szCs w:val="24"/>
        </w:rPr>
        <w:t>datkowana podatkiem od towarów i usług.</w:t>
      </w:r>
    </w:p>
    <w:p w:rsidR="003B7B62" w:rsidRDefault="0036651E">
      <w:pPr>
        <w:pStyle w:val="Standard"/>
        <w:spacing w:before="120" w:after="0" w:line="276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Nabywca obo</w:t>
      </w:r>
      <w:r>
        <w:rPr>
          <w:rFonts w:ascii="Lato" w:hAnsi="Lato"/>
          <w:bCs/>
          <w:sz w:val="24"/>
          <w:szCs w:val="24"/>
        </w:rPr>
        <w:t xml:space="preserve">wiązany jest </w:t>
      </w:r>
      <w:r>
        <w:rPr>
          <w:rFonts w:ascii="Lato" w:hAnsi="Lato"/>
          <w:bCs/>
          <w:color w:val="000000"/>
          <w:sz w:val="24"/>
          <w:szCs w:val="24"/>
        </w:rPr>
        <w:t>niezwłocznie</w:t>
      </w:r>
      <w:r>
        <w:rPr>
          <w:rFonts w:ascii="Lato" w:hAnsi="Lato"/>
          <w:bCs/>
          <w:sz w:val="24"/>
          <w:szCs w:val="24"/>
        </w:rPr>
        <w:t xml:space="preserve">  po udzieleniu mu przybicia uiścić przynajmniej cenę wywołania w gotówce lub bezgotówkowo za pośrednictwem terminala płatniczego. Jeżeli ceny tej nabywca nie uiści, traci prawo wynikłe z przybicia i nie może uczestniczyć w licytac</w:t>
      </w:r>
      <w:r>
        <w:rPr>
          <w:rFonts w:ascii="Lato" w:hAnsi="Lato"/>
          <w:bCs/>
          <w:sz w:val="24"/>
          <w:szCs w:val="24"/>
        </w:rPr>
        <w:t>ji tej samej ruchomości. Pozostałą do zapłaty część wylicytowanej kwoty należy wpłacić na ww. rachunek bankowy organowi egzekucyjnemu niezwłocznie, nie później niż w dniu następującym po dniu licytacji.</w:t>
      </w:r>
    </w:p>
    <w:p w:rsidR="003B7B62" w:rsidRDefault="0036651E">
      <w:pPr>
        <w:pStyle w:val="Standard"/>
        <w:spacing w:before="120" w:after="0" w:line="240" w:lineRule="auto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Szczegółowe informacje można uzyskać w</w:t>
      </w:r>
      <w:r>
        <w:rPr>
          <w:rFonts w:ascii="Lato" w:hAnsi="Lato"/>
          <w:bCs/>
          <w:color w:val="000000"/>
          <w:sz w:val="24"/>
          <w:szCs w:val="24"/>
        </w:rPr>
        <w:t xml:space="preserve"> Dziale  Egze</w:t>
      </w:r>
      <w:r>
        <w:rPr>
          <w:rFonts w:ascii="Lato" w:hAnsi="Lato"/>
          <w:bCs/>
          <w:sz w:val="24"/>
          <w:szCs w:val="24"/>
        </w:rPr>
        <w:t>ku</w:t>
      </w:r>
      <w:r>
        <w:rPr>
          <w:rFonts w:ascii="Lato" w:hAnsi="Lato"/>
          <w:bCs/>
          <w:sz w:val="24"/>
          <w:szCs w:val="24"/>
        </w:rPr>
        <w:t>cji Administracyjnej:</w:t>
      </w:r>
    </w:p>
    <w:p w:rsidR="003B7B62" w:rsidRDefault="003B7B62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:rsidR="003B7B62" w:rsidRDefault="0036651E">
      <w:pPr>
        <w:pStyle w:val="TekstpismaKAS"/>
        <w:spacing w:before="0"/>
        <w:rPr>
          <w:rFonts w:ascii="Lato" w:hAnsi="Lato"/>
          <w:color w:val="2F5496" w:themeColor="accent1" w:themeShade="BF"/>
        </w:rPr>
      </w:pPr>
      <w:r>
        <w:rPr>
          <w:noProof/>
          <w:lang w:eastAsia="pl-PL"/>
        </w:rPr>
        <w:drawing>
          <wp:anchor distT="0" distB="635" distL="114300" distR="114935" simplePos="0" relativeHeight="9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 xml:space="preserve">telefonicznie – pod numerem </w:t>
      </w:r>
      <w:r>
        <w:rPr>
          <w:rFonts w:ascii="Lato" w:hAnsi="Lato"/>
          <w:bCs/>
        </w:rPr>
        <w:t xml:space="preserve">telefonu: </w:t>
      </w:r>
      <w:r>
        <w:rPr>
          <w:rFonts w:ascii="Lato" w:hAnsi="Lato"/>
          <w:bCs/>
        </w:rPr>
        <w:br/>
        <w:t>58 685-28-89 bądź  58 685-28-80</w:t>
      </w:r>
    </w:p>
    <w:p w:rsidR="003B7B62" w:rsidRDefault="003B7B62">
      <w:pPr>
        <w:pStyle w:val="TekstpismaKAS"/>
        <w:rPr>
          <w:rFonts w:ascii="Lato" w:hAnsi="Lato"/>
          <w:color w:val="2F5496" w:themeColor="accent1" w:themeShade="BF"/>
          <w:lang w:eastAsia="pl-PL"/>
        </w:rPr>
      </w:pPr>
    </w:p>
    <w:p w:rsidR="003B7B62" w:rsidRDefault="0036651E">
      <w:pPr>
        <w:pStyle w:val="TekstpismaKAS"/>
        <w:rPr>
          <w:rFonts w:ascii="Lato" w:hAnsi="Lato"/>
        </w:rPr>
      </w:pPr>
      <w:r>
        <w:rPr>
          <w:noProof/>
          <w:lang w:eastAsia="pl-PL"/>
        </w:rPr>
        <w:drawing>
          <wp:anchor distT="0" distB="0" distL="114300" distR="114300" simplePos="0" relativeHeight="10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>elektronicznie – napisz na adres:</w:t>
      </w:r>
    </w:p>
    <w:p w:rsidR="003B7B62" w:rsidRDefault="0036651E">
      <w:pPr>
        <w:pStyle w:val="TekstpismaKAS"/>
        <w:rPr>
          <w:color w:val="000000"/>
        </w:rPr>
      </w:pPr>
      <w:r>
        <w:rPr>
          <w:rFonts w:ascii="Lato" w:hAnsi="Lato"/>
          <w:color w:val="000000"/>
        </w:rPr>
        <w:t>marzena.czaja@mf.gov.pl</w:t>
      </w:r>
    </w:p>
    <w:p w:rsidR="003B7B62" w:rsidRDefault="0036651E">
      <w:pPr>
        <w:pStyle w:val="Standard"/>
        <w:spacing w:before="120" w:after="0" w:line="240" w:lineRule="auto"/>
        <w:rPr>
          <w:rFonts w:ascii="Lato" w:hAnsi="Lato"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oraz na stroni</w:t>
      </w:r>
      <w:r>
        <w:rPr>
          <w:rFonts w:ascii="Lato" w:hAnsi="Lato"/>
          <w:bCs/>
          <w:color w:val="000000"/>
          <w:sz w:val="24"/>
          <w:szCs w:val="24"/>
        </w:rPr>
        <w:t>e:</w:t>
      </w:r>
      <w:r>
        <w:rPr>
          <w:rFonts w:ascii="Lato" w:hAnsi="Lato"/>
          <w:color w:val="000000"/>
          <w:sz w:val="24"/>
          <w:szCs w:val="24"/>
        </w:rPr>
        <w:t xml:space="preserve"> </w:t>
      </w:r>
      <w:hyperlink r:id="rId10">
        <w:r>
          <w:rPr>
            <w:rStyle w:val="czeinternetowe"/>
            <w:rFonts w:ascii="Lato" w:hAnsi="Lato"/>
            <w:bCs/>
            <w:color w:val="000000"/>
            <w:sz w:val="24"/>
            <w:szCs w:val="24"/>
          </w:rPr>
          <w:t>https://www.pomorskie.kas.gov.pl/urzad-skarbowy-kartuzach</w:t>
        </w:r>
      </w:hyperlink>
      <w:r>
        <w:rPr>
          <w:rFonts w:ascii="Lato" w:hAnsi="Lato"/>
          <w:bCs/>
          <w:color w:val="000000"/>
          <w:sz w:val="24"/>
          <w:szCs w:val="24"/>
        </w:rPr>
        <w:t>,</w:t>
      </w:r>
      <w:r>
        <w:rPr>
          <w:rFonts w:ascii="Lato" w:hAnsi="Lato"/>
          <w:bCs/>
          <w:sz w:val="24"/>
          <w:szCs w:val="24"/>
        </w:rPr>
        <w:br/>
        <w:t>w zakładce ogłoszenia - obwieszczenia o licytacji.</w:t>
      </w:r>
    </w:p>
    <w:p w:rsidR="003B7B62" w:rsidRDefault="0036651E">
      <w:pPr>
        <w:pStyle w:val="rdtytuKAS"/>
        <w:rPr>
          <w:rFonts w:ascii="Lato" w:hAnsi="Lato"/>
          <w:color w:val="C00000"/>
          <w:lang w:eastAsia="pl-PL"/>
        </w:rPr>
      </w:pPr>
      <w:r>
        <w:rPr>
          <w:rFonts w:ascii="Lato" w:hAnsi="Lato"/>
          <w:color w:val="C00000"/>
          <w:lang w:eastAsia="pl-PL"/>
        </w:rPr>
        <w:t xml:space="preserve">Przepisy prawa: </w:t>
      </w:r>
    </w:p>
    <w:p w:rsidR="003B7B62" w:rsidRDefault="0036651E">
      <w:pPr>
        <w:pStyle w:val="TekstpismaKAS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Art. 105 – art. 107 ustawy z dnia 17 czerwca 1966 r. o postępowaniu egzekucyjnym w administracji (Dz.U. z 2025, poz. 132).</w:t>
      </w:r>
    </w:p>
    <w:p w:rsidR="003B7B62" w:rsidRDefault="003B7B62">
      <w:pPr>
        <w:pStyle w:val="TekstpismaKAS"/>
        <w:rPr>
          <w:rFonts w:ascii="Lato" w:hAnsi="Lato"/>
          <w:lang w:eastAsia="pl-PL"/>
        </w:rPr>
      </w:pPr>
    </w:p>
    <w:sectPr w:rsidR="003B7B62"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51E" w:rsidRDefault="0036651E">
      <w:pPr>
        <w:spacing w:after="0" w:line="240" w:lineRule="auto"/>
      </w:pPr>
      <w:r>
        <w:separator/>
      </w:r>
    </w:p>
  </w:endnote>
  <w:endnote w:type="continuationSeparator" w:id="0">
    <w:p w:rsidR="0036651E" w:rsidRDefault="0036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B62" w:rsidRDefault="0036651E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4BE9FF5F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5215" cy="311150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4680" cy="31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B7B62" w:rsidRDefault="0036651E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11F3D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C11F3D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3B7B62" w:rsidRDefault="003B7B62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E9FF5F" id="Pole tekstowe 2" o:spid="_x0000_s1026" style="position:absolute;margin-left:425.25pt;margin-top:0;width:85.45pt;height:24.5pt;z-index:-503316478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" o:allowincell="f" filled="f" stroked="f">
              <v:textbox>
                <w:txbxContent>
                  <w:p w:rsidR="003B7B62" w:rsidRDefault="0036651E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C11F3D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C11F3D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3B7B62" w:rsidRDefault="003B7B62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B62" w:rsidRDefault="0036651E">
    <w:pPr>
      <w:pStyle w:val="StopkaKAS"/>
      <w:ind w:left="2154" w:right="-57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4" behindDoc="1" locked="0" layoutInCell="0" allowOverlap="1" wp14:anchorId="17C6D123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5170" cy="311150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31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B7B62" w:rsidRDefault="0036651E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11F3D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C11F3D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3B7B62" w:rsidRDefault="003B7B62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C6D123" id="_x0000_s1027" style="position:absolute;left:0;text-align:left;margin-left:453.6pt;margin-top:0;width:57.1pt;height:24.5pt;z-index:-503316476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" o:allowincell="f" filled="f" stroked="f">
              <v:textbox>
                <w:txbxContent>
                  <w:p w:rsidR="003B7B62" w:rsidRDefault="0036651E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C11F3D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C11F3D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3B7B62" w:rsidRDefault="003B7B62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6" behindDoc="1" locked="0" layoutInCell="0" allowOverlap="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9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lang w:val="en-US"/>
      </w:rPr>
      <w:t>e-mail: us.kartuzy@mf.gov.pl</w:t>
    </w:r>
    <w:r>
      <w:rPr>
        <w:rFonts w:cstheme="minorHAnsi"/>
        <w:lang w:val="en-US"/>
      </w:rPr>
      <w:t>●</w:t>
    </w:r>
    <w:r>
      <w:rPr>
        <w:rFonts w:cs="Calibri"/>
        <w:lang w:val="en-US"/>
      </w:rPr>
      <w:t xml:space="preserve"> http://www.pomorskie.kas.gov.pl/urzad-skarbowy-w-Kartuzach</w:t>
    </w:r>
  </w:p>
  <w:p w:rsidR="003B7B62" w:rsidRDefault="0036651E">
    <w:pPr>
      <w:pStyle w:val="StopkaKAS"/>
      <w:rPr>
        <w:rFonts w:cs="Calibri"/>
      </w:rPr>
    </w:pPr>
    <w:r>
      <w:rPr>
        <w:rFonts w:cs="Calibri"/>
      </w:rPr>
      <w:t xml:space="preserve">Urząd Skarbowy w Kartuzach, ul. Kościerska 13, 83-300 Kartuzy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51E" w:rsidRDefault="0036651E">
      <w:pPr>
        <w:spacing w:after="0" w:line="240" w:lineRule="auto"/>
      </w:pPr>
      <w:r>
        <w:separator/>
      </w:r>
    </w:p>
  </w:footnote>
  <w:footnote w:type="continuationSeparator" w:id="0">
    <w:p w:rsidR="0036651E" w:rsidRDefault="00366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B62" w:rsidRDefault="003B7B62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21C89"/>
    <w:multiLevelType w:val="multilevel"/>
    <w:tmpl w:val="DD14C796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3246D9"/>
    <w:multiLevelType w:val="multilevel"/>
    <w:tmpl w:val="689E15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E147353"/>
    <w:multiLevelType w:val="multilevel"/>
    <w:tmpl w:val="298EA5A0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62"/>
    <w:rsid w:val="0036651E"/>
    <w:rsid w:val="003B7B62"/>
    <w:rsid w:val="00C1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1EFE4-2915-43E0-A2DB-34AE7950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qFormat/>
    <w:rsid w:val="00D01ABB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  <w:outlineLvl w:val="9"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overflowPunct w:val="0"/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xxx.kas.gov.pl/urzad-skarbowy-xx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dc:description/>
  <cp:lastModifiedBy>Wietrzyńska Dagmara</cp:lastModifiedBy>
  <cp:revision>2</cp:revision>
  <cp:lastPrinted>2025-03-25T12:33:00Z</cp:lastPrinted>
  <dcterms:created xsi:type="dcterms:W3CDTF">2025-03-26T11:16:00Z</dcterms:created>
  <dcterms:modified xsi:type="dcterms:W3CDTF">2025-03-26T11:16:00Z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IP">
    <vt:lpwstr>$NIP</vt:lpwstr>
  </property>
  <property fmtid="{D5CDD505-2E9C-101B-9397-08002B2CF9AE}" pid="29" name="adresNazwa">
    <vt:lpwstr>$Nazwa adresata</vt:lpwstr>
  </property>
  <property fmtid="{D5CDD505-2E9C-101B-9397-08002B2CF9AE}" pid="30" name="adresNazwisko">
    <vt:lpwstr>$Nazwisko adresata</vt:lpwstr>
  </property>
  <property fmtid="{D5CDD505-2E9C-101B-9397-08002B2CF9AE}" pid="31" name="adresNrDomu">
    <vt:lpwstr>$Nr Domu</vt:lpwstr>
  </property>
  <property fmtid="{D5CDD505-2E9C-101B-9397-08002B2CF9AE}" pid="32" name="adresNrLokalu">
    <vt:lpwstr>$Nr Lokalu</vt:lpwstr>
  </property>
  <property fmtid="{D5CDD505-2E9C-101B-9397-08002B2CF9AE}" pid="33" name="adresPESEL">
    <vt:lpwstr>$PESEL</vt:lpwstr>
  </property>
  <property fmtid="{D5CDD505-2E9C-101B-9397-08002B2CF9AE}" pid="34" name="adresUlica">
    <vt:lpwstr>$Ulica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