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18343C" w:rsidRDefault="00115064" w:rsidP="0018343C">
      <w:pPr>
        <w:spacing w:before="60" w:after="240" w:line="240" w:lineRule="auto"/>
        <w:ind w:left="1418"/>
        <w:contextualSpacing/>
        <w:rPr>
          <w:rFonts w:ascii="Arial" w:hAnsi="Arial" w:cs="Arial"/>
          <w:b/>
          <w:caps/>
        </w:rPr>
      </w:pPr>
      <w:bookmarkStart w:id="0" w:name="_GoBack"/>
      <w:bookmarkEnd w:id="0"/>
      <w:r w:rsidRPr="0018343C">
        <w:rPr>
          <w:rFonts w:ascii="Arial" w:hAnsi="Arial" w:cs="Arial"/>
          <w:b/>
          <w:caps/>
          <w:noProof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18343C">
        <w:rPr>
          <w:rFonts w:ascii="Arial" w:hAnsi="Arial" w:cs="Arial"/>
          <w:b/>
          <w:caps/>
        </w:rPr>
        <w:t>Naczelnik</w:t>
      </w:r>
    </w:p>
    <w:p w14:paraId="7D13041F" w14:textId="77777777" w:rsidR="00561C21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>Urzędu skarbowego</w:t>
      </w:r>
    </w:p>
    <w:p w14:paraId="5D921857" w14:textId="2B937767" w:rsidR="008C116E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 xml:space="preserve">w </w:t>
      </w:r>
      <w:r w:rsidR="00147521">
        <w:rPr>
          <w:rFonts w:ascii="Arial" w:hAnsi="Arial" w:cs="Arial"/>
          <w:b/>
          <w:caps/>
        </w:rPr>
        <w:t>BYTOWIE</w:t>
      </w:r>
    </w:p>
    <w:p w14:paraId="48BC9DD8" w14:textId="77777777" w:rsidR="00453E5C" w:rsidRPr="0018343C" w:rsidRDefault="00453E5C" w:rsidP="0018343C">
      <w:pPr>
        <w:spacing w:after="0"/>
        <w:contextualSpacing/>
        <w:rPr>
          <w:rFonts w:ascii="Arial" w:hAnsi="Arial" w:cs="Arial"/>
        </w:rPr>
      </w:pPr>
    </w:p>
    <w:p w14:paraId="070031F4" w14:textId="6EBDA010" w:rsidR="00453E5C" w:rsidRPr="0018343C" w:rsidRDefault="00115064" w:rsidP="00752416">
      <w:pPr>
        <w:spacing w:after="0"/>
        <w:contextualSpacing/>
        <w:jc w:val="right"/>
        <w:rPr>
          <w:rFonts w:ascii="Arial" w:hAnsi="Arial" w:cs="Arial"/>
          <w:color w:val="000000" w:themeColor="text1"/>
        </w:rPr>
      </w:pPr>
      <w:r w:rsidRPr="0018343C">
        <w:rPr>
          <w:rFonts w:ascii="Arial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147521">
        <w:rPr>
          <w:rFonts w:ascii="Arial" w:hAnsi="Arial" w:cs="Arial"/>
          <w:color w:val="000000" w:themeColor="text1"/>
        </w:rPr>
        <w:t>Bytów</w:t>
      </w:r>
      <w:r w:rsidR="00BC4FA1" w:rsidRPr="0018343C">
        <w:rPr>
          <w:rFonts w:ascii="Arial" w:hAnsi="Arial" w:cs="Arial"/>
          <w:color w:val="000000" w:themeColor="text1"/>
        </w:rPr>
        <w:t xml:space="preserve">, </w:t>
      </w:r>
      <w:r w:rsidR="002E16C7">
        <w:rPr>
          <w:rFonts w:ascii="Arial" w:hAnsi="Arial" w:cs="Arial"/>
          <w:color w:val="000000" w:themeColor="text1"/>
        </w:rPr>
        <w:t>24 kwietnia</w:t>
      </w:r>
      <w:r w:rsidR="00BC4FA1" w:rsidRPr="0018343C">
        <w:rPr>
          <w:rFonts w:ascii="Arial" w:hAnsi="Arial" w:cs="Arial"/>
          <w:color w:val="000000" w:themeColor="text1"/>
        </w:rPr>
        <w:t xml:space="preserve"> </w:t>
      </w:r>
      <w:r w:rsidR="00484D7F" w:rsidRPr="0018343C">
        <w:rPr>
          <w:rFonts w:ascii="Arial" w:hAnsi="Arial" w:cs="Arial"/>
          <w:color w:val="000000" w:themeColor="text1"/>
        </w:rPr>
        <w:t>202</w:t>
      </w:r>
      <w:r w:rsidR="00FF3E81">
        <w:rPr>
          <w:rFonts w:ascii="Arial" w:hAnsi="Arial" w:cs="Arial"/>
          <w:color w:val="000000" w:themeColor="text1"/>
        </w:rPr>
        <w:t>5</w:t>
      </w:r>
      <w:r w:rsidR="00484D7F" w:rsidRPr="0018343C">
        <w:rPr>
          <w:rFonts w:ascii="Arial" w:hAnsi="Arial" w:cs="Arial"/>
          <w:color w:val="000000" w:themeColor="text1"/>
        </w:rPr>
        <w:t xml:space="preserve"> </w:t>
      </w:r>
      <w:r w:rsidRPr="0018343C">
        <w:rPr>
          <w:rFonts w:ascii="Arial" w:hAnsi="Arial" w:cs="Arial"/>
          <w:color w:val="000000" w:themeColor="text1"/>
        </w:rPr>
        <w:t>roku</w:t>
      </w:r>
    </w:p>
    <w:p w14:paraId="29C6B4F9" w14:textId="4C481B36" w:rsidR="00FA0A41" w:rsidRPr="005F2FA6" w:rsidRDefault="00573136" w:rsidP="0018343C">
      <w:pPr>
        <w:pStyle w:val="TytupismaKAS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 xml:space="preserve">OBWIESZCZENIE O </w:t>
      </w:r>
      <w:r w:rsidR="00BC4FA1" w:rsidRPr="005F2FA6">
        <w:rPr>
          <w:rFonts w:ascii="Lato" w:hAnsi="Lato" w:cs="Arial"/>
          <w:color w:val="C00000"/>
          <w:sz w:val="24"/>
          <w:szCs w:val="24"/>
        </w:rPr>
        <w:t>I</w:t>
      </w:r>
      <w:r w:rsidR="00A34344" w:rsidRPr="005F2FA6">
        <w:rPr>
          <w:rFonts w:ascii="Lato" w:hAnsi="Lato" w:cs="Arial"/>
          <w:color w:val="C00000"/>
          <w:sz w:val="24"/>
          <w:szCs w:val="24"/>
        </w:rPr>
        <w:t xml:space="preserve"> </w:t>
      </w:r>
      <w:r w:rsidRPr="005F2FA6">
        <w:rPr>
          <w:rFonts w:ascii="Lato" w:hAnsi="Lato" w:cs="Arial"/>
          <w:color w:val="C00000"/>
          <w:sz w:val="24"/>
          <w:szCs w:val="24"/>
        </w:rPr>
        <w:t>LICYTACJI RUCHOMOŚCI</w:t>
      </w:r>
    </w:p>
    <w:p w14:paraId="00C6F080" w14:textId="77777777" w:rsidR="00573136" w:rsidRPr="005F2FA6" w:rsidRDefault="00573136" w:rsidP="0018343C">
      <w:pPr>
        <w:pStyle w:val="Standard"/>
        <w:spacing w:before="288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Szanowni Państwo,</w:t>
      </w:r>
    </w:p>
    <w:p w14:paraId="6B051DE3" w14:textId="45603CFC" w:rsidR="00573136" w:rsidRPr="005F2FA6" w:rsidRDefault="00AF226E" w:rsidP="0018343C">
      <w:pPr>
        <w:pStyle w:val="Standard"/>
        <w:spacing w:before="288" w:after="0" w:line="276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I</w:t>
      </w:r>
      <w:r w:rsidR="00716DFE" w:rsidRPr="005F2FA6">
        <w:rPr>
          <w:rFonts w:ascii="Lato" w:hAnsi="Lato" w:cs="Arial"/>
          <w:bCs/>
          <w:sz w:val="24"/>
          <w:szCs w:val="24"/>
        </w:rPr>
        <w:t>nformuję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o sprzedaży w drodze licytacji publicznej ruchomoś</w:t>
      </w:r>
      <w:r w:rsidR="00E61591">
        <w:rPr>
          <w:rFonts w:ascii="Lato" w:hAnsi="Lato" w:cs="Arial"/>
          <w:bCs/>
          <w:sz w:val="24"/>
          <w:szCs w:val="24"/>
        </w:rPr>
        <w:t>ć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</w:t>
      </w:r>
      <w:r w:rsidR="00752416" w:rsidRPr="005F2FA6">
        <w:rPr>
          <w:rFonts w:ascii="Lato" w:hAnsi="Lato" w:cs="Arial"/>
          <w:bCs/>
          <w:sz w:val="24"/>
          <w:szCs w:val="24"/>
        </w:rPr>
        <w:t>należąc</w:t>
      </w:r>
      <w:r w:rsidR="00E61591">
        <w:rPr>
          <w:rFonts w:ascii="Lato" w:hAnsi="Lato" w:cs="Arial"/>
          <w:bCs/>
          <w:sz w:val="24"/>
          <w:szCs w:val="24"/>
        </w:rPr>
        <w:t>ą</w:t>
      </w:r>
      <w:r w:rsidR="00752416" w:rsidRPr="005F2FA6">
        <w:rPr>
          <w:rFonts w:ascii="Lato" w:hAnsi="Lato" w:cs="Arial"/>
          <w:bCs/>
          <w:sz w:val="24"/>
          <w:szCs w:val="24"/>
        </w:rPr>
        <w:t xml:space="preserve"> do</w:t>
      </w:r>
      <w:r w:rsidR="00F14837" w:rsidRPr="005F2FA6">
        <w:rPr>
          <w:rFonts w:ascii="Lato" w:hAnsi="Lato" w:cs="Arial"/>
          <w:bCs/>
          <w:sz w:val="24"/>
          <w:szCs w:val="24"/>
        </w:rPr>
        <w:t xml:space="preserve"> </w:t>
      </w:r>
      <w:r w:rsidR="00127DC8" w:rsidRPr="005F2FA6">
        <w:rPr>
          <w:rFonts w:ascii="Lato" w:hAnsi="Lato" w:cs="Arial"/>
          <w:bCs/>
          <w:sz w:val="24"/>
          <w:szCs w:val="24"/>
        </w:rPr>
        <w:t>S</w:t>
      </w:r>
      <w:r w:rsidR="00147521">
        <w:rPr>
          <w:rFonts w:ascii="Lato" w:hAnsi="Lato" w:cs="Arial"/>
          <w:bCs/>
          <w:sz w:val="24"/>
          <w:szCs w:val="24"/>
        </w:rPr>
        <w:t>karbu Państwa</w:t>
      </w:r>
    </w:p>
    <w:p w14:paraId="547F06A3" w14:textId="5199CB5F" w:rsidR="00573136" w:rsidRPr="005F2FA6" w:rsidRDefault="00573136" w:rsidP="0018343C">
      <w:pPr>
        <w:spacing w:before="240" w:after="240"/>
        <w:rPr>
          <w:rStyle w:val="Nagwek2Znak"/>
          <w:rFonts w:ascii="Lato" w:hAnsi="Lato" w:cs="Arial"/>
          <w:b w:val="0"/>
          <w:color w:val="auto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Termin</w:t>
      </w:r>
      <w:r w:rsidR="00A34344" w:rsidRPr="005F2FA6">
        <w:rPr>
          <w:rStyle w:val="Nagwek2Znak"/>
          <w:rFonts w:ascii="Lato" w:hAnsi="Lato" w:cs="Arial"/>
          <w:color w:val="C00000"/>
          <w:sz w:val="24"/>
          <w:szCs w:val="24"/>
        </w:rPr>
        <w:t xml:space="preserve"> licytacji</w:t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="002E16C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30</w:t>
      </w:r>
      <w:r w:rsidR="00BC4FA1" w:rsidRPr="005F2FA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2E16C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kwietnia</w:t>
      </w:r>
      <w:r w:rsidR="00BC4FA1" w:rsidRPr="005F2FA6">
        <w:rPr>
          <w:rStyle w:val="Nagwek2Znak"/>
          <w:rFonts w:ascii="Lato" w:hAnsi="Lato" w:cs="Arial"/>
          <w:b w:val="0"/>
          <w:i/>
          <w:color w:val="000000" w:themeColor="text1"/>
          <w:sz w:val="24"/>
          <w:szCs w:val="24"/>
        </w:rPr>
        <w:t xml:space="preserve">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202</w:t>
      </w:r>
      <w:r w:rsidR="00FF3E81">
        <w:rPr>
          <w:rStyle w:val="Nagwek2Znak"/>
          <w:rFonts w:ascii="Lato" w:hAnsi="Lato" w:cs="Arial"/>
          <w:b w:val="0"/>
          <w:color w:val="auto"/>
          <w:sz w:val="24"/>
          <w:szCs w:val="24"/>
        </w:rPr>
        <w:t>5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rok, godz.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</w:t>
      </w:r>
      <w:r w:rsidR="00963CF0">
        <w:rPr>
          <w:rStyle w:val="Nagwek2Znak"/>
          <w:rFonts w:ascii="Lato" w:hAnsi="Lato" w:cs="Arial"/>
          <w:b w:val="0"/>
          <w:color w:val="auto"/>
          <w:sz w:val="24"/>
          <w:szCs w:val="24"/>
        </w:rPr>
        <w:t>12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.00</w:t>
      </w:r>
    </w:p>
    <w:p w14:paraId="282E87DD" w14:textId="78C51B11" w:rsidR="00573136" w:rsidRPr="005F2FA6" w:rsidRDefault="00573136" w:rsidP="0018343C">
      <w:pPr>
        <w:spacing w:before="240" w:after="240"/>
        <w:ind w:left="1418" w:hanging="1418"/>
        <w:rPr>
          <w:rFonts w:ascii="Lato" w:hAnsi="Lato" w:cs="Arial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Miejsce</w:t>
      </w:r>
      <w:r w:rsidRPr="005F2FA6">
        <w:rPr>
          <w:rStyle w:val="Nagwek2Znak"/>
          <w:rFonts w:ascii="Lato" w:hAnsi="Lato" w:cs="Arial"/>
          <w:color w:val="FF0000"/>
          <w:sz w:val="24"/>
          <w:szCs w:val="24"/>
        </w:rPr>
        <w:tab/>
      </w:r>
      <w:r w:rsidRPr="005F2FA6">
        <w:rPr>
          <w:rFonts w:ascii="Lato" w:hAnsi="Lato" w:cs="Arial"/>
          <w:sz w:val="24"/>
          <w:szCs w:val="24"/>
          <w:lang w:val="fr-FR"/>
        </w:rPr>
        <w:tab/>
      </w:r>
      <w:r w:rsidR="00963CF0">
        <w:rPr>
          <w:rFonts w:ascii="Lato" w:hAnsi="Lato" w:cs="Arial"/>
          <w:sz w:val="24"/>
          <w:szCs w:val="24"/>
        </w:rPr>
        <w:t>77-141 Borzytuchom, Osieki 33/7</w:t>
      </w:r>
    </w:p>
    <w:p w14:paraId="1C1EF6C3" w14:textId="29BA8362" w:rsidR="00573136" w:rsidRPr="005F2FA6" w:rsidRDefault="002F1E7D" w:rsidP="0018343C">
      <w:pPr>
        <w:pStyle w:val="Nagwek2"/>
        <w:spacing w:line="240" w:lineRule="auto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>Sprzedawane ruchomości</w:t>
      </w:r>
    </w:p>
    <w:p w14:paraId="14FC7E9A" w14:textId="77777777" w:rsidR="00573136" w:rsidRPr="005F2FA6" w:rsidRDefault="00573136" w:rsidP="0018343C">
      <w:pPr>
        <w:pStyle w:val="Tekstpodstawowy"/>
        <w:rPr>
          <w:rFonts w:ascii="Lato" w:hAnsi="Lato" w:cs="Arial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945"/>
        <w:gridCol w:w="796"/>
        <w:gridCol w:w="2571"/>
        <w:gridCol w:w="1424"/>
        <w:gridCol w:w="1509"/>
      </w:tblGrid>
      <w:tr w:rsidR="00A34344" w:rsidRPr="005F2FA6" w14:paraId="69B08054" w14:textId="4B3D6146" w:rsidTr="00725FF5">
        <w:tc>
          <w:tcPr>
            <w:tcW w:w="537" w:type="dxa"/>
          </w:tcPr>
          <w:p w14:paraId="4C674759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45" w:type="dxa"/>
          </w:tcPr>
          <w:p w14:paraId="0EF3193C" w14:textId="1EE28849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796" w:type="dxa"/>
          </w:tcPr>
          <w:p w14:paraId="1F1BC1DB" w14:textId="52E128BB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  <w:p w14:paraId="06E8A4BC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2571" w:type="dxa"/>
          </w:tcPr>
          <w:p w14:paraId="2604804A" w14:textId="77777777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Wartość szacunkowa/rynkowa</w:t>
            </w:r>
          </w:p>
        </w:tc>
        <w:tc>
          <w:tcPr>
            <w:tcW w:w="1424" w:type="dxa"/>
          </w:tcPr>
          <w:p w14:paraId="2775B514" w14:textId="1FD1E8EA" w:rsidR="00A34344" w:rsidRPr="00147521" w:rsidRDefault="00A34344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 xml:space="preserve">Cena </w:t>
            </w:r>
            <w:r w:rsidR="00147521" w:rsidRPr="00147521">
              <w:rPr>
                <w:rFonts w:cstheme="minorHAnsi"/>
                <w:b/>
                <w:bCs/>
                <w:sz w:val="24"/>
                <w:szCs w:val="24"/>
              </w:rPr>
              <w:t>wywołania</w:t>
            </w:r>
          </w:p>
        </w:tc>
        <w:tc>
          <w:tcPr>
            <w:tcW w:w="1509" w:type="dxa"/>
          </w:tcPr>
          <w:p w14:paraId="0CC9A581" w14:textId="2B746FCA" w:rsidR="00A34344" w:rsidRPr="00147521" w:rsidRDefault="002477CA" w:rsidP="001475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47521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</w:tr>
      <w:tr w:rsidR="00A34344" w:rsidRPr="005F2FA6" w14:paraId="2B6CCFC0" w14:textId="2EDF0EFF" w:rsidTr="00147521">
        <w:tc>
          <w:tcPr>
            <w:tcW w:w="537" w:type="dxa"/>
            <w:vAlign w:val="center"/>
          </w:tcPr>
          <w:p w14:paraId="3337FBF8" w14:textId="4A0456E4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5FC5B392" w14:textId="1D1D412D" w:rsidR="00A9449B" w:rsidRPr="008F7DC0" w:rsidRDefault="00963CF0" w:rsidP="00963CF0">
            <w:pPr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>Motorower Romet Ogar 205</w:t>
            </w:r>
          </w:p>
          <w:p w14:paraId="05CA30B0" w14:textId="61C466FA" w:rsidR="00A34344" w:rsidRPr="00A9449B" w:rsidRDefault="00A34344" w:rsidP="00A9449B">
            <w:pPr>
              <w:jc w:val="center"/>
              <w:rPr>
                <w:rFonts w:ascii="Lato" w:hAnsi="Lato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796" w:type="dxa"/>
            <w:vAlign w:val="center"/>
          </w:tcPr>
          <w:p w14:paraId="38BA9060" w14:textId="4DECC454" w:rsidR="00A34344" w:rsidRPr="005F2FA6" w:rsidRDefault="00147521" w:rsidP="00147521">
            <w:pPr>
              <w:jc w:val="center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</w:p>
        </w:tc>
        <w:tc>
          <w:tcPr>
            <w:tcW w:w="2571" w:type="dxa"/>
            <w:vAlign w:val="center"/>
          </w:tcPr>
          <w:p w14:paraId="684194CE" w14:textId="4B165F93" w:rsidR="00A34344" w:rsidRPr="005F2FA6" w:rsidRDefault="00963CF0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800,00</w:t>
            </w:r>
          </w:p>
        </w:tc>
        <w:tc>
          <w:tcPr>
            <w:tcW w:w="1424" w:type="dxa"/>
            <w:vAlign w:val="center"/>
          </w:tcPr>
          <w:p w14:paraId="36F68C30" w14:textId="00B68C11" w:rsidR="00A34344" w:rsidRPr="005F2FA6" w:rsidRDefault="00963CF0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600,00</w:t>
            </w:r>
          </w:p>
        </w:tc>
        <w:tc>
          <w:tcPr>
            <w:tcW w:w="1509" w:type="dxa"/>
            <w:vAlign w:val="center"/>
          </w:tcPr>
          <w:p w14:paraId="3E4F0AE7" w14:textId="068ED832" w:rsidR="00A34344" w:rsidRPr="005F2FA6" w:rsidRDefault="00147521" w:rsidP="00147521">
            <w:pPr>
              <w:jc w:val="center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brak</w:t>
            </w:r>
          </w:p>
        </w:tc>
      </w:tr>
    </w:tbl>
    <w:p w14:paraId="086AC914" w14:textId="6EA3A905" w:rsidR="00A34344" w:rsidRPr="005F2FA6" w:rsidRDefault="00A34344" w:rsidP="0018343C">
      <w:pPr>
        <w:spacing w:line="276" w:lineRule="auto"/>
        <w:rPr>
          <w:rFonts w:ascii="Lato" w:hAnsi="Lato" w:cs="Arial"/>
          <w:sz w:val="24"/>
          <w:szCs w:val="24"/>
        </w:rPr>
      </w:pPr>
    </w:p>
    <w:p w14:paraId="287851C6" w14:textId="77777777" w:rsidR="00752416" w:rsidRPr="005F2FA6" w:rsidRDefault="00752416" w:rsidP="00752416">
      <w:pPr>
        <w:pStyle w:val="Tekstpodstawowy"/>
        <w:rPr>
          <w:rFonts w:ascii="Lato" w:hAnsi="Lato"/>
          <w:b/>
          <w:bCs/>
          <w:color w:val="C9211E"/>
          <w:szCs w:val="24"/>
        </w:rPr>
      </w:pPr>
      <w:r w:rsidRPr="005F2FA6">
        <w:rPr>
          <w:rFonts w:ascii="Lato" w:hAnsi="Lato"/>
          <w:b/>
          <w:bCs/>
          <w:color w:val="C9211E"/>
          <w:szCs w:val="24"/>
        </w:rPr>
        <w:t>Wadium</w:t>
      </w:r>
    </w:p>
    <w:p w14:paraId="368778F4" w14:textId="2EB59C4F" w:rsidR="009B2E17" w:rsidRPr="00725FF5" w:rsidRDefault="00646694" w:rsidP="0018343C">
      <w:pPr>
        <w:pStyle w:val="Tekstpodstawowy"/>
        <w:rPr>
          <w:rFonts w:ascii="Lato" w:hAnsi="Lato"/>
          <w:color w:val="000000"/>
          <w:szCs w:val="24"/>
        </w:rPr>
      </w:pPr>
      <w:r w:rsidRPr="005F2FA6">
        <w:rPr>
          <w:rFonts w:ascii="Lato" w:hAnsi="Lato"/>
          <w:color w:val="000000"/>
          <w:szCs w:val="24"/>
        </w:rPr>
        <w:t>Wadium nie jest wymagane.</w:t>
      </w:r>
    </w:p>
    <w:p w14:paraId="67AB4F14" w14:textId="77777777" w:rsidR="00BD1A17" w:rsidRPr="005F2FA6" w:rsidRDefault="00BD1A17" w:rsidP="0018343C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  <w:r w:rsidRPr="005F2FA6">
        <w:rPr>
          <w:rFonts w:ascii="Lato" w:hAnsi="Lato" w:cs="Arial"/>
          <w:b/>
          <w:bCs/>
          <w:color w:val="C00000"/>
          <w:sz w:val="24"/>
          <w:szCs w:val="24"/>
        </w:rPr>
        <w:t>Termin i miejsce oglądania ruchomości</w:t>
      </w:r>
    </w:p>
    <w:p w14:paraId="45BA7794" w14:textId="142651CF" w:rsidR="006F33FD" w:rsidRPr="003F3804" w:rsidRDefault="00BD1A17" w:rsidP="00725FF5">
      <w:pPr>
        <w:pStyle w:val="Standard"/>
        <w:spacing w:before="120" w:after="0" w:line="276" w:lineRule="auto"/>
        <w:rPr>
          <w:rFonts w:ascii="Lato" w:hAnsi="Lato" w:cs="Arial"/>
          <w:i/>
          <w:sz w:val="24"/>
          <w:szCs w:val="24"/>
          <w:lang w:eastAsia="pl-PL"/>
        </w:rPr>
      </w:pPr>
      <w:r w:rsidRPr="003F3804">
        <w:rPr>
          <w:rFonts w:ascii="Lato" w:hAnsi="Lato" w:cs="Arial"/>
          <w:bCs/>
          <w:sz w:val="24"/>
          <w:szCs w:val="24"/>
        </w:rPr>
        <w:t>Ruchomości można oglądać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</w:t>
      </w:r>
      <w:r w:rsidR="00A34344" w:rsidRPr="003F3804">
        <w:rPr>
          <w:rFonts w:ascii="Lato" w:hAnsi="Lato" w:cs="Arial"/>
          <w:bCs/>
          <w:sz w:val="24"/>
          <w:szCs w:val="24"/>
        </w:rPr>
        <w:t>w dniu</w:t>
      </w:r>
      <w:r w:rsidR="00725FF5" w:rsidRPr="003F3804">
        <w:rPr>
          <w:rFonts w:ascii="Lato" w:hAnsi="Lato" w:cs="Arial"/>
          <w:bCs/>
          <w:sz w:val="24"/>
          <w:szCs w:val="24"/>
        </w:rPr>
        <w:t xml:space="preserve"> licytacji</w:t>
      </w:r>
      <w:r w:rsidR="00A34344" w:rsidRPr="003F3804">
        <w:rPr>
          <w:rFonts w:ascii="Lato" w:hAnsi="Lato" w:cs="Arial"/>
          <w:bCs/>
          <w:sz w:val="24"/>
          <w:szCs w:val="24"/>
        </w:rPr>
        <w:t xml:space="preserve"> </w:t>
      </w:r>
      <w:r w:rsidRPr="003F3804">
        <w:rPr>
          <w:rFonts w:ascii="Lato" w:hAnsi="Lato" w:cs="Arial"/>
          <w:bCs/>
          <w:sz w:val="24"/>
          <w:szCs w:val="24"/>
        </w:rPr>
        <w:t>od 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963CF0">
        <w:rPr>
          <w:rFonts w:ascii="Lato" w:hAnsi="Lato" w:cs="Arial"/>
          <w:bCs/>
          <w:sz w:val="24"/>
          <w:szCs w:val="24"/>
        </w:rPr>
        <w:t>11</w:t>
      </w:r>
      <w:r w:rsidR="00A9449B">
        <w:rPr>
          <w:rFonts w:ascii="Lato" w:hAnsi="Lato" w:cs="Arial"/>
          <w:bCs/>
          <w:sz w:val="24"/>
          <w:szCs w:val="24"/>
        </w:rPr>
        <w:t>.45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 do </w:t>
      </w:r>
      <w:r w:rsidRPr="003F3804">
        <w:rPr>
          <w:rFonts w:ascii="Lato" w:hAnsi="Lato" w:cs="Arial"/>
          <w:bCs/>
          <w:sz w:val="24"/>
          <w:szCs w:val="24"/>
        </w:rPr>
        <w:t>godz.</w:t>
      </w:r>
      <w:r w:rsidR="00AB55F2">
        <w:rPr>
          <w:rFonts w:ascii="Lato" w:hAnsi="Lato" w:cs="Arial"/>
          <w:bCs/>
          <w:sz w:val="24"/>
          <w:szCs w:val="24"/>
        </w:rPr>
        <w:t xml:space="preserve"> </w:t>
      </w:r>
      <w:r w:rsidR="00963CF0">
        <w:rPr>
          <w:rFonts w:ascii="Lato" w:hAnsi="Lato" w:cs="Arial"/>
          <w:bCs/>
          <w:sz w:val="24"/>
          <w:szCs w:val="24"/>
        </w:rPr>
        <w:t>12</w:t>
      </w:r>
      <w:r w:rsidR="00122B81" w:rsidRPr="003F3804">
        <w:rPr>
          <w:rFonts w:ascii="Lato" w:hAnsi="Lato" w:cs="Arial"/>
          <w:bCs/>
          <w:sz w:val="24"/>
          <w:szCs w:val="24"/>
        </w:rPr>
        <w:t>.</w:t>
      </w:r>
      <w:r w:rsidR="00AB55F2">
        <w:rPr>
          <w:rFonts w:ascii="Lato" w:hAnsi="Lato" w:cs="Arial"/>
          <w:bCs/>
          <w:sz w:val="24"/>
          <w:szCs w:val="24"/>
        </w:rPr>
        <w:t>0</w:t>
      </w:r>
      <w:r w:rsidR="00122B81" w:rsidRPr="003F3804">
        <w:rPr>
          <w:rFonts w:ascii="Lato" w:hAnsi="Lato" w:cs="Arial"/>
          <w:bCs/>
          <w:sz w:val="24"/>
          <w:szCs w:val="24"/>
        </w:rPr>
        <w:t xml:space="preserve">0 w 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miejscu </w:t>
      </w:r>
      <w:r w:rsidR="006450C9" w:rsidRPr="003F3804">
        <w:rPr>
          <w:rFonts w:ascii="Lato" w:hAnsi="Lato" w:cs="Arial"/>
          <w:bCs/>
          <w:sz w:val="24"/>
          <w:szCs w:val="24"/>
        </w:rPr>
        <w:t>ich</w:t>
      </w:r>
      <w:r w:rsidR="00147521" w:rsidRPr="003F3804">
        <w:rPr>
          <w:rFonts w:ascii="Lato" w:hAnsi="Lato" w:cs="Arial"/>
          <w:bCs/>
          <w:sz w:val="24"/>
          <w:szCs w:val="24"/>
        </w:rPr>
        <w:t xml:space="preserve"> </w:t>
      </w:r>
      <w:r w:rsidR="006450C9" w:rsidRPr="003F3804">
        <w:rPr>
          <w:rFonts w:ascii="Lato" w:hAnsi="Lato" w:cs="Arial"/>
          <w:bCs/>
          <w:sz w:val="24"/>
          <w:szCs w:val="24"/>
        </w:rPr>
        <w:t>składowania</w:t>
      </w:r>
      <w:r w:rsidR="00904D49" w:rsidRPr="003F3804">
        <w:rPr>
          <w:rFonts w:ascii="Lato" w:hAnsi="Lato" w:cs="Arial"/>
          <w:bCs/>
          <w:sz w:val="24"/>
          <w:szCs w:val="24"/>
        </w:rPr>
        <w:t xml:space="preserve">, </w:t>
      </w:r>
      <w:r w:rsidR="00CF548F" w:rsidRPr="003F3804">
        <w:rPr>
          <w:rFonts w:ascii="Lato" w:hAnsi="Lato" w:cs="Arial"/>
          <w:bCs/>
          <w:sz w:val="24"/>
          <w:szCs w:val="24"/>
        </w:rPr>
        <w:t>po uprzednim kontakcie z pracownikiem urzędu skarbowego –</w:t>
      </w:r>
      <w:r w:rsidR="00AD17AE" w:rsidRPr="003F3804">
        <w:rPr>
          <w:rFonts w:ascii="Lato" w:hAnsi="Lato" w:cs="Arial"/>
          <w:bCs/>
          <w:sz w:val="24"/>
          <w:szCs w:val="24"/>
        </w:rPr>
        <w:t xml:space="preserve"> </w:t>
      </w:r>
      <w:r w:rsidR="00CF548F" w:rsidRPr="003F3804">
        <w:rPr>
          <w:rFonts w:ascii="Lato" w:hAnsi="Lato" w:cs="Arial"/>
          <w:bCs/>
          <w:sz w:val="24"/>
          <w:szCs w:val="24"/>
        </w:rPr>
        <w:t xml:space="preserve">nr tel. </w:t>
      </w:r>
      <w:r w:rsidR="00A34344" w:rsidRPr="003F3804">
        <w:rPr>
          <w:rFonts w:ascii="Lato" w:hAnsi="Lato" w:cs="Arial"/>
          <w:sz w:val="24"/>
          <w:szCs w:val="24"/>
        </w:rPr>
        <w:t>5</w:t>
      </w:r>
      <w:r w:rsidR="00147521" w:rsidRPr="003F3804">
        <w:rPr>
          <w:rFonts w:ascii="Lato" w:hAnsi="Lato" w:cs="Arial"/>
          <w:sz w:val="24"/>
          <w:szCs w:val="24"/>
        </w:rPr>
        <w:t xml:space="preserve">9 822 78 </w:t>
      </w:r>
      <w:r w:rsidR="00A9449B">
        <w:rPr>
          <w:rFonts w:ascii="Lato" w:hAnsi="Lato" w:cs="Arial"/>
          <w:sz w:val="24"/>
          <w:szCs w:val="24"/>
        </w:rPr>
        <w:t>42</w:t>
      </w:r>
      <w:r w:rsidR="00147521" w:rsidRPr="003F3804">
        <w:rPr>
          <w:rFonts w:ascii="Lato" w:hAnsi="Lato" w:cs="Arial"/>
          <w:sz w:val="24"/>
          <w:szCs w:val="24"/>
        </w:rPr>
        <w:t>.</w:t>
      </w:r>
    </w:p>
    <w:p w14:paraId="18740354" w14:textId="77777777" w:rsidR="00A34344" w:rsidRPr="005F2FA6" w:rsidRDefault="00A34344" w:rsidP="0018343C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b/>
          <w:bCs/>
          <w:color w:val="C00000"/>
        </w:rPr>
        <w:t>Pozostałe informacje</w:t>
      </w:r>
    </w:p>
    <w:p w14:paraId="35B05B86" w14:textId="080E98AD" w:rsidR="00A34344" w:rsidRPr="003F3804" w:rsidRDefault="00A34344" w:rsidP="0018343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Cena wywołania w </w:t>
      </w:r>
      <w:r w:rsidR="00933340" w:rsidRPr="003F3804">
        <w:rPr>
          <w:rFonts w:ascii="Lato" w:hAnsi="Lato" w:cs="Arial"/>
        </w:rPr>
        <w:t>pierwszej</w:t>
      </w:r>
      <w:r w:rsidRPr="003F3804">
        <w:rPr>
          <w:rFonts w:ascii="Lato" w:hAnsi="Lato" w:cs="Arial"/>
        </w:rPr>
        <w:t xml:space="preserve"> licytacji wynosi </w:t>
      </w:r>
      <w:r w:rsidR="00E56FE9" w:rsidRPr="003F3804">
        <w:rPr>
          <w:rFonts w:ascii="Lato" w:hAnsi="Lato" w:cs="Arial"/>
          <w:sz w:val="22"/>
          <w:szCs w:val="22"/>
        </w:rPr>
        <w:t>¾</w:t>
      </w:r>
      <w:r w:rsidR="00E56FE9" w:rsidRPr="003F3804">
        <w:rPr>
          <w:rFonts w:ascii="Arial" w:hAnsi="Arial" w:cs="Arial"/>
          <w:sz w:val="22"/>
          <w:szCs w:val="22"/>
        </w:rPr>
        <w:t xml:space="preserve"> </w:t>
      </w:r>
      <w:r w:rsidRPr="003F3804">
        <w:rPr>
          <w:rFonts w:ascii="Lato" w:hAnsi="Lato" w:cs="Arial"/>
        </w:rPr>
        <w:t>wartości szacunkowej.</w:t>
      </w:r>
    </w:p>
    <w:p w14:paraId="16FCB1C3" w14:textId="25653AE6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Sprzedaż nie jest opodatkowana podatkiem od towarów i usług.</w:t>
      </w:r>
    </w:p>
    <w:p w14:paraId="773C4620" w14:textId="269E11EE" w:rsidR="00A34344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 xml:space="preserve">Nabywca obowiązany jest </w:t>
      </w:r>
      <w:r w:rsidR="005F2FA6" w:rsidRPr="003F3804">
        <w:rPr>
          <w:rFonts w:ascii="Lato" w:hAnsi="Lato" w:cs="Arial"/>
        </w:rPr>
        <w:t>niezwłocznie</w:t>
      </w:r>
      <w:r w:rsidRPr="003F3804">
        <w:rPr>
          <w:rFonts w:ascii="Lato" w:hAnsi="Lato" w:cs="Arial"/>
        </w:rPr>
        <w:t xml:space="preserve"> po udzieleniu mu przybicia uiścić przynajmniej cenę wywołania w gotówce.</w:t>
      </w:r>
    </w:p>
    <w:p w14:paraId="1B7C7CB5" w14:textId="7C9CAE7A" w:rsidR="00860CBF" w:rsidRPr="003F3804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Jeżeli ceny tej nabywca nie uiści, traci prawo wynikłe z przybicia i nie może uczestniczyć w licytacji tej samej ruchomości.</w:t>
      </w:r>
    </w:p>
    <w:p w14:paraId="76B84A81" w14:textId="3938CAEE" w:rsidR="00D52B4F" w:rsidRPr="003F3804" w:rsidRDefault="00AD2D6A" w:rsidP="00725FF5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</w:rPr>
      </w:pPr>
      <w:r w:rsidRPr="003F3804">
        <w:rPr>
          <w:rFonts w:ascii="Lato" w:hAnsi="Lato" w:cs="Arial"/>
        </w:rPr>
        <w:t>Organ egzekucyjny informuje, że nie udziela gwarancji ani rękojmi na sprzedaną ruchomość oraz nie ponosi odpowiedzialności za wady ukryte ruchomości.</w:t>
      </w:r>
      <w:r w:rsidR="00DA1BFD" w:rsidRPr="003F3804">
        <w:rPr>
          <w:rFonts w:ascii="Lato" w:hAnsi="Lato" w:cs="Arial"/>
        </w:rPr>
        <w:t xml:space="preserve"> </w:t>
      </w:r>
      <w:r w:rsidR="00E61591">
        <w:rPr>
          <w:rFonts w:ascii="Lato" w:hAnsi="Lato" w:cs="Arial"/>
        </w:rPr>
        <w:t>Ruchomość</w:t>
      </w:r>
      <w:r w:rsidR="00DA1BFD" w:rsidRPr="003F3804">
        <w:rPr>
          <w:rFonts w:ascii="Lato" w:hAnsi="Lato" w:cs="Arial"/>
        </w:rPr>
        <w:t xml:space="preserve"> nie był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sprawdzan</w:t>
      </w:r>
      <w:r w:rsidR="00E61591">
        <w:rPr>
          <w:rFonts w:ascii="Lato" w:hAnsi="Lato" w:cs="Arial"/>
        </w:rPr>
        <w:t>a</w:t>
      </w:r>
      <w:r w:rsidR="00DA1BFD" w:rsidRPr="003F3804">
        <w:rPr>
          <w:rFonts w:ascii="Lato" w:hAnsi="Lato" w:cs="Arial"/>
        </w:rPr>
        <w:t xml:space="preserve"> pod kątem sprawności.</w:t>
      </w:r>
    </w:p>
    <w:p w14:paraId="3DB7B93C" w14:textId="77777777" w:rsidR="00D52B4F" w:rsidRPr="005F2FA6" w:rsidRDefault="00D52B4F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613A1032" w14:textId="170F36D8" w:rsidR="00D01ABB" w:rsidRPr="005F2FA6" w:rsidRDefault="00A34344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</w:t>
      </w:r>
      <w:r w:rsidR="00D01ABB" w:rsidRPr="005F2FA6">
        <w:rPr>
          <w:rFonts w:ascii="Lato" w:hAnsi="Lato" w:cs="Arial"/>
          <w:bCs/>
          <w:sz w:val="24"/>
          <w:szCs w:val="24"/>
        </w:rPr>
        <w:t xml:space="preserve">Szczegółowe informacje można uzyskać w </w:t>
      </w:r>
      <w:r w:rsidR="00170DF2" w:rsidRPr="005F2FA6">
        <w:rPr>
          <w:rFonts w:ascii="Lato" w:hAnsi="Lato" w:cs="Arial"/>
          <w:bCs/>
          <w:sz w:val="24"/>
          <w:szCs w:val="24"/>
        </w:rPr>
        <w:t xml:space="preserve">Referacie </w:t>
      </w:r>
      <w:r w:rsidR="00D01ABB" w:rsidRPr="005F2FA6">
        <w:rPr>
          <w:rFonts w:ascii="Lato" w:hAnsi="Lato" w:cs="Arial"/>
          <w:bCs/>
          <w:sz w:val="24"/>
          <w:szCs w:val="24"/>
        </w:rPr>
        <w:t>Egzekucji Administracyjnej:</w:t>
      </w:r>
    </w:p>
    <w:p w14:paraId="5AED49D4" w14:textId="7A2C99F1" w:rsidR="00D01ABB" w:rsidRPr="005F2FA6" w:rsidRDefault="00D01ABB" w:rsidP="0018343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0E277778" w14:textId="53176FE0" w:rsidR="00A847B9" w:rsidRPr="005F2FA6" w:rsidRDefault="00A847B9" w:rsidP="0018343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</w:t>
      </w:r>
      <w:r w:rsidR="009B2E17" w:rsidRPr="005F2FA6">
        <w:rPr>
          <w:rFonts w:ascii="Lato" w:hAnsi="Lato" w:cs="Arial"/>
        </w:rPr>
        <w:t>pod</w:t>
      </w:r>
      <w:r w:rsidRPr="005F2FA6">
        <w:rPr>
          <w:rFonts w:ascii="Lato" w:hAnsi="Lato" w:cs="Arial"/>
        </w:rPr>
        <w:t xml:space="preserve"> numer</w:t>
      </w:r>
      <w:r w:rsidR="009B2E17" w:rsidRPr="005F2FA6">
        <w:rPr>
          <w:rFonts w:ascii="Lato" w:hAnsi="Lato" w:cs="Arial"/>
        </w:rPr>
        <w:t>em</w:t>
      </w:r>
      <w:r w:rsidRPr="005F2FA6">
        <w:rPr>
          <w:rFonts w:ascii="Lato" w:hAnsi="Lato" w:cs="Arial"/>
        </w:rPr>
        <w:t xml:space="preserve"> </w:t>
      </w:r>
      <w:r w:rsidRPr="005F2FA6">
        <w:rPr>
          <w:rFonts w:ascii="Lato" w:hAnsi="Lato" w:cs="Arial"/>
          <w:bCs/>
        </w:rPr>
        <w:t>telefon</w:t>
      </w:r>
      <w:r w:rsidR="009B2E17" w:rsidRPr="005F2FA6">
        <w:rPr>
          <w:rFonts w:ascii="Lato" w:hAnsi="Lato" w:cs="Arial"/>
          <w:bCs/>
        </w:rPr>
        <w:t>u</w:t>
      </w:r>
      <w:r w:rsidRPr="005F2FA6">
        <w:rPr>
          <w:rFonts w:ascii="Lato" w:hAnsi="Lato" w:cs="Arial"/>
          <w:bCs/>
        </w:rPr>
        <w:t xml:space="preserve">: </w:t>
      </w:r>
      <w:r w:rsidRPr="005F2FA6">
        <w:rPr>
          <w:rFonts w:ascii="Lato" w:hAnsi="Lato" w:cs="Arial"/>
          <w:bCs/>
        </w:rPr>
        <w:br/>
      </w:r>
      <w:r w:rsidR="00AD17AE" w:rsidRPr="005F2FA6">
        <w:rPr>
          <w:rFonts w:ascii="Lato" w:hAnsi="Lato" w:cs="Arial"/>
        </w:rPr>
        <w:t>5</w:t>
      </w:r>
      <w:r w:rsidR="003F3804">
        <w:rPr>
          <w:rFonts w:ascii="Lato" w:hAnsi="Lato" w:cs="Arial"/>
        </w:rPr>
        <w:t xml:space="preserve">9 822 78 </w:t>
      </w:r>
      <w:r w:rsidR="00A9449B">
        <w:rPr>
          <w:rFonts w:ascii="Lato" w:hAnsi="Lato" w:cs="Arial"/>
        </w:rPr>
        <w:t>42</w:t>
      </w:r>
      <w:r w:rsidR="00AD17AE" w:rsidRPr="005F2FA6">
        <w:rPr>
          <w:rFonts w:ascii="Lato" w:hAnsi="Lato" w:cs="Arial"/>
        </w:rPr>
        <w:t>, 5</w:t>
      </w:r>
      <w:r w:rsidR="003F3804">
        <w:rPr>
          <w:rFonts w:ascii="Lato" w:hAnsi="Lato" w:cs="Arial"/>
        </w:rPr>
        <w:t>9 822 78 01</w:t>
      </w:r>
    </w:p>
    <w:p w14:paraId="1B1EEBCC" w14:textId="77777777" w:rsidR="00A847B9" w:rsidRPr="005F2FA6" w:rsidRDefault="00A847B9" w:rsidP="0018343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0C48A33D" w14:textId="2312CA50" w:rsidR="00A847B9" w:rsidRPr="0018343C" w:rsidRDefault="00170DF2" w:rsidP="0018343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</w:t>
      </w:r>
      <w:r w:rsidR="003F3804">
        <w:rPr>
          <w:rFonts w:ascii="Arial" w:hAnsi="Arial" w:cs="Arial"/>
          <w:color w:val="2F5496" w:themeColor="accent1" w:themeShade="BF"/>
          <w:sz w:val="22"/>
          <w:szCs w:val="22"/>
        </w:rPr>
        <w:t>bytow</w:t>
      </w:r>
      <w:r w:rsidR="00A847B9" w:rsidRPr="0018343C">
        <w:rPr>
          <w:rFonts w:ascii="Arial" w:hAnsi="Arial" w:cs="Arial"/>
          <w:color w:val="2F5496" w:themeColor="accent1" w:themeShade="BF"/>
          <w:sz w:val="22"/>
          <w:szCs w:val="22"/>
        </w:rPr>
        <w:t>@mf.gov.pl</w:t>
      </w:r>
    </w:p>
    <w:p w14:paraId="36DA8D17" w14:textId="42E760F6" w:rsidR="00AD17AE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1" w:history="1">
        <w:r w:rsidR="003F3804" w:rsidRPr="00ED616A">
          <w:rPr>
            <w:rStyle w:val="Hipercze"/>
            <w:rFonts w:ascii="Arial" w:hAnsi="Arial" w:cs="Arial"/>
          </w:rPr>
          <w:t>https://www.pomorskie.kas.gov.pl/urzad-skarbowy-w-bytowie</w:t>
        </w:r>
      </w:hyperlink>
      <w:hyperlink r:id="rId12" w:history="1"/>
    </w:p>
    <w:p w14:paraId="4AA26286" w14:textId="04E3EBD2" w:rsidR="00D01ABB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697F1054" w14:textId="77777777" w:rsidR="00D01ABB" w:rsidRPr="0018343C" w:rsidRDefault="00D01ABB" w:rsidP="0018343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0A57ECFE" w14:textId="6C2B09DF" w:rsidR="00FA0A41" w:rsidRPr="0018343C" w:rsidRDefault="00EF2123" w:rsidP="0018343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B13A48B" w14:textId="77777777" w:rsidR="00D87061" w:rsidRDefault="00D87061" w:rsidP="00D87061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>
        <w:rPr>
          <w:rFonts w:ascii="Lato" w:hAnsi="Lato"/>
          <w:lang w:eastAsia="pl-PL"/>
        </w:rPr>
        <w:t xml:space="preserve"> </w:t>
      </w:r>
      <w:proofErr w:type="spellStart"/>
      <w:r>
        <w:rPr>
          <w:rFonts w:ascii="Lato" w:hAnsi="Lato"/>
          <w:lang w:eastAsia="pl-PL"/>
        </w:rPr>
        <w:t>późn</w:t>
      </w:r>
      <w:proofErr w:type="spellEnd"/>
      <w:r>
        <w:rPr>
          <w:rFonts w:ascii="Lato" w:hAnsi="Lato"/>
          <w:lang w:eastAsia="pl-PL"/>
        </w:rPr>
        <w:t>.</w:t>
      </w:r>
      <w:r w:rsidRPr="00573136">
        <w:rPr>
          <w:rFonts w:ascii="Lato" w:hAnsi="Lato"/>
          <w:lang w:eastAsia="pl-PL"/>
        </w:rPr>
        <w:t xml:space="preserve"> zm.).</w:t>
      </w:r>
    </w:p>
    <w:p w14:paraId="16DCB3A6" w14:textId="77777777" w:rsidR="00575A27" w:rsidRPr="0018343C" w:rsidRDefault="00575A27" w:rsidP="0018343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sectPr w:rsidR="00575A27" w:rsidRPr="0018343C" w:rsidSect="0017559C"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66C8" w14:textId="77777777" w:rsidR="00E0499A" w:rsidRDefault="00E0499A">
      <w:pPr>
        <w:spacing w:after="0" w:line="240" w:lineRule="auto"/>
      </w:pPr>
      <w:r>
        <w:separator/>
      </w:r>
    </w:p>
  </w:endnote>
  <w:endnote w:type="continuationSeparator" w:id="0">
    <w:p w14:paraId="7041B1FD" w14:textId="77777777" w:rsidR="00E0499A" w:rsidRDefault="00E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44C8EEB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332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2332D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44C8EEB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2332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2332D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920C4" w14:textId="0582AFCC" w:rsidR="00AA1C6E" w:rsidRDefault="00FE52F2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48E9029C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332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2332D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48E9029C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2332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2332D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6E">
      <w:rPr>
        <w:color w:val="757575"/>
        <w:sz w:val="18"/>
        <w:szCs w:val="18"/>
        <w:lang w:val="fr-FR"/>
      </w:rPr>
      <w:t xml:space="preserve">e-mail : </w:t>
    </w:r>
    <w:hyperlink r:id="rId2" w:history="1">
      <w:r w:rsidR="002F4219" w:rsidRPr="00ED616A">
        <w:rPr>
          <w:rStyle w:val="Hipercze"/>
          <w:sz w:val="18"/>
          <w:szCs w:val="18"/>
          <w:lang w:val="fr-FR"/>
        </w:rPr>
        <w:t>us.bytow@mf.gov.pl</w:t>
      </w:r>
    </w:hyperlink>
    <w:r w:rsidR="00AA1C6E">
      <w:rPr>
        <w:color w:val="757575"/>
        <w:sz w:val="18"/>
        <w:szCs w:val="18"/>
        <w:lang w:val="fr-FR"/>
      </w:rPr>
      <w:t xml:space="preserve"> • </w:t>
    </w:r>
    <w:hyperlink r:id="rId3" w:history="1">
      <w:r w:rsidR="002F4219" w:rsidRPr="00ED616A">
        <w:rPr>
          <w:rStyle w:val="Hipercze"/>
          <w:sz w:val="18"/>
          <w:szCs w:val="18"/>
          <w:lang w:val="fr-FR"/>
        </w:rPr>
        <w:t>www.pomorskie.kas.gov.pl/urzad-skarbowy-w-bytowie</w:t>
      </w:r>
    </w:hyperlink>
    <w:r w:rsidR="00AA1C6E">
      <w:rPr>
        <w:rStyle w:val="czeinternetowe"/>
        <w:sz w:val="18"/>
        <w:szCs w:val="18"/>
        <w:lang w:val="fr-FR"/>
      </w:rPr>
      <w:t xml:space="preserve"> </w:t>
    </w:r>
    <w:r w:rsidR="00AA1C6E">
      <w:rPr>
        <w:color w:val="757575"/>
        <w:sz w:val="18"/>
        <w:szCs w:val="18"/>
        <w:lang w:val="fr-FR"/>
      </w:rPr>
      <w:t xml:space="preserve">•           </w:t>
    </w:r>
  </w:p>
  <w:p w14:paraId="71EAE314" w14:textId="34A7E391" w:rsidR="00AA1C6E" w:rsidRDefault="00AA1C6E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 xml:space="preserve">ul. </w:t>
    </w:r>
    <w:r w:rsidR="002F4219">
      <w:rPr>
        <w:color w:val="757575"/>
        <w:sz w:val="18"/>
        <w:szCs w:val="18"/>
      </w:rPr>
      <w:t>1-go Maja 16</w:t>
    </w:r>
    <w:r>
      <w:rPr>
        <w:color w:val="757575"/>
        <w:sz w:val="18"/>
        <w:szCs w:val="18"/>
      </w:rPr>
      <w:t xml:space="preserve">, </w:t>
    </w:r>
    <w:r w:rsidR="002F4219">
      <w:rPr>
        <w:color w:val="757575"/>
        <w:sz w:val="18"/>
        <w:szCs w:val="18"/>
      </w:rPr>
      <w:t>77-100</w:t>
    </w:r>
    <w:r>
      <w:rPr>
        <w:color w:val="757575"/>
        <w:sz w:val="18"/>
        <w:szCs w:val="18"/>
      </w:rPr>
      <w:t xml:space="preserve"> </w:t>
    </w:r>
    <w:r w:rsidR="002F4219">
      <w:rPr>
        <w:color w:val="757575"/>
        <w:sz w:val="18"/>
        <w:szCs w:val="18"/>
      </w:rPr>
      <w:t>Bytów</w:t>
    </w:r>
    <w:r>
      <w:rPr>
        <w:color w:val="757575"/>
        <w:sz w:val="18"/>
        <w:szCs w:val="18"/>
      </w:rPr>
      <w:t xml:space="preserve"> • tel.: +48 5</w:t>
    </w:r>
    <w:r w:rsidR="002F4219">
      <w:rPr>
        <w:color w:val="757575"/>
        <w:sz w:val="18"/>
        <w:szCs w:val="18"/>
      </w:rPr>
      <w:t>9 822 28 91</w:t>
    </w:r>
    <w:r>
      <w:rPr>
        <w:color w:val="757575"/>
        <w:sz w:val="18"/>
        <w:szCs w:val="18"/>
      </w:rPr>
      <w:t>•</w:t>
    </w:r>
    <w:r w:rsidR="002F4219">
      <w:rPr>
        <w:color w:val="757575"/>
        <w:sz w:val="18"/>
        <w:szCs w:val="18"/>
      </w:rPr>
      <w:t xml:space="preserve"> </w:t>
    </w:r>
  </w:p>
  <w:p w14:paraId="2618DBB7" w14:textId="47F72CA9" w:rsidR="00DA43DA" w:rsidRPr="00FE52F2" w:rsidRDefault="00DA43DA" w:rsidP="00AA1C6E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83DB3" w14:textId="77777777" w:rsidR="00E0499A" w:rsidRDefault="00E0499A">
      <w:pPr>
        <w:spacing w:after="0" w:line="240" w:lineRule="auto"/>
      </w:pPr>
      <w:r>
        <w:separator/>
      </w:r>
    </w:p>
  </w:footnote>
  <w:footnote w:type="continuationSeparator" w:id="0">
    <w:p w14:paraId="4E2D2FE0" w14:textId="77777777" w:rsidR="00E0499A" w:rsidRDefault="00E0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4074C"/>
    <w:rsid w:val="000430B8"/>
    <w:rsid w:val="000446FD"/>
    <w:rsid w:val="00061829"/>
    <w:rsid w:val="00072175"/>
    <w:rsid w:val="00073E95"/>
    <w:rsid w:val="00081279"/>
    <w:rsid w:val="00084F7E"/>
    <w:rsid w:val="00097AB6"/>
    <w:rsid w:val="000C66EA"/>
    <w:rsid w:val="000D1AF8"/>
    <w:rsid w:val="000D35E7"/>
    <w:rsid w:val="000D48AF"/>
    <w:rsid w:val="000F28C9"/>
    <w:rsid w:val="00105ADD"/>
    <w:rsid w:val="001077C4"/>
    <w:rsid w:val="00115064"/>
    <w:rsid w:val="00122B81"/>
    <w:rsid w:val="00122E2E"/>
    <w:rsid w:val="00127DC8"/>
    <w:rsid w:val="00130EC7"/>
    <w:rsid w:val="001334D5"/>
    <w:rsid w:val="00147521"/>
    <w:rsid w:val="001621CB"/>
    <w:rsid w:val="00170DF2"/>
    <w:rsid w:val="0017559C"/>
    <w:rsid w:val="00181F67"/>
    <w:rsid w:val="0018343C"/>
    <w:rsid w:val="001940A1"/>
    <w:rsid w:val="001948E6"/>
    <w:rsid w:val="001A07FB"/>
    <w:rsid w:val="001C023A"/>
    <w:rsid w:val="001C2D67"/>
    <w:rsid w:val="001C58FF"/>
    <w:rsid w:val="001F53D4"/>
    <w:rsid w:val="00211FB2"/>
    <w:rsid w:val="0022247A"/>
    <w:rsid w:val="00225F50"/>
    <w:rsid w:val="0024204E"/>
    <w:rsid w:val="002477CA"/>
    <w:rsid w:val="00247E53"/>
    <w:rsid w:val="0025572C"/>
    <w:rsid w:val="0028269C"/>
    <w:rsid w:val="00282E4F"/>
    <w:rsid w:val="00294C0F"/>
    <w:rsid w:val="00294FE5"/>
    <w:rsid w:val="002A78B0"/>
    <w:rsid w:val="002B14D7"/>
    <w:rsid w:val="002B2BB9"/>
    <w:rsid w:val="002B5A0C"/>
    <w:rsid w:val="002C6019"/>
    <w:rsid w:val="002D69D7"/>
    <w:rsid w:val="002E16C7"/>
    <w:rsid w:val="002E261C"/>
    <w:rsid w:val="002E6C5E"/>
    <w:rsid w:val="002F1E7D"/>
    <w:rsid w:val="002F4219"/>
    <w:rsid w:val="002F7155"/>
    <w:rsid w:val="00300123"/>
    <w:rsid w:val="003146AF"/>
    <w:rsid w:val="00315465"/>
    <w:rsid w:val="00355146"/>
    <w:rsid w:val="003744D0"/>
    <w:rsid w:val="00392CA6"/>
    <w:rsid w:val="003A6C54"/>
    <w:rsid w:val="003C24A3"/>
    <w:rsid w:val="003C7CF1"/>
    <w:rsid w:val="003E3D1F"/>
    <w:rsid w:val="003F3804"/>
    <w:rsid w:val="003F3DF9"/>
    <w:rsid w:val="003F7D84"/>
    <w:rsid w:val="004220E1"/>
    <w:rsid w:val="0042332D"/>
    <w:rsid w:val="00432B81"/>
    <w:rsid w:val="004538C8"/>
    <w:rsid w:val="00453E5C"/>
    <w:rsid w:val="004569A7"/>
    <w:rsid w:val="00464551"/>
    <w:rsid w:val="00464A3D"/>
    <w:rsid w:val="00470D1B"/>
    <w:rsid w:val="00474505"/>
    <w:rsid w:val="00484D7F"/>
    <w:rsid w:val="00491BC4"/>
    <w:rsid w:val="004A0136"/>
    <w:rsid w:val="004C0AFF"/>
    <w:rsid w:val="004C5B11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D3FFC"/>
    <w:rsid w:val="005F2FA6"/>
    <w:rsid w:val="0060684A"/>
    <w:rsid w:val="00607D01"/>
    <w:rsid w:val="00621D45"/>
    <w:rsid w:val="0062447A"/>
    <w:rsid w:val="00626844"/>
    <w:rsid w:val="00634C69"/>
    <w:rsid w:val="006450C9"/>
    <w:rsid w:val="00645F37"/>
    <w:rsid w:val="00646694"/>
    <w:rsid w:val="00660C89"/>
    <w:rsid w:val="00664F4A"/>
    <w:rsid w:val="006717C0"/>
    <w:rsid w:val="006860C9"/>
    <w:rsid w:val="006959BB"/>
    <w:rsid w:val="006A3DE4"/>
    <w:rsid w:val="006B2312"/>
    <w:rsid w:val="006C0F6C"/>
    <w:rsid w:val="006C56CB"/>
    <w:rsid w:val="006D15DB"/>
    <w:rsid w:val="006D714E"/>
    <w:rsid w:val="006E2543"/>
    <w:rsid w:val="006E59C2"/>
    <w:rsid w:val="006F33FD"/>
    <w:rsid w:val="007133A9"/>
    <w:rsid w:val="00716DFE"/>
    <w:rsid w:val="00720CF1"/>
    <w:rsid w:val="00722FBB"/>
    <w:rsid w:val="00725FF5"/>
    <w:rsid w:val="007437DC"/>
    <w:rsid w:val="00752227"/>
    <w:rsid w:val="00752416"/>
    <w:rsid w:val="00762131"/>
    <w:rsid w:val="00763022"/>
    <w:rsid w:val="00767535"/>
    <w:rsid w:val="0079011E"/>
    <w:rsid w:val="00797D34"/>
    <w:rsid w:val="007A1C8B"/>
    <w:rsid w:val="007B4CED"/>
    <w:rsid w:val="007B5E2C"/>
    <w:rsid w:val="007C29ED"/>
    <w:rsid w:val="007C2F20"/>
    <w:rsid w:val="007D712D"/>
    <w:rsid w:val="007D757A"/>
    <w:rsid w:val="007E5CFE"/>
    <w:rsid w:val="008010D0"/>
    <w:rsid w:val="0080719D"/>
    <w:rsid w:val="008101CC"/>
    <w:rsid w:val="00814F8D"/>
    <w:rsid w:val="00820F46"/>
    <w:rsid w:val="008337BE"/>
    <w:rsid w:val="00833AF0"/>
    <w:rsid w:val="00853EAF"/>
    <w:rsid w:val="00860CBF"/>
    <w:rsid w:val="008703DD"/>
    <w:rsid w:val="00870D07"/>
    <w:rsid w:val="00872FD7"/>
    <w:rsid w:val="0088233C"/>
    <w:rsid w:val="0088322D"/>
    <w:rsid w:val="00883AA1"/>
    <w:rsid w:val="00884454"/>
    <w:rsid w:val="008B4CEB"/>
    <w:rsid w:val="008C116E"/>
    <w:rsid w:val="008C25BF"/>
    <w:rsid w:val="008D255E"/>
    <w:rsid w:val="008E5497"/>
    <w:rsid w:val="008E5C3E"/>
    <w:rsid w:val="008F3BCC"/>
    <w:rsid w:val="008F7DC0"/>
    <w:rsid w:val="00904D49"/>
    <w:rsid w:val="00915290"/>
    <w:rsid w:val="00917EC8"/>
    <w:rsid w:val="00933340"/>
    <w:rsid w:val="00936FD2"/>
    <w:rsid w:val="009465BA"/>
    <w:rsid w:val="00961DC8"/>
    <w:rsid w:val="00963CF0"/>
    <w:rsid w:val="00966B6A"/>
    <w:rsid w:val="009751F8"/>
    <w:rsid w:val="009A18B9"/>
    <w:rsid w:val="009A4AD5"/>
    <w:rsid w:val="009B21B4"/>
    <w:rsid w:val="009B2E17"/>
    <w:rsid w:val="009E2EDA"/>
    <w:rsid w:val="00A02B4A"/>
    <w:rsid w:val="00A063FE"/>
    <w:rsid w:val="00A1375B"/>
    <w:rsid w:val="00A34344"/>
    <w:rsid w:val="00A4257B"/>
    <w:rsid w:val="00A44868"/>
    <w:rsid w:val="00A55CEB"/>
    <w:rsid w:val="00A6783B"/>
    <w:rsid w:val="00A847B9"/>
    <w:rsid w:val="00A9449B"/>
    <w:rsid w:val="00A94652"/>
    <w:rsid w:val="00AA1C6E"/>
    <w:rsid w:val="00AA7D90"/>
    <w:rsid w:val="00AB4139"/>
    <w:rsid w:val="00AB55F2"/>
    <w:rsid w:val="00AD17AE"/>
    <w:rsid w:val="00AD2D6A"/>
    <w:rsid w:val="00AF226E"/>
    <w:rsid w:val="00B0073A"/>
    <w:rsid w:val="00B17CB5"/>
    <w:rsid w:val="00B300CE"/>
    <w:rsid w:val="00B31DCE"/>
    <w:rsid w:val="00B31F9A"/>
    <w:rsid w:val="00B411C2"/>
    <w:rsid w:val="00B41972"/>
    <w:rsid w:val="00B44876"/>
    <w:rsid w:val="00B53CDF"/>
    <w:rsid w:val="00B607AA"/>
    <w:rsid w:val="00B63A67"/>
    <w:rsid w:val="00B6683B"/>
    <w:rsid w:val="00B71DDE"/>
    <w:rsid w:val="00B81F91"/>
    <w:rsid w:val="00B82CC3"/>
    <w:rsid w:val="00B86D2B"/>
    <w:rsid w:val="00B97C68"/>
    <w:rsid w:val="00BA0606"/>
    <w:rsid w:val="00BA4315"/>
    <w:rsid w:val="00BA7435"/>
    <w:rsid w:val="00BB0ED5"/>
    <w:rsid w:val="00BC4FA1"/>
    <w:rsid w:val="00BD1A17"/>
    <w:rsid w:val="00BD6044"/>
    <w:rsid w:val="00BE24E5"/>
    <w:rsid w:val="00C11994"/>
    <w:rsid w:val="00C13562"/>
    <w:rsid w:val="00C4100E"/>
    <w:rsid w:val="00C45C0E"/>
    <w:rsid w:val="00C51CB7"/>
    <w:rsid w:val="00C62509"/>
    <w:rsid w:val="00C63A08"/>
    <w:rsid w:val="00C651C0"/>
    <w:rsid w:val="00C73C72"/>
    <w:rsid w:val="00CB6454"/>
    <w:rsid w:val="00CC521D"/>
    <w:rsid w:val="00CD439F"/>
    <w:rsid w:val="00CD65F0"/>
    <w:rsid w:val="00CE751F"/>
    <w:rsid w:val="00CF548F"/>
    <w:rsid w:val="00D01ABB"/>
    <w:rsid w:val="00D10050"/>
    <w:rsid w:val="00D230E0"/>
    <w:rsid w:val="00D46929"/>
    <w:rsid w:val="00D52B4F"/>
    <w:rsid w:val="00D60367"/>
    <w:rsid w:val="00D62E09"/>
    <w:rsid w:val="00D76E98"/>
    <w:rsid w:val="00D81B25"/>
    <w:rsid w:val="00D87061"/>
    <w:rsid w:val="00D9366C"/>
    <w:rsid w:val="00DA1BFD"/>
    <w:rsid w:val="00DA43DA"/>
    <w:rsid w:val="00DF19AD"/>
    <w:rsid w:val="00E0499A"/>
    <w:rsid w:val="00E15AD3"/>
    <w:rsid w:val="00E20D80"/>
    <w:rsid w:val="00E276C1"/>
    <w:rsid w:val="00E36EAC"/>
    <w:rsid w:val="00E50FD8"/>
    <w:rsid w:val="00E549BB"/>
    <w:rsid w:val="00E56FE9"/>
    <w:rsid w:val="00E61591"/>
    <w:rsid w:val="00E73901"/>
    <w:rsid w:val="00E77EAD"/>
    <w:rsid w:val="00E81A16"/>
    <w:rsid w:val="00E8444D"/>
    <w:rsid w:val="00ED28D6"/>
    <w:rsid w:val="00ED5067"/>
    <w:rsid w:val="00EE32B6"/>
    <w:rsid w:val="00EE61C6"/>
    <w:rsid w:val="00EF2123"/>
    <w:rsid w:val="00F13494"/>
    <w:rsid w:val="00F14837"/>
    <w:rsid w:val="00F22ADA"/>
    <w:rsid w:val="00F22C47"/>
    <w:rsid w:val="00F309F5"/>
    <w:rsid w:val="00F46CB5"/>
    <w:rsid w:val="00F55D1B"/>
    <w:rsid w:val="00F6330B"/>
    <w:rsid w:val="00F77B15"/>
    <w:rsid w:val="00F80877"/>
    <w:rsid w:val="00F93AF9"/>
    <w:rsid w:val="00FA0A41"/>
    <w:rsid w:val="00FB44E9"/>
    <w:rsid w:val="00FC4C84"/>
    <w:rsid w:val="00FE52F2"/>
    <w:rsid w:val="00FF3E81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7AE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3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morskie.kas.gov.pl/urzad-skarbowy-w-tczew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morskie.kas.gov.pl/urzad-skarbowy-w-bytow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bytowie" TargetMode="External"/><Relationship Id="rId2" Type="http://schemas.openxmlformats.org/officeDocument/2006/relationships/hyperlink" Target="mailto:us.byto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EE8E-7C46-4D61-8E4F-807D294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2025-04-24T12:24:00Z</cp:lastPrinted>
  <dcterms:created xsi:type="dcterms:W3CDTF">2025-04-25T05:39:00Z</dcterms:created>
  <dcterms:modified xsi:type="dcterms:W3CDTF">2025-04-25T05:39:00Z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