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BFAC7" w14:textId="77777777" w:rsidR="005A4EAF" w:rsidRDefault="00E41421">
      <w:pPr>
        <w:pStyle w:val="NormalnyArial"/>
        <w:tabs>
          <w:tab w:val="right" w:pos="9921"/>
        </w:tabs>
        <w:spacing w:after="80"/>
        <w:rPr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6ECD8043" wp14:editId="5CBE7077">
                <wp:simplePos x="0" y="0"/>
                <wp:positionH relativeFrom="margin">
                  <wp:align>right</wp:align>
                </wp:positionH>
                <wp:positionV relativeFrom="margin">
                  <wp:posOffset>-723265</wp:posOffset>
                </wp:positionV>
                <wp:extent cx="3491230" cy="950595"/>
                <wp:effectExtent l="635" t="0" r="0" b="0"/>
                <wp:wrapNone/>
                <wp:docPr id="1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560" cy="95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730D11" w14:textId="77777777" w:rsidR="005A4EAF" w:rsidRDefault="005A4EAF">
                            <w:pPr>
                              <w:pStyle w:val="Zawartoramki"/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  <w:p w14:paraId="7CC94A2C" w14:textId="77777777" w:rsidR="005A4EAF" w:rsidRDefault="005A4EAF">
                            <w:pPr>
                              <w:pStyle w:val="Zawartoramki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D8043" id="Pole tekstowe 7" o:spid="_x0000_s1026" style="position:absolute;margin-left:223.7pt;margin-top:-56.95pt;width:274.9pt;height:74.8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" o:allowincell="f" stroked="f" strokeweight="0">
                <v:textbox inset="0,0,0,0">
                  <w:txbxContent>
                    <w:p w14:paraId="74730D11" w14:textId="77777777" w:rsidR="005A4EAF" w:rsidRDefault="005A4EAF">
                      <w:pPr>
                        <w:pStyle w:val="Zawartoramki"/>
                        <w:jc w:val="right"/>
                        <w:rPr>
                          <w:rFonts w:cs="Times New Roman"/>
                        </w:rPr>
                      </w:pPr>
                    </w:p>
                    <w:p w14:paraId="7CC94A2C" w14:textId="77777777" w:rsidR="005A4EAF" w:rsidRDefault="005A4EAF">
                      <w:pPr>
                        <w:pStyle w:val="Zawartoramki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pl-PL" w:eastAsia="pl-PL" w:bidi="ar-SA"/>
        </w:rPr>
        <w:drawing>
          <wp:anchor distT="0" distB="0" distL="0" distR="0" simplePos="0" relativeHeight="2" behindDoc="1" locked="0" layoutInCell="0" allowOverlap="1" wp14:anchorId="10ED7540" wp14:editId="00B7E0EF">
            <wp:simplePos x="0" y="0"/>
            <wp:positionH relativeFrom="page">
              <wp:posOffset>215265</wp:posOffset>
            </wp:positionH>
            <wp:positionV relativeFrom="paragraph">
              <wp:posOffset>-1104900</wp:posOffset>
            </wp:positionV>
            <wp:extent cx="864235" cy="10690225"/>
            <wp:effectExtent l="0" t="0" r="0" b="0"/>
            <wp:wrapNone/>
            <wp:docPr id="3" name="graf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0" distR="0" simplePos="0" relativeHeight="3" behindDoc="1" locked="0" layoutInCell="0" allowOverlap="1" wp14:anchorId="293CEBA5" wp14:editId="2128E2F9">
            <wp:simplePos x="0" y="0"/>
            <wp:positionH relativeFrom="column">
              <wp:posOffset>340360</wp:posOffset>
            </wp:positionH>
            <wp:positionV relativeFrom="paragraph">
              <wp:posOffset>-901700</wp:posOffset>
            </wp:positionV>
            <wp:extent cx="2074545" cy="1369695"/>
            <wp:effectExtent l="0" t="0" r="0" b="0"/>
            <wp:wrapNone/>
            <wp:docPr id="4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lang w:val="pl-PL"/>
        </w:rPr>
        <w:tab/>
      </w:r>
    </w:p>
    <w:p w14:paraId="50E2DABE" w14:textId="77777777" w:rsidR="00396C84" w:rsidRDefault="00396C84" w:rsidP="00396C84">
      <w:pPr>
        <w:tabs>
          <w:tab w:val="left" w:pos="6817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Zatwierdzam</w:t>
      </w:r>
    </w:p>
    <w:p w14:paraId="29EE8371" w14:textId="77777777" w:rsidR="00396C84" w:rsidRPr="00490A52" w:rsidRDefault="00396C84" w:rsidP="00396C84">
      <w:pPr>
        <w:tabs>
          <w:tab w:val="left" w:pos="6817"/>
        </w:tabs>
        <w:jc w:val="center"/>
        <w:rPr>
          <w:rFonts w:ascii="Arial" w:hAnsi="Arial" w:cs="Arial"/>
          <w:bCs/>
        </w:rPr>
      </w:pPr>
      <w:r w:rsidRPr="00490A52">
        <w:rPr>
          <w:rFonts w:ascii="Arial" w:hAnsi="Arial" w:cs="Arial"/>
          <w:bCs/>
        </w:rPr>
        <w:t>Dyrektor Izby Administracji Skarbowej</w:t>
      </w:r>
    </w:p>
    <w:p w14:paraId="3E35466A" w14:textId="77777777" w:rsidR="00396C84" w:rsidRPr="00490A52" w:rsidRDefault="00396C84" w:rsidP="00396C84">
      <w:pPr>
        <w:tabs>
          <w:tab w:val="left" w:pos="6817"/>
        </w:tabs>
        <w:jc w:val="center"/>
        <w:rPr>
          <w:rFonts w:ascii="Arial" w:hAnsi="Arial" w:cs="Arial"/>
          <w:bCs/>
        </w:rPr>
      </w:pPr>
      <w:r w:rsidRPr="00490A52">
        <w:rPr>
          <w:rFonts w:ascii="Arial" w:hAnsi="Arial" w:cs="Arial"/>
          <w:bCs/>
        </w:rPr>
        <w:t xml:space="preserve">w Gdańsku </w:t>
      </w:r>
    </w:p>
    <w:p w14:paraId="1CDB2B79" w14:textId="77777777" w:rsidR="00396C84" w:rsidRPr="00490A52" w:rsidRDefault="00396C84" w:rsidP="00396C84">
      <w:pPr>
        <w:tabs>
          <w:tab w:val="left" w:pos="6817"/>
        </w:tabs>
        <w:jc w:val="center"/>
        <w:rPr>
          <w:rFonts w:ascii="Arial" w:hAnsi="Arial" w:cs="Arial"/>
          <w:b/>
          <w:bCs/>
        </w:rPr>
      </w:pPr>
      <w:r w:rsidRPr="00490A52">
        <w:rPr>
          <w:rFonts w:ascii="Arial" w:hAnsi="Arial" w:cs="Arial"/>
          <w:b/>
          <w:bCs/>
        </w:rPr>
        <w:t>Czesław Kalinowski</w:t>
      </w:r>
    </w:p>
    <w:p w14:paraId="7A704ACE" w14:textId="1CFE3563" w:rsidR="005A4EAF" w:rsidRPr="00396C84" w:rsidRDefault="00396C84" w:rsidP="00396C84">
      <w:pPr>
        <w:pStyle w:val="Nagwek10"/>
        <w:tabs>
          <w:tab w:val="left" w:pos="4155"/>
          <w:tab w:val="left" w:pos="7001"/>
        </w:tabs>
        <w:spacing w:before="0" w:after="0" w:line="360" w:lineRule="auto"/>
        <w:jc w:val="right"/>
        <w:rPr>
          <w:sz w:val="22"/>
          <w:szCs w:val="22"/>
          <w:lang w:val="pl-PL"/>
        </w:rPr>
      </w:pPr>
      <w:r w:rsidRPr="00396C84">
        <w:rPr>
          <w:rFonts w:cs="Arial"/>
          <w:bCs/>
          <w:sz w:val="22"/>
          <w:szCs w:val="22"/>
        </w:rPr>
        <w:t>/kwalifikowany podpis elektroniczny/</w:t>
      </w:r>
      <w:r w:rsidR="00E41421" w:rsidRPr="00396C84">
        <w:rPr>
          <w:rFonts w:cs="Arial"/>
          <w:sz w:val="22"/>
          <w:szCs w:val="22"/>
          <w:lang w:val="pl-PL"/>
        </w:rPr>
        <w:tab/>
      </w:r>
      <w:r w:rsidR="00E41421" w:rsidRPr="00396C84">
        <w:rPr>
          <w:rFonts w:cs="Arial"/>
          <w:sz w:val="22"/>
          <w:szCs w:val="22"/>
          <w:lang w:val="pl-PL"/>
        </w:rPr>
        <w:tab/>
      </w:r>
    </w:p>
    <w:p w14:paraId="40F2A89D" w14:textId="77777777" w:rsidR="005A4EAF" w:rsidRDefault="00E41421">
      <w:pPr>
        <w:pStyle w:val="Nagwek10"/>
        <w:tabs>
          <w:tab w:val="center" w:pos="4960"/>
          <w:tab w:val="right" w:pos="9921"/>
        </w:tabs>
        <w:spacing w:before="0" w:after="0" w:line="360" w:lineRule="auto"/>
        <w:rPr>
          <w:lang w:val="pl-PL"/>
        </w:rPr>
      </w:pPr>
      <w:r>
        <w:rPr>
          <w:rFonts w:cs="Arial"/>
          <w:color w:val="FF0000"/>
          <w:lang w:val="pl-PL"/>
        </w:rPr>
        <w:tab/>
      </w:r>
      <w:r>
        <w:rPr>
          <w:rFonts w:cs="Arial"/>
          <w:color w:val="FF0000"/>
          <w:lang w:val="pl-PL"/>
        </w:rPr>
        <w:tab/>
      </w:r>
    </w:p>
    <w:p w14:paraId="383B588A" w14:textId="6D523E0C" w:rsidR="005A4EAF" w:rsidRDefault="00E41421">
      <w:pPr>
        <w:pStyle w:val="Textbody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ab/>
      </w:r>
    </w:p>
    <w:p w14:paraId="57C0873D" w14:textId="77777777" w:rsidR="005A4EAF" w:rsidRDefault="005A4EAF">
      <w:pPr>
        <w:rPr>
          <w:rFonts w:ascii="Arial" w:hAnsi="Arial"/>
          <w:lang w:bidi="ar-SA"/>
        </w:rPr>
      </w:pPr>
    </w:p>
    <w:p w14:paraId="10111896" w14:textId="77777777" w:rsidR="005A4EAF" w:rsidRDefault="005A4EAF">
      <w:pPr>
        <w:rPr>
          <w:rFonts w:ascii="Arial" w:hAnsi="Arial"/>
          <w:lang w:bidi="ar-SA"/>
        </w:rPr>
      </w:pPr>
    </w:p>
    <w:p w14:paraId="7AE8FBC5" w14:textId="77777777" w:rsidR="005A4EAF" w:rsidRDefault="005A4EAF">
      <w:pPr>
        <w:rPr>
          <w:rFonts w:ascii="Arial" w:hAnsi="Arial"/>
          <w:lang w:bidi="ar-SA"/>
        </w:rPr>
      </w:pPr>
    </w:p>
    <w:p w14:paraId="570FA721" w14:textId="77777777" w:rsidR="005A4EAF" w:rsidRDefault="005A4EAF">
      <w:pPr>
        <w:rPr>
          <w:rFonts w:ascii="Arial" w:hAnsi="Arial"/>
          <w:lang w:bidi="ar-SA"/>
        </w:rPr>
      </w:pPr>
    </w:p>
    <w:p w14:paraId="0E8B92DB" w14:textId="77777777" w:rsidR="005A4EAF" w:rsidRDefault="005A4EAF">
      <w:pPr>
        <w:rPr>
          <w:rFonts w:ascii="Arial" w:hAnsi="Arial"/>
          <w:lang w:bidi="ar-SA"/>
        </w:rPr>
      </w:pPr>
    </w:p>
    <w:p w14:paraId="1B8D8452" w14:textId="77777777" w:rsidR="005A4EAF" w:rsidRDefault="005A4EAF">
      <w:pPr>
        <w:pStyle w:val="Standard"/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color w:val="FF0000"/>
          <w:sz w:val="40"/>
          <w:szCs w:val="40"/>
          <w:lang w:val="pl-PL"/>
        </w:rPr>
      </w:pPr>
    </w:p>
    <w:p w14:paraId="1F1A1070" w14:textId="77777777" w:rsidR="005A4EAF" w:rsidRDefault="005A4EAF">
      <w:pPr>
        <w:pStyle w:val="Standard"/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color w:val="FF0000"/>
          <w:sz w:val="40"/>
          <w:szCs w:val="40"/>
          <w:lang w:val="pl-PL"/>
        </w:rPr>
      </w:pPr>
    </w:p>
    <w:p w14:paraId="45F55993" w14:textId="77777777" w:rsidR="005A4EAF" w:rsidRDefault="005A4EAF">
      <w:pPr>
        <w:pStyle w:val="Standard"/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color w:val="FF0000"/>
          <w:sz w:val="40"/>
          <w:szCs w:val="40"/>
          <w:lang w:val="pl-PL"/>
        </w:rPr>
      </w:pPr>
    </w:p>
    <w:p w14:paraId="707A41C7" w14:textId="77777777" w:rsidR="005A4EAF" w:rsidRDefault="00E41421">
      <w:pPr>
        <w:pStyle w:val="Standard"/>
        <w:tabs>
          <w:tab w:val="left" w:pos="851"/>
        </w:tabs>
        <w:ind w:left="425" w:hanging="425"/>
        <w:jc w:val="center"/>
        <w:rPr>
          <w:rFonts w:ascii="Arial" w:hAnsi="Arial"/>
          <w:lang w:val="pl-PL"/>
        </w:rPr>
      </w:pPr>
      <w:r>
        <w:rPr>
          <w:rFonts w:ascii="Arial" w:hAnsi="Arial" w:cs="Arial"/>
          <w:b/>
          <w:color w:val="FF0000"/>
          <w:sz w:val="40"/>
          <w:szCs w:val="40"/>
          <w:lang w:val="pl-PL"/>
        </w:rPr>
        <w:t>REGULAMIN ORGANIZACYJNY</w:t>
      </w:r>
    </w:p>
    <w:p w14:paraId="1D3A6648" w14:textId="77777777" w:rsidR="005A4EAF" w:rsidRDefault="00E41421">
      <w:pPr>
        <w:pStyle w:val="Standard"/>
        <w:tabs>
          <w:tab w:val="left" w:pos="852"/>
        </w:tabs>
        <w:spacing w:before="113"/>
        <w:ind w:left="426" w:hanging="426"/>
        <w:jc w:val="center"/>
        <w:rPr>
          <w:rFonts w:ascii="Arial" w:hAnsi="Arial"/>
          <w:lang w:val="pl-PL"/>
        </w:rPr>
      </w:pPr>
      <w:r>
        <w:rPr>
          <w:rFonts w:ascii="Arial" w:hAnsi="Arial" w:cs="Arial"/>
          <w:b/>
          <w:color w:val="FF0000"/>
          <w:sz w:val="40"/>
          <w:szCs w:val="40"/>
          <w:lang w:val="pl-PL"/>
        </w:rPr>
        <w:t>URZĘDU SKARBOWEGO</w:t>
      </w:r>
    </w:p>
    <w:p w14:paraId="64729CB7" w14:textId="77777777" w:rsidR="005A4EAF" w:rsidRDefault="00E41421">
      <w:pPr>
        <w:pStyle w:val="Standard"/>
        <w:tabs>
          <w:tab w:val="left" w:pos="852"/>
        </w:tabs>
        <w:spacing w:before="113"/>
        <w:ind w:left="426" w:hanging="426"/>
        <w:jc w:val="center"/>
        <w:rPr>
          <w:rFonts w:ascii="Arial" w:hAnsi="Arial"/>
          <w:lang w:val="pl-PL"/>
        </w:rPr>
      </w:pPr>
      <w:r>
        <w:rPr>
          <w:rFonts w:ascii="Arial" w:hAnsi="Arial" w:cs="Arial"/>
          <w:b/>
          <w:color w:val="FF0000"/>
          <w:sz w:val="40"/>
          <w:szCs w:val="40"/>
          <w:lang w:val="pl-PL"/>
        </w:rPr>
        <w:t>W CZŁUCHOWIE</w:t>
      </w:r>
    </w:p>
    <w:p w14:paraId="1BF2FA0A" w14:textId="77777777" w:rsidR="005A4EAF" w:rsidRDefault="005A4EAF">
      <w:pPr>
        <w:rPr>
          <w:rFonts w:ascii="Arial" w:hAnsi="Arial"/>
          <w:lang w:bidi="ar-SA"/>
        </w:rPr>
      </w:pPr>
    </w:p>
    <w:p w14:paraId="536F1824" w14:textId="77777777" w:rsidR="005A4EAF" w:rsidRDefault="005A4EAF">
      <w:pPr>
        <w:rPr>
          <w:rFonts w:ascii="Arial" w:hAnsi="Arial"/>
          <w:lang w:bidi="ar-SA"/>
        </w:rPr>
      </w:pPr>
    </w:p>
    <w:p w14:paraId="67FDF3FE" w14:textId="77777777" w:rsidR="005A4EAF" w:rsidRDefault="005A4EAF">
      <w:pPr>
        <w:rPr>
          <w:rFonts w:ascii="Arial" w:hAnsi="Arial"/>
          <w:lang w:bidi="ar-SA"/>
        </w:rPr>
      </w:pPr>
    </w:p>
    <w:p w14:paraId="14864C17" w14:textId="77777777" w:rsidR="005A4EAF" w:rsidRDefault="005A4EAF">
      <w:pPr>
        <w:rPr>
          <w:rFonts w:ascii="Arial" w:hAnsi="Arial"/>
          <w:lang w:bidi="ar-SA"/>
        </w:rPr>
      </w:pPr>
    </w:p>
    <w:p w14:paraId="7F21C8A5" w14:textId="77777777" w:rsidR="005A4EAF" w:rsidRDefault="005A4EAF">
      <w:pPr>
        <w:rPr>
          <w:rFonts w:ascii="Arial" w:hAnsi="Arial"/>
          <w:lang w:bidi="ar-SA"/>
        </w:rPr>
      </w:pPr>
    </w:p>
    <w:p w14:paraId="4E1B6E48" w14:textId="77777777" w:rsidR="005A4EAF" w:rsidRDefault="005A4EAF">
      <w:pPr>
        <w:rPr>
          <w:rFonts w:ascii="Arial" w:hAnsi="Arial"/>
          <w:lang w:bidi="ar-SA"/>
        </w:rPr>
      </w:pPr>
    </w:p>
    <w:p w14:paraId="0D62A23E" w14:textId="77777777" w:rsidR="005A4EAF" w:rsidRDefault="005A4EAF">
      <w:pPr>
        <w:rPr>
          <w:rFonts w:ascii="Arial" w:hAnsi="Arial"/>
          <w:lang w:bidi="ar-SA"/>
        </w:rPr>
      </w:pPr>
    </w:p>
    <w:p w14:paraId="1BF6CF16" w14:textId="77777777" w:rsidR="005A4EAF" w:rsidRDefault="005A4EAF">
      <w:pPr>
        <w:rPr>
          <w:rFonts w:ascii="Arial" w:hAnsi="Arial"/>
          <w:lang w:bidi="ar-SA"/>
        </w:rPr>
      </w:pPr>
    </w:p>
    <w:p w14:paraId="6673390F" w14:textId="77777777" w:rsidR="005A4EAF" w:rsidRDefault="005A4EAF">
      <w:pPr>
        <w:rPr>
          <w:rFonts w:ascii="Arial" w:hAnsi="Arial"/>
          <w:lang w:bidi="ar-SA"/>
        </w:rPr>
      </w:pPr>
    </w:p>
    <w:p w14:paraId="6D60EBE2" w14:textId="77777777" w:rsidR="005A4EAF" w:rsidRDefault="005A4EAF">
      <w:pPr>
        <w:rPr>
          <w:rFonts w:ascii="Arial" w:hAnsi="Arial"/>
          <w:lang w:bidi="ar-SA"/>
        </w:rPr>
      </w:pPr>
    </w:p>
    <w:p w14:paraId="3A462B79" w14:textId="77777777" w:rsidR="005A4EAF" w:rsidRDefault="005A4EAF">
      <w:pPr>
        <w:rPr>
          <w:rFonts w:ascii="Arial" w:hAnsi="Arial"/>
          <w:lang w:bidi="ar-SA"/>
        </w:rPr>
      </w:pPr>
    </w:p>
    <w:p w14:paraId="30FE89DD" w14:textId="77777777" w:rsidR="005A4EAF" w:rsidRDefault="005A4EAF">
      <w:pPr>
        <w:rPr>
          <w:rFonts w:ascii="Arial" w:hAnsi="Arial"/>
          <w:lang w:bidi="ar-SA"/>
        </w:rPr>
      </w:pPr>
    </w:p>
    <w:p w14:paraId="2FFBB303" w14:textId="77777777" w:rsidR="005A4EAF" w:rsidRDefault="005A4EAF">
      <w:pPr>
        <w:rPr>
          <w:rFonts w:ascii="Arial" w:hAnsi="Arial"/>
          <w:lang w:bidi="ar-SA"/>
        </w:rPr>
      </w:pPr>
    </w:p>
    <w:p w14:paraId="660F37C1" w14:textId="77777777" w:rsidR="005A4EAF" w:rsidRDefault="005A4EAF">
      <w:pPr>
        <w:rPr>
          <w:rFonts w:ascii="Arial" w:hAnsi="Arial"/>
          <w:lang w:bidi="ar-SA"/>
        </w:rPr>
      </w:pPr>
    </w:p>
    <w:p w14:paraId="15FAA1DB" w14:textId="21CB490D" w:rsidR="005A4EAF" w:rsidRDefault="005A4EAF" w:rsidP="00396C84">
      <w:pPr>
        <w:pStyle w:val="Standard"/>
        <w:rPr>
          <w:rFonts w:ascii="Arial" w:hAnsi="Arial" w:cs="Arial"/>
          <w:b/>
          <w:bCs/>
          <w:color w:val="000000" w:themeColor="text1"/>
          <w:lang w:val="pl-PL"/>
        </w:rPr>
      </w:pPr>
    </w:p>
    <w:p w14:paraId="4B200315" w14:textId="77777777" w:rsidR="005A4EAF" w:rsidRDefault="005A4EAF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26232322" w14:textId="77777777" w:rsidR="005A4EAF" w:rsidRDefault="005A4EAF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2D079569" w14:textId="77777777" w:rsidR="005A4EAF" w:rsidRDefault="005A4EAF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16FBB09E" w14:textId="77777777" w:rsidR="005A4EAF" w:rsidRDefault="005A4EAF">
      <w:pPr>
        <w:pStyle w:val="Standard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50B35E36" w14:textId="77777777" w:rsidR="005A4EAF" w:rsidRDefault="00E41421">
      <w:pPr>
        <w:pStyle w:val="Standard"/>
        <w:jc w:val="center"/>
        <w:rPr>
          <w:rFonts w:ascii="Arial" w:hAnsi="Arial"/>
          <w:color w:val="000000" w:themeColor="text1"/>
          <w:lang w:val="pl-PL"/>
        </w:rPr>
        <w:sectPr w:rsidR="005A4E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1135" w:left="1134" w:header="568" w:footer="0" w:gutter="0"/>
          <w:cols w:space="708"/>
          <w:formProt w:val="0"/>
          <w:docGrid w:linePitch="326"/>
        </w:sectPr>
      </w:pPr>
      <w:r>
        <w:rPr>
          <w:rFonts w:ascii="Arial" w:hAnsi="Arial" w:cs="Arial"/>
          <w:b/>
          <w:bCs/>
          <w:color w:val="000000" w:themeColor="text1"/>
          <w:lang w:val="pl-PL"/>
        </w:rPr>
        <w:t>czerwiec 2025 roku</w:t>
      </w:r>
    </w:p>
    <w:p w14:paraId="0C321C08" w14:textId="77777777" w:rsidR="005A4EAF" w:rsidRDefault="00E41421">
      <w:pPr>
        <w:pStyle w:val="Nagwek10"/>
        <w:spacing w:before="0" w:after="80"/>
        <w:rPr>
          <w:lang w:val="pl-PL" w:bidi="ar-SA"/>
        </w:rPr>
      </w:pPr>
      <w:r>
        <w:rPr>
          <w:rFonts w:cs="Arial"/>
          <w:b/>
          <w:bCs/>
          <w:sz w:val="24"/>
          <w:szCs w:val="24"/>
          <w:lang w:val="pl-PL"/>
        </w:rPr>
        <w:lastRenderedPageBreak/>
        <w:t>Spis treści</w:t>
      </w:r>
    </w:p>
    <w:p w14:paraId="796A0D49" w14:textId="77777777" w:rsidR="005A4EAF" w:rsidRDefault="00E41421">
      <w:pPr>
        <w:pStyle w:val="Standard"/>
        <w:tabs>
          <w:tab w:val="right" w:pos="10927"/>
          <w:tab w:val="right" w:pos="11339"/>
        </w:tabs>
        <w:suppressAutoHyphens w:val="0"/>
        <w:spacing w:before="113" w:line="360" w:lineRule="auto"/>
        <w:ind w:left="1417" w:right="-57" w:hanging="1417"/>
        <w:jc w:val="both"/>
      </w:pPr>
      <w:r>
        <w:rPr>
          <w:rFonts w:ascii="Arial" w:hAnsi="Arial" w:cs="Arial"/>
          <w:b/>
          <w:bCs/>
          <w:lang w:val="pl-PL" w:eastAsia="pl-PL"/>
        </w:rPr>
        <w:t>Rozdział 1</w:t>
      </w:r>
      <w:r>
        <w:rPr>
          <w:rFonts w:ascii="Arial" w:hAnsi="Arial" w:cs="Arial"/>
          <w:b/>
          <w:lang w:val="pl-PL" w:eastAsia="pl-PL"/>
        </w:rPr>
        <w:tab/>
        <w:t xml:space="preserve">Postanowienia ogólne </w:t>
      </w:r>
      <w:r>
        <w:rPr>
          <w:rFonts w:ascii="Arial" w:hAnsi="Arial" w:cs="Arial"/>
          <w:lang w:val="pl-PL" w:eastAsia="pl-PL"/>
        </w:rPr>
        <w:t>...............................................................................…...3</w:t>
      </w:r>
    </w:p>
    <w:p w14:paraId="748C9411" w14:textId="77777777" w:rsidR="005A4EAF" w:rsidRDefault="00E41421">
      <w:pPr>
        <w:pStyle w:val="Standard"/>
        <w:tabs>
          <w:tab w:val="right" w:pos="10927"/>
        </w:tabs>
        <w:suppressAutoHyphens w:val="0"/>
        <w:spacing w:before="57" w:line="360" w:lineRule="auto"/>
        <w:ind w:left="1418" w:hanging="1418"/>
        <w:jc w:val="both"/>
      </w:pPr>
      <w:r>
        <w:rPr>
          <w:rFonts w:ascii="Arial" w:hAnsi="Arial" w:cs="Arial"/>
          <w:b/>
          <w:bCs/>
          <w:lang w:val="pl-PL" w:eastAsia="pl-PL"/>
        </w:rPr>
        <w:t>Rozdział 2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 xml:space="preserve">Naczelnik Urzędu </w:t>
      </w:r>
      <w:r>
        <w:rPr>
          <w:rFonts w:ascii="Arial" w:hAnsi="Arial" w:cs="Arial"/>
          <w:lang w:val="pl-PL" w:eastAsia="pl-PL"/>
        </w:rPr>
        <w:t>........................................................................................…. 4</w:t>
      </w:r>
    </w:p>
    <w:p w14:paraId="50193567" w14:textId="77777777" w:rsidR="005A4EAF" w:rsidRDefault="00E41421">
      <w:pPr>
        <w:pStyle w:val="Standard"/>
        <w:tabs>
          <w:tab w:val="right" w:pos="10946"/>
          <w:tab w:val="right" w:pos="11339"/>
        </w:tabs>
        <w:suppressAutoHyphens w:val="0"/>
        <w:spacing w:before="57" w:line="360" w:lineRule="auto"/>
        <w:ind w:left="1418" w:hanging="1418"/>
        <w:jc w:val="both"/>
      </w:pPr>
      <w:r>
        <w:rPr>
          <w:rFonts w:ascii="Arial" w:hAnsi="Arial" w:cs="Arial"/>
          <w:b/>
          <w:bCs/>
          <w:lang w:val="pl-PL" w:eastAsia="pl-PL"/>
        </w:rPr>
        <w:t>Rozdział 3</w:t>
      </w:r>
      <w:r>
        <w:rPr>
          <w:rFonts w:ascii="Arial" w:hAnsi="Arial" w:cs="Arial"/>
          <w:b/>
          <w:lang w:val="pl-PL" w:eastAsia="pl-PL"/>
        </w:rPr>
        <w:tab/>
        <w:t xml:space="preserve">Struktura organizacyjna Urzędu Skarbowego </w:t>
      </w:r>
      <w:r>
        <w:rPr>
          <w:rFonts w:ascii="Arial" w:hAnsi="Arial" w:cs="Arial"/>
          <w:lang w:val="pl-PL" w:eastAsia="pl-PL"/>
        </w:rPr>
        <w:t>.........................................…. 7</w:t>
      </w:r>
    </w:p>
    <w:p w14:paraId="7222998A" w14:textId="77777777" w:rsidR="005A4EAF" w:rsidRDefault="00E41421">
      <w:pPr>
        <w:pStyle w:val="Standard"/>
        <w:tabs>
          <w:tab w:val="left" w:pos="2836"/>
          <w:tab w:val="right" w:pos="10922"/>
        </w:tabs>
        <w:suppressAutoHyphens w:val="0"/>
        <w:spacing w:before="57" w:line="360" w:lineRule="auto"/>
        <w:ind w:left="1418" w:hanging="1418"/>
        <w:jc w:val="both"/>
      </w:pPr>
      <w:r>
        <w:rPr>
          <w:rFonts w:ascii="Arial" w:hAnsi="Arial" w:cs="Arial"/>
          <w:b/>
          <w:lang w:val="pl-PL" w:eastAsia="pl-PL"/>
        </w:rPr>
        <w:t>Rozdział 4</w:t>
      </w:r>
      <w:r>
        <w:rPr>
          <w:rFonts w:ascii="Arial" w:hAnsi="Arial" w:cs="Arial"/>
          <w:b/>
          <w:lang w:val="pl-PL" w:eastAsia="pl-PL"/>
        </w:rPr>
        <w:tab/>
        <w:t>Zadania komórek organizacyjnych ...................................................…..…….7</w:t>
      </w:r>
    </w:p>
    <w:p w14:paraId="34693D44" w14:textId="2300E2A1" w:rsidR="005A4EAF" w:rsidRDefault="00E41421" w:rsidP="000A335B">
      <w:pPr>
        <w:pStyle w:val="Standard"/>
        <w:numPr>
          <w:ilvl w:val="0"/>
          <w:numId w:val="49"/>
        </w:numPr>
        <w:tabs>
          <w:tab w:val="left" w:pos="1843"/>
        </w:tabs>
        <w:spacing w:before="57" w:line="360" w:lineRule="auto"/>
        <w:ind w:right="-57"/>
        <w:jc w:val="both"/>
      </w:pPr>
      <w:r>
        <w:rPr>
          <w:rFonts w:ascii="Arial" w:hAnsi="Arial" w:cs="Arial"/>
          <w:b/>
          <w:lang w:val="pl-PL"/>
        </w:rPr>
        <w:t>Pion Wsparcia i Obsługi Podatnika(SNUWO)………………………..….. 10</w:t>
      </w:r>
    </w:p>
    <w:p w14:paraId="4460368A" w14:textId="77777777" w:rsidR="005A4EAF" w:rsidRDefault="00E41421">
      <w:pPr>
        <w:pStyle w:val="Standard"/>
        <w:tabs>
          <w:tab w:val="right" w:pos="12363"/>
        </w:tabs>
        <w:suppressAutoHyphens w:val="0"/>
        <w:spacing w:line="360" w:lineRule="auto"/>
        <w:ind w:left="1417" w:right="-170" w:firstLine="397"/>
        <w:jc w:val="both"/>
      </w:pPr>
      <w:r>
        <w:rPr>
          <w:rFonts w:ascii="Arial" w:hAnsi="Arial" w:cs="Arial"/>
          <w:lang w:val="pl-PL" w:eastAsia="pl-PL"/>
        </w:rPr>
        <w:t>Referat Obsługi Bezpośredniej i Wsparcia (SOB) ....……………….…….....10</w:t>
      </w:r>
    </w:p>
    <w:p w14:paraId="3A1927FF" w14:textId="2BFAF7DF" w:rsidR="005A4EAF" w:rsidRDefault="00E41421" w:rsidP="000A335B">
      <w:pPr>
        <w:pStyle w:val="Standard"/>
        <w:numPr>
          <w:ilvl w:val="0"/>
          <w:numId w:val="49"/>
        </w:numPr>
        <w:tabs>
          <w:tab w:val="left" w:pos="1843"/>
        </w:tabs>
        <w:spacing w:before="57" w:line="360" w:lineRule="auto"/>
        <w:ind w:right="-57"/>
        <w:jc w:val="both"/>
      </w:pPr>
      <w:r>
        <w:rPr>
          <w:rFonts w:ascii="Arial" w:hAnsi="Arial" w:cs="Arial"/>
          <w:b/>
          <w:lang w:val="pl-PL"/>
        </w:rPr>
        <w:t>Pion Kontroli i Orzecznictw</w:t>
      </w:r>
      <w:r w:rsidR="000A335B">
        <w:rPr>
          <w:rFonts w:ascii="Arial" w:hAnsi="Arial" w:cs="Arial"/>
          <w:b/>
          <w:lang w:val="pl-PL"/>
        </w:rPr>
        <w:t>a (SZNKP) .…………...……………........</w:t>
      </w:r>
      <w:r>
        <w:rPr>
          <w:rFonts w:ascii="Arial" w:hAnsi="Arial" w:cs="Arial"/>
          <w:b/>
          <w:lang w:val="pl-PL"/>
        </w:rPr>
        <w:t>.…….</w:t>
      </w:r>
      <w:r>
        <w:rPr>
          <w:rFonts w:ascii="Arial" w:hAnsi="Arial" w:cs="Arial"/>
          <w:b/>
          <w:lang w:val="pl-PL" w:eastAsia="pl-PL"/>
        </w:rPr>
        <w:t>12</w:t>
      </w:r>
    </w:p>
    <w:p w14:paraId="72202FA2" w14:textId="77777777" w:rsidR="005A4EAF" w:rsidRDefault="00E41421" w:rsidP="000A335B">
      <w:pPr>
        <w:pStyle w:val="Standard"/>
        <w:numPr>
          <w:ilvl w:val="0"/>
          <w:numId w:val="33"/>
        </w:numPr>
        <w:suppressAutoHyphens w:val="0"/>
        <w:spacing w:line="360" w:lineRule="auto"/>
        <w:ind w:left="2127" w:right="-57" w:hanging="313"/>
        <w:jc w:val="both"/>
      </w:pPr>
      <w:r>
        <w:rPr>
          <w:rFonts w:ascii="Arial" w:hAnsi="Arial" w:cs="Arial"/>
          <w:lang w:val="pl-PL" w:eastAsia="pl-PL"/>
        </w:rPr>
        <w:t>Referat Postępowania Podatkowego i Kontroli Podatkowej (SPO)………………………………………………………...………………..12</w:t>
      </w:r>
    </w:p>
    <w:p w14:paraId="57D05D6D" w14:textId="77777777" w:rsidR="005A4EAF" w:rsidRDefault="00E41421" w:rsidP="000A335B">
      <w:pPr>
        <w:pStyle w:val="Standard"/>
        <w:numPr>
          <w:ilvl w:val="0"/>
          <w:numId w:val="33"/>
        </w:numPr>
        <w:suppressAutoHyphens w:val="0"/>
        <w:spacing w:line="360" w:lineRule="auto"/>
        <w:ind w:left="1814" w:right="-57" w:firstLine="0"/>
        <w:jc w:val="both"/>
      </w:pPr>
      <w:r>
        <w:rPr>
          <w:rFonts w:ascii="Arial" w:hAnsi="Arial" w:cs="Arial"/>
          <w:lang w:val="pl-PL" w:eastAsia="pl-PL"/>
        </w:rPr>
        <w:t xml:space="preserve">Dział Czynności Analitycznych i Sprawdzających oraz Identyfikacji </w:t>
      </w:r>
    </w:p>
    <w:p w14:paraId="6F9CF6EF" w14:textId="77777777" w:rsidR="005A4EAF" w:rsidRDefault="00E41421">
      <w:pPr>
        <w:pStyle w:val="Standard"/>
        <w:suppressAutoHyphens w:val="0"/>
        <w:spacing w:line="360" w:lineRule="auto"/>
        <w:ind w:left="2127" w:right="-57"/>
        <w:jc w:val="both"/>
        <w:rPr>
          <w:color w:val="000000"/>
        </w:rPr>
      </w:pPr>
      <w:r>
        <w:rPr>
          <w:rFonts w:ascii="Arial" w:hAnsi="Arial" w:cs="Arial"/>
          <w:lang w:val="pl-PL" w:eastAsia="pl-PL"/>
        </w:rPr>
        <w:t xml:space="preserve">i Rejestracji </w:t>
      </w:r>
      <w:r>
        <w:rPr>
          <w:rFonts w:ascii="Arial" w:hAnsi="Arial" w:cs="Arial"/>
          <w:color w:val="000000"/>
          <w:lang w:val="pl-PL" w:eastAsia="pl-PL"/>
        </w:rPr>
        <w:t>Podatkowej (SKA)………………………….........…………</w:t>
      </w:r>
      <w:r>
        <w:rPr>
          <w:rFonts w:ascii="Arial" w:hAnsi="Arial" w:cs="Arial"/>
          <w:color w:val="C00000"/>
          <w:lang w:val="pl-PL" w:eastAsia="pl-PL"/>
        </w:rPr>
        <w:t>….</w:t>
      </w:r>
      <w:r>
        <w:rPr>
          <w:rFonts w:ascii="Arial" w:hAnsi="Arial" w:cs="Arial"/>
          <w:lang w:val="pl-PL" w:eastAsia="pl-PL"/>
        </w:rPr>
        <w:t>13</w:t>
      </w:r>
    </w:p>
    <w:p w14:paraId="73BA34F1" w14:textId="5DABABF3" w:rsidR="005A4EAF" w:rsidRDefault="00E41421" w:rsidP="000A335B">
      <w:pPr>
        <w:pStyle w:val="Standard"/>
        <w:numPr>
          <w:ilvl w:val="0"/>
          <w:numId w:val="49"/>
        </w:numPr>
        <w:tabs>
          <w:tab w:val="left" w:pos="1843"/>
        </w:tabs>
        <w:spacing w:before="57" w:line="360" w:lineRule="auto"/>
        <w:ind w:right="-57"/>
        <w:jc w:val="both"/>
      </w:pPr>
      <w:r>
        <w:rPr>
          <w:rFonts w:ascii="Arial" w:hAnsi="Arial" w:cs="Arial"/>
          <w:b/>
          <w:lang w:val="pl-PL"/>
        </w:rPr>
        <w:t>Pion Poboru i Egzekucji (SZNE) ....................................................…</w:t>
      </w:r>
      <w:r w:rsidR="00AC33E1">
        <w:rPr>
          <w:rFonts w:ascii="Arial" w:hAnsi="Arial" w:cs="Arial"/>
          <w:b/>
          <w:lang w:val="pl-PL"/>
        </w:rPr>
        <w:t>.</w:t>
      </w:r>
      <w:r>
        <w:rPr>
          <w:rFonts w:ascii="Arial" w:hAnsi="Arial" w:cs="Arial"/>
          <w:b/>
          <w:lang w:val="pl-PL"/>
        </w:rPr>
        <w:t>..…15</w:t>
      </w:r>
    </w:p>
    <w:p w14:paraId="498E0726" w14:textId="77777777" w:rsidR="005A4EAF" w:rsidRDefault="00E41421" w:rsidP="000A335B">
      <w:pPr>
        <w:pStyle w:val="Akapitzlist"/>
        <w:numPr>
          <w:ilvl w:val="0"/>
          <w:numId w:val="24"/>
        </w:numPr>
        <w:tabs>
          <w:tab w:val="right" w:pos="9930"/>
        </w:tabs>
        <w:spacing w:line="360" w:lineRule="auto"/>
        <w:ind w:left="2268" w:hanging="425"/>
        <w:jc w:val="both"/>
      </w:pPr>
      <w:r>
        <w:rPr>
          <w:rFonts w:ascii="Arial" w:hAnsi="Arial" w:cs="Arial"/>
          <w:lang w:val="pl-PL" w:eastAsia="pl-PL"/>
        </w:rPr>
        <w:t>Referat Rachunkowości i Spraw Wierzycielskich (SER) …......…....... 15</w:t>
      </w:r>
    </w:p>
    <w:p w14:paraId="68B5118C" w14:textId="77777777" w:rsidR="005A4EAF" w:rsidRDefault="00E41421" w:rsidP="000A335B">
      <w:pPr>
        <w:pStyle w:val="Textbody"/>
        <w:numPr>
          <w:ilvl w:val="0"/>
          <w:numId w:val="42"/>
        </w:numPr>
        <w:tabs>
          <w:tab w:val="right" w:pos="-14478"/>
          <w:tab w:val="right" w:pos="9930"/>
        </w:tabs>
        <w:spacing w:after="0" w:line="360" w:lineRule="auto"/>
        <w:ind w:left="2268" w:hanging="425"/>
        <w:jc w:val="both"/>
      </w:pPr>
      <w:r>
        <w:rPr>
          <w:rFonts w:ascii="Arial" w:hAnsi="Arial" w:cs="Arial"/>
          <w:lang w:val="pl-PL" w:eastAsia="pl-PL"/>
        </w:rPr>
        <w:t>Wieloosobowe Stanowisko Egzekucji Administracyjnej (SEE)................................................................................….……….... 17</w:t>
      </w:r>
    </w:p>
    <w:p w14:paraId="056F1269" w14:textId="77777777" w:rsidR="005A4EAF" w:rsidRDefault="00E41421">
      <w:pPr>
        <w:pStyle w:val="Standard"/>
        <w:tabs>
          <w:tab w:val="right" w:pos="10824"/>
          <w:tab w:val="right" w:pos="11241"/>
        </w:tabs>
        <w:suppressAutoHyphens w:val="0"/>
        <w:spacing w:before="57" w:line="360" w:lineRule="auto"/>
        <w:ind w:left="1320" w:hanging="1320"/>
        <w:jc w:val="both"/>
      </w:pPr>
      <w:r>
        <w:rPr>
          <w:rFonts w:ascii="Arial" w:hAnsi="Arial" w:cs="Arial"/>
          <w:b/>
          <w:bCs/>
          <w:lang w:val="pl-PL" w:eastAsia="pl-PL"/>
        </w:rPr>
        <w:t xml:space="preserve">Rozdział </w:t>
      </w:r>
      <w:r>
        <w:rPr>
          <w:rFonts w:ascii="Arial" w:hAnsi="Arial" w:cs="Arial"/>
          <w:b/>
          <w:lang w:val="pl-PL" w:eastAsia="pl-PL"/>
        </w:rPr>
        <w:t>5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>Z</w:t>
      </w:r>
      <w:r>
        <w:rPr>
          <w:rFonts w:ascii="Arial" w:hAnsi="Arial" w:cs="Arial"/>
          <w:b/>
          <w:lang w:val="pl-PL" w:eastAsia="pl-PL"/>
        </w:rPr>
        <w:t>asady organizacji pracy Urzędu Skarbowego ......................................….. 18</w:t>
      </w:r>
    </w:p>
    <w:p w14:paraId="112204DD" w14:textId="77777777" w:rsidR="005A4EAF" w:rsidRDefault="00E41421">
      <w:pPr>
        <w:pStyle w:val="Standard"/>
        <w:tabs>
          <w:tab w:val="left" w:pos="2640"/>
          <w:tab w:val="right" w:pos="10824"/>
          <w:tab w:val="right" w:pos="11241"/>
        </w:tabs>
        <w:suppressAutoHyphens w:val="0"/>
        <w:spacing w:before="57" w:line="360" w:lineRule="auto"/>
        <w:ind w:left="1320" w:hanging="1320"/>
        <w:jc w:val="both"/>
      </w:pPr>
      <w:r>
        <w:rPr>
          <w:rFonts w:ascii="Arial" w:hAnsi="Arial" w:cs="Arial"/>
          <w:b/>
          <w:bCs/>
          <w:lang w:val="pl-PL" w:eastAsia="pl-PL"/>
        </w:rPr>
        <w:t>Rozdział 6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>Z</w:t>
      </w:r>
      <w:r>
        <w:rPr>
          <w:rFonts w:ascii="Arial" w:hAnsi="Arial" w:cs="Arial"/>
          <w:b/>
          <w:lang w:val="pl-PL" w:eastAsia="pl-PL"/>
        </w:rPr>
        <w:t>akres nadzoru sprawowanego przez Naczelnika Urzędu………...…..…… 20</w:t>
      </w:r>
    </w:p>
    <w:p w14:paraId="61214708" w14:textId="77777777" w:rsidR="005A4EAF" w:rsidRDefault="00E41421">
      <w:pPr>
        <w:pStyle w:val="Standard"/>
        <w:tabs>
          <w:tab w:val="left" w:pos="2640"/>
          <w:tab w:val="right" w:pos="9940"/>
          <w:tab w:val="right" w:pos="10829"/>
        </w:tabs>
        <w:suppressAutoHyphens w:val="0"/>
        <w:spacing w:before="57" w:line="360" w:lineRule="auto"/>
        <w:ind w:left="1321" w:hanging="1321"/>
        <w:jc w:val="both"/>
      </w:pPr>
      <w:r>
        <w:rPr>
          <w:rFonts w:ascii="Arial" w:hAnsi="Arial" w:cs="Arial"/>
          <w:b/>
          <w:bCs/>
          <w:lang w:val="pl-PL" w:eastAsia="pl-PL"/>
        </w:rPr>
        <w:t xml:space="preserve">Rozdział </w:t>
      </w:r>
      <w:r>
        <w:rPr>
          <w:rFonts w:ascii="Arial" w:hAnsi="Arial" w:cs="Arial"/>
          <w:b/>
          <w:lang w:val="pl-PL" w:eastAsia="pl-PL"/>
        </w:rPr>
        <w:t>7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>Z</w:t>
      </w:r>
      <w:r>
        <w:rPr>
          <w:rFonts w:ascii="Arial" w:hAnsi="Arial" w:cs="Arial"/>
          <w:b/>
          <w:lang w:val="pl-PL" w:eastAsia="pl-PL"/>
        </w:rPr>
        <w:t>akres spraw zastrzeżonych do wyłącznej kompetencji Naczelnika Urzędu</w:t>
      </w:r>
      <w:r>
        <w:rPr>
          <w:rFonts w:ascii="Arial" w:hAnsi="Arial" w:cs="Arial"/>
          <w:b/>
          <w:lang w:val="pl-PL" w:eastAsia="pl-PL"/>
        </w:rPr>
        <w:br/>
        <w:t>oraz uprawnień, kierowników komórek organizacyjnych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b/>
          <w:lang w:val="pl-PL" w:eastAsia="pl-PL"/>
        </w:rPr>
        <w:t>i innych</w:t>
      </w:r>
      <w:r>
        <w:rPr>
          <w:rFonts w:ascii="Arial" w:hAnsi="Arial" w:cs="Arial"/>
          <w:b/>
          <w:lang w:val="pl-PL" w:eastAsia="pl-PL"/>
        </w:rPr>
        <w:br/>
        <w:t>pracowników do wydawania decyzji, podpisywania pism i wyrażania</w:t>
      </w:r>
      <w:r>
        <w:rPr>
          <w:rFonts w:ascii="Arial" w:hAnsi="Arial" w:cs="Arial"/>
          <w:b/>
          <w:lang w:val="pl-PL" w:eastAsia="pl-PL"/>
        </w:rPr>
        <w:br/>
        <w:t>stanowiska w określonych sprawach ........................................................... 21</w:t>
      </w:r>
    </w:p>
    <w:p w14:paraId="54AEF950" w14:textId="77777777" w:rsidR="005A4EAF" w:rsidRDefault="00E41421">
      <w:pPr>
        <w:pStyle w:val="Standard"/>
        <w:tabs>
          <w:tab w:val="left" w:pos="2640"/>
          <w:tab w:val="right" w:pos="9940"/>
          <w:tab w:val="right" w:pos="10824"/>
        </w:tabs>
        <w:suppressAutoHyphens w:val="0"/>
        <w:spacing w:before="57" w:line="360" w:lineRule="auto"/>
        <w:ind w:left="1321" w:hanging="1321"/>
        <w:jc w:val="both"/>
      </w:pPr>
      <w:r>
        <w:rPr>
          <w:rFonts w:ascii="Arial" w:hAnsi="Arial" w:cs="Arial"/>
          <w:b/>
          <w:bCs/>
          <w:lang w:val="pl-PL" w:eastAsia="pl-PL"/>
        </w:rPr>
        <w:t xml:space="preserve">Rozdział </w:t>
      </w:r>
      <w:r>
        <w:rPr>
          <w:rFonts w:ascii="Arial" w:hAnsi="Arial" w:cs="Arial"/>
          <w:b/>
          <w:lang w:val="pl-PL" w:eastAsia="pl-PL"/>
        </w:rPr>
        <w:t>8</w:t>
      </w:r>
      <w:r>
        <w:rPr>
          <w:rFonts w:ascii="Arial" w:hAnsi="Arial" w:cs="Arial"/>
          <w:b/>
          <w:lang w:val="pl-PL" w:eastAsia="pl-PL"/>
        </w:rPr>
        <w:tab/>
      </w:r>
      <w:r>
        <w:rPr>
          <w:rFonts w:ascii="Arial" w:hAnsi="Arial" w:cs="Arial"/>
          <w:b/>
          <w:bCs/>
          <w:lang w:val="pl-PL" w:eastAsia="pl-PL"/>
        </w:rPr>
        <w:t>Z</w:t>
      </w:r>
      <w:r>
        <w:rPr>
          <w:rFonts w:ascii="Arial" w:hAnsi="Arial" w:cs="Arial"/>
          <w:b/>
          <w:lang w:val="pl-PL" w:eastAsia="pl-PL"/>
        </w:rPr>
        <w:t>akres upoważnień Naczelnika Urzędu do wykonywania zadań z zakresu</w:t>
      </w:r>
      <w:r>
        <w:rPr>
          <w:rFonts w:ascii="Arial" w:hAnsi="Arial" w:cs="Arial"/>
          <w:b/>
          <w:lang w:val="pl-PL" w:eastAsia="pl-PL"/>
        </w:rPr>
        <w:br/>
        <w:t>spraw pracowniczych w stosunku do obsługujących go pracowników</w:t>
      </w:r>
      <w:r>
        <w:rPr>
          <w:rFonts w:ascii="Arial" w:hAnsi="Arial" w:cs="Arial"/>
          <w:b/>
          <w:lang w:val="pl-PL" w:eastAsia="pl-PL"/>
        </w:rPr>
        <w:br/>
        <w:t>świadczących pracę w komórkach organizacyjnych .................................. 23</w:t>
      </w:r>
    </w:p>
    <w:p w14:paraId="579F521F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161E43DC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221E052C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74B92FF0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7F710AE9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2EBC8F3F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12D02E72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579274A0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bCs/>
          <w:lang w:val="pl-PL" w:eastAsia="pl-PL"/>
        </w:rPr>
      </w:pPr>
    </w:p>
    <w:p w14:paraId="2890F438" w14:textId="77777777" w:rsidR="005A4EAF" w:rsidRDefault="00E41421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lastRenderedPageBreak/>
        <w:t>Rozdział 1</w:t>
      </w:r>
    </w:p>
    <w:p w14:paraId="5BF5D6DE" w14:textId="77777777" w:rsidR="005A4EAF" w:rsidRDefault="00E41421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Postanowienia ogólne</w:t>
      </w:r>
    </w:p>
    <w:p w14:paraId="0140EA47" w14:textId="77777777" w:rsidR="005A4EAF" w:rsidRDefault="005A4EAF">
      <w:pPr>
        <w:pStyle w:val="Standard"/>
        <w:tabs>
          <w:tab w:val="left" w:pos="0"/>
        </w:tabs>
        <w:spacing w:line="360" w:lineRule="auto"/>
        <w:rPr>
          <w:rFonts w:ascii="Arial" w:hAnsi="Arial" w:cs="Arial"/>
          <w:color w:val="000000" w:themeColor="text1"/>
          <w:lang w:val="pl-PL" w:eastAsia="pl-PL"/>
        </w:rPr>
      </w:pPr>
    </w:p>
    <w:p w14:paraId="3268614A" w14:textId="77777777" w:rsidR="005A4EAF" w:rsidRDefault="00E41421">
      <w:pPr>
        <w:pStyle w:val="Standard"/>
        <w:shd w:val="clear" w:color="auto" w:fill="FFFFFF"/>
        <w:tabs>
          <w:tab w:val="left" w:pos="0"/>
        </w:tabs>
        <w:spacing w:line="360" w:lineRule="auto"/>
        <w:ind w:right="6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1.</w:t>
      </w:r>
    </w:p>
    <w:p w14:paraId="69690FE6" w14:textId="77777777" w:rsidR="005A4EAF" w:rsidRDefault="005A4EAF">
      <w:pPr>
        <w:pStyle w:val="Standard"/>
        <w:shd w:val="clear" w:color="auto" w:fill="FFFFFF"/>
        <w:tabs>
          <w:tab w:val="left" w:pos="0"/>
        </w:tabs>
        <w:spacing w:line="360" w:lineRule="auto"/>
        <w:ind w:right="6"/>
        <w:jc w:val="center"/>
        <w:rPr>
          <w:rFonts w:ascii="Arial" w:hAnsi="Arial"/>
        </w:rPr>
      </w:pPr>
    </w:p>
    <w:p w14:paraId="7E93E2D9" w14:textId="77777777" w:rsidR="005A4EAF" w:rsidRDefault="00E41421">
      <w:pPr>
        <w:pStyle w:val="Standard"/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Regulamin organizacyjny Urzędu Skarbowego w Człuchowie określa:</w:t>
      </w:r>
    </w:p>
    <w:p w14:paraId="0A72A3C2" w14:textId="77777777" w:rsidR="005A4EAF" w:rsidRDefault="00E41421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strukturę organizacyjną Urzędu Skarbowego w Człuchowie;</w:t>
      </w:r>
    </w:p>
    <w:p w14:paraId="6B0105F1" w14:textId="77777777" w:rsidR="005A4EAF" w:rsidRDefault="00E41421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zakres zadań komórek organizacyjnych Urzędu Skarbowego w Człuchowie;</w:t>
      </w:r>
    </w:p>
    <w:p w14:paraId="214DDECC" w14:textId="77777777" w:rsidR="005A4EAF" w:rsidRDefault="00E41421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zasady organizacji pracy Urzędu Skarbowego w Człuchowie;</w:t>
      </w:r>
    </w:p>
    <w:p w14:paraId="4368EF7B" w14:textId="77777777" w:rsidR="005A4EAF" w:rsidRDefault="00E41421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zakres nadzoru sprawowanego przez Naczelnika Urzędu Skarbowego w Człuchowie;</w:t>
      </w:r>
    </w:p>
    <w:p w14:paraId="2BB82471" w14:textId="77777777" w:rsidR="005A4EAF" w:rsidRDefault="00E41421">
      <w:pPr>
        <w:pStyle w:val="Standard"/>
        <w:numPr>
          <w:ilvl w:val="1"/>
          <w:numId w:val="14"/>
        </w:numPr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zakres stałych uprawnień kierowników komórek organizacyjnych i innych</w:t>
      </w:r>
      <w:r>
        <w:rPr>
          <w:rFonts w:ascii="Arial" w:hAnsi="Arial" w:cs="Arial"/>
          <w:color w:val="000000" w:themeColor="text1"/>
          <w:lang w:val="pl-PL" w:eastAsia="pl-PL"/>
        </w:rPr>
        <w:br/>
        <w:t>pracowników zatrudnionych na stanowiskach samodzielnych do wydawania decyzji, podpisywania pism i wyrażania stanowiska w określonych sprawach;</w:t>
      </w:r>
    </w:p>
    <w:p w14:paraId="525AC5F6" w14:textId="77777777" w:rsidR="005A4EAF" w:rsidRDefault="00E41421">
      <w:pPr>
        <w:pStyle w:val="Standard"/>
        <w:numPr>
          <w:ilvl w:val="1"/>
          <w:numId w:val="14"/>
        </w:numPr>
        <w:shd w:val="clear" w:color="auto" w:fill="FFFFFF"/>
        <w:tabs>
          <w:tab w:val="left" w:pos="2268"/>
        </w:tabs>
        <w:spacing w:line="360" w:lineRule="auto"/>
        <w:ind w:left="90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zakres upoważnień Naczelnika Urzędu Skarbowego w Człuchowie do wykonywania zadań z zakresu spraw pracowniczych w stosunku do obsługujących go pracowników świadczących pracę w komórkach organizacyjnych Urzędu Skarbowego w Człuchowie</w:t>
      </w:r>
      <w:r>
        <w:rPr>
          <w:rFonts w:ascii="Arial" w:hAnsi="Arial" w:cs="Arial"/>
          <w:color w:val="000000" w:themeColor="text1"/>
          <w:spacing w:val="-3"/>
          <w:lang w:val="pl-PL" w:eastAsia="pl-PL"/>
        </w:rPr>
        <w:t>.</w:t>
      </w:r>
    </w:p>
    <w:p w14:paraId="7F695012" w14:textId="77777777" w:rsidR="005A4EAF" w:rsidRDefault="005A4EAF">
      <w:pPr>
        <w:pStyle w:val="Standard"/>
        <w:shd w:val="clear" w:color="auto" w:fill="FFFFFF"/>
        <w:tabs>
          <w:tab w:val="left" w:pos="851"/>
        </w:tabs>
        <w:spacing w:after="119" w:line="360" w:lineRule="auto"/>
        <w:ind w:right="10"/>
        <w:jc w:val="center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0631BD5A" w14:textId="77777777" w:rsidR="005A4EAF" w:rsidRDefault="00E41421">
      <w:pPr>
        <w:pStyle w:val="Standard"/>
        <w:shd w:val="clear" w:color="auto" w:fill="FFFFFF"/>
        <w:tabs>
          <w:tab w:val="left" w:pos="851"/>
        </w:tabs>
        <w:spacing w:line="360" w:lineRule="auto"/>
        <w:ind w:right="10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2.</w:t>
      </w:r>
    </w:p>
    <w:p w14:paraId="3D39CE15" w14:textId="77777777" w:rsidR="005A4EAF" w:rsidRDefault="005A4EAF">
      <w:pPr>
        <w:pStyle w:val="Standard"/>
        <w:shd w:val="clear" w:color="auto" w:fill="FFFFFF"/>
        <w:tabs>
          <w:tab w:val="left" w:pos="851"/>
        </w:tabs>
        <w:spacing w:line="360" w:lineRule="auto"/>
        <w:ind w:right="10"/>
        <w:jc w:val="center"/>
        <w:rPr>
          <w:rFonts w:ascii="Arial" w:hAnsi="Arial"/>
        </w:rPr>
      </w:pPr>
    </w:p>
    <w:p w14:paraId="6DA3D1CB" w14:textId="77777777" w:rsidR="005A4EAF" w:rsidRDefault="00E41421">
      <w:pPr>
        <w:pStyle w:val="Standard"/>
        <w:tabs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Ilekroć w Regulaminie organizacyjnym jest mowa o:</w:t>
      </w:r>
    </w:p>
    <w:p w14:paraId="40B4549A" w14:textId="77777777" w:rsidR="005A4EAF" w:rsidRDefault="00E41421" w:rsidP="000A335B">
      <w:pPr>
        <w:pStyle w:val="Akapitzlist"/>
        <w:numPr>
          <w:ilvl w:val="0"/>
          <w:numId w:val="19"/>
        </w:numPr>
        <w:suppressAutoHyphens/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 xml:space="preserve">KAS </w:t>
      </w:r>
      <w:r>
        <w:rPr>
          <w:rFonts w:ascii="Arial" w:hAnsi="Arial" w:cs="Arial"/>
          <w:color w:val="000000" w:themeColor="text1"/>
          <w:lang w:val="pl-PL" w:eastAsia="pl-PL"/>
        </w:rPr>
        <w:t>– należy przez to rozumieć Krajową Administrację Skarbową;</w:t>
      </w:r>
    </w:p>
    <w:p w14:paraId="611E7B86" w14:textId="77777777" w:rsidR="005A4EAF" w:rsidRDefault="00E41421" w:rsidP="000A335B">
      <w:pPr>
        <w:pStyle w:val="Standard"/>
        <w:numPr>
          <w:ilvl w:val="0"/>
          <w:numId w:val="19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Naczelniku Urzędu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Naczelnika Urzędu Skarbowego</w:t>
      </w:r>
      <w:r>
        <w:rPr>
          <w:rFonts w:ascii="Arial" w:hAnsi="Arial" w:cs="Arial"/>
          <w:color w:val="000000" w:themeColor="text1"/>
          <w:lang w:val="pl-PL" w:eastAsia="pl-PL"/>
        </w:rPr>
        <w:br/>
        <w:t>w Człuchowie;</w:t>
      </w:r>
    </w:p>
    <w:p w14:paraId="6975ACE0" w14:textId="77777777" w:rsidR="005A4EAF" w:rsidRDefault="00E41421" w:rsidP="000A335B">
      <w:pPr>
        <w:pStyle w:val="Standard"/>
        <w:numPr>
          <w:ilvl w:val="0"/>
          <w:numId w:val="19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Urzędzie Skarbowym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Urząd Skarbowy w Człuchowie;</w:t>
      </w:r>
    </w:p>
    <w:p w14:paraId="62760E7A" w14:textId="77777777" w:rsidR="005A4EAF" w:rsidRDefault="00E41421" w:rsidP="000A335B">
      <w:pPr>
        <w:pStyle w:val="Standard"/>
        <w:numPr>
          <w:ilvl w:val="0"/>
          <w:numId w:val="19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Dyrektorze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Dyrektora Izby Administracji Skarbowej</w:t>
      </w:r>
      <w:r>
        <w:rPr>
          <w:rFonts w:ascii="Arial" w:hAnsi="Arial" w:cs="Arial"/>
          <w:color w:val="000000" w:themeColor="text1"/>
          <w:lang w:val="pl-PL" w:eastAsia="pl-PL"/>
        </w:rPr>
        <w:br/>
        <w:t>w Gdańsku;</w:t>
      </w:r>
    </w:p>
    <w:p w14:paraId="661636E2" w14:textId="77777777" w:rsidR="005A4EAF" w:rsidRDefault="00E41421" w:rsidP="000A335B">
      <w:pPr>
        <w:pStyle w:val="Standard"/>
        <w:numPr>
          <w:ilvl w:val="0"/>
          <w:numId w:val="19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Izbie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Izbę Administracji Skarbowej w Gdańsku;</w:t>
      </w:r>
    </w:p>
    <w:p w14:paraId="7D4470C3" w14:textId="77777777" w:rsidR="005A4EAF" w:rsidRDefault="00E41421" w:rsidP="000A335B">
      <w:pPr>
        <w:pStyle w:val="Standard"/>
        <w:numPr>
          <w:ilvl w:val="0"/>
          <w:numId w:val="19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komórkach organizacyjnych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dział, referaty i wieloosobowe stanowisko wchodzące w skład Urzędu Skarbowego w Człuchowie;</w:t>
      </w:r>
    </w:p>
    <w:p w14:paraId="45A6E1ED" w14:textId="77777777" w:rsidR="005A4EAF" w:rsidRDefault="00E41421" w:rsidP="000A335B">
      <w:pPr>
        <w:pStyle w:val="Standard"/>
        <w:numPr>
          <w:ilvl w:val="0"/>
          <w:numId w:val="19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kierownikach komórek organizacyjnych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kierowników działu, referatów oraz kierującego wieloosobowym stanowiskiem w Urzędzie </w:t>
      </w:r>
      <w:r>
        <w:rPr>
          <w:rFonts w:ascii="Arial" w:hAnsi="Arial" w:cs="Arial"/>
          <w:lang w:val="pl-PL" w:eastAsia="pl-PL"/>
        </w:rPr>
        <w:t>Skarbowym Człuchowie</w:t>
      </w:r>
      <w:r>
        <w:rPr>
          <w:rFonts w:ascii="Arial" w:hAnsi="Arial" w:cs="Arial"/>
          <w:color w:val="000000" w:themeColor="text1"/>
          <w:lang w:val="pl-PL" w:eastAsia="pl-PL"/>
        </w:rPr>
        <w:t>;</w:t>
      </w:r>
    </w:p>
    <w:p w14:paraId="2E3608F5" w14:textId="77777777" w:rsidR="005A4EAF" w:rsidRPr="00396C84" w:rsidRDefault="00E41421" w:rsidP="000A335B">
      <w:pPr>
        <w:pStyle w:val="Standard"/>
        <w:numPr>
          <w:ilvl w:val="0"/>
          <w:numId w:val="19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pracowniku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osobę zatrudnioną w Izbie Administracji </w:t>
      </w:r>
      <w:r>
        <w:rPr>
          <w:rFonts w:ascii="Arial" w:hAnsi="Arial" w:cs="Arial"/>
          <w:color w:val="000000" w:themeColor="text1"/>
          <w:lang w:val="pl-PL" w:eastAsia="pl-PL"/>
        </w:rPr>
        <w:br/>
      </w:r>
      <w:r>
        <w:rPr>
          <w:rFonts w:ascii="Arial" w:hAnsi="Arial" w:cs="Arial"/>
          <w:color w:val="000000" w:themeColor="text1"/>
          <w:lang w:val="pl-PL" w:eastAsia="pl-PL"/>
        </w:rPr>
        <w:lastRenderedPageBreak/>
        <w:t xml:space="preserve">Skarbowej w Gdańsku realizującą w Urzędzie Skarbowym w Człuchowie zadania </w:t>
      </w:r>
      <w:r>
        <w:rPr>
          <w:rFonts w:ascii="Arial" w:hAnsi="Arial" w:cs="Arial"/>
          <w:color w:val="000000" w:themeColor="text1"/>
          <w:lang w:val="pl-PL" w:eastAsia="pl-PL"/>
        </w:rPr>
        <w:br/>
        <w:t xml:space="preserve">o których mowa w art. 28 ust. 1 ustawy z dnia 16 listopada 2016 r. o Krajowej Administracji </w:t>
      </w:r>
      <w:r>
        <w:rPr>
          <w:rFonts w:ascii="Arial" w:hAnsi="Arial" w:cs="Arial"/>
          <w:color w:val="000000"/>
          <w:lang w:val="pl-PL" w:eastAsia="pl-PL"/>
        </w:rPr>
        <w:t>Skarbowej (Dz.U. z 2023 r. poz.615, z poźn.zm), zwanej dalej ustawą</w:t>
      </w:r>
      <w:r>
        <w:rPr>
          <w:rFonts w:ascii="Arial" w:hAnsi="Arial" w:cs="Arial"/>
          <w:color w:val="000000"/>
          <w:lang w:val="pl-PL" w:eastAsia="pl-PL"/>
        </w:rPr>
        <w:br/>
        <w:t>o KAS;</w:t>
      </w:r>
    </w:p>
    <w:p w14:paraId="6A0259E5" w14:textId="77777777" w:rsidR="005A4EAF" w:rsidRDefault="00E41421" w:rsidP="000A335B">
      <w:pPr>
        <w:pStyle w:val="Standard"/>
        <w:numPr>
          <w:ilvl w:val="0"/>
          <w:numId w:val="19"/>
        </w:numPr>
        <w:spacing w:line="360" w:lineRule="auto"/>
        <w:ind w:left="851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Regulaminie</w:t>
      </w:r>
      <w:r>
        <w:rPr>
          <w:rFonts w:ascii="Arial" w:hAnsi="Arial" w:cs="Arial"/>
          <w:color w:val="000000" w:themeColor="text1"/>
          <w:lang w:val="pl-PL" w:eastAsia="pl-PL"/>
        </w:rPr>
        <w:t xml:space="preserve"> – należy przez to rozumieć niniejszy Regulamin organizacyjny.</w:t>
      </w:r>
    </w:p>
    <w:p w14:paraId="773F9D8D" w14:textId="31E20DBD" w:rsidR="005A4EAF" w:rsidRDefault="005A4EAF">
      <w:pPr>
        <w:pStyle w:val="Standard"/>
        <w:spacing w:after="119"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4835CF3F" w14:textId="77777777" w:rsidR="00396C84" w:rsidRDefault="00396C84">
      <w:pPr>
        <w:pStyle w:val="Standard"/>
        <w:spacing w:after="119"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5E8C119F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2</w:t>
      </w:r>
    </w:p>
    <w:p w14:paraId="3E8CF414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Naczelnik Urzędu</w:t>
      </w:r>
    </w:p>
    <w:p w14:paraId="407C6BA6" w14:textId="77777777" w:rsidR="005A4EAF" w:rsidRDefault="005A4EAF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cs="Arial"/>
          <w:b/>
          <w:bCs/>
          <w:color w:val="000000" w:themeColor="text1"/>
          <w:lang w:val="pl-PL" w:eastAsia="pl-PL"/>
        </w:rPr>
      </w:pPr>
    </w:p>
    <w:p w14:paraId="003A849E" w14:textId="77777777" w:rsidR="005A4EAF" w:rsidRDefault="00E41421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3.</w:t>
      </w:r>
    </w:p>
    <w:p w14:paraId="5FFE558C" w14:textId="77777777" w:rsidR="005A4EAF" w:rsidRDefault="005A4EAF">
      <w:pPr>
        <w:pStyle w:val="Standard"/>
        <w:shd w:val="clear" w:color="auto" w:fill="FFFFFF"/>
        <w:spacing w:line="360" w:lineRule="auto"/>
        <w:ind w:left="2506" w:right="2506"/>
        <w:jc w:val="center"/>
        <w:rPr>
          <w:rFonts w:ascii="Arial" w:hAnsi="Arial"/>
        </w:rPr>
      </w:pPr>
    </w:p>
    <w:p w14:paraId="3B24C5E3" w14:textId="77777777" w:rsidR="005A4EAF" w:rsidRDefault="00E41421">
      <w:pPr>
        <w:pStyle w:val="Standard"/>
        <w:numPr>
          <w:ilvl w:val="0"/>
          <w:numId w:val="1"/>
        </w:numPr>
        <w:tabs>
          <w:tab w:val="left" w:pos="-18399"/>
        </w:tabs>
        <w:spacing w:line="360" w:lineRule="auto"/>
        <w:ind w:hanging="381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 w:themeColor="text1"/>
          <w:lang w:val="pl-PL" w:eastAsia="pl-PL"/>
        </w:rPr>
        <w:t>Naczelnik Urzędu jest organem KAS.</w:t>
      </w:r>
    </w:p>
    <w:p w14:paraId="0CC85828" w14:textId="77777777" w:rsidR="005A4EAF" w:rsidRDefault="00E41421">
      <w:pPr>
        <w:pStyle w:val="Standard"/>
        <w:numPr>
          <w:ilvl w:val="0"/>
          <w:numId w:val="1"/>
        </w:numPr>
        <w:tabs>
          <w:tab w:val="left" w:pos="-18399"/>
        </w:tabs>
        <w:spacing w:line="360" w:lineRule="auto"/>
        <w:ind w:hanging="392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 xml:space="preserve">Terytorialny zasięg działania </w:t>
      </w:r>
      <w:r>
        <w:rPr>
          <w:rFonts w:ascii="Arial" w:hAnsi="Arial" w:cs="Arial"/>
          <w:iCs/>
          <w:color w:val="000000" w:themeColor="text1"/>
          <w:lang w:val="pl-PL" w:eastAsia="pl-PL"/>
        </w:rPr>
        <w:t xml:space="preserve">Naczelnika Urzędu </w:t>
      </w:r>
      <w:r>
        <w:rPr>
          <w:rFonts w:ascii="Arial" w:hAnsi="Arial" w:cs="Arial"/>
          <w:color w:val="000000" w:themeColor="text1"/>
          <w:lang w:val="pl-PL" w:eastAsia="pl-PL"/>
        </w:rPr>
        <w:t>obejmuje powiat człuchowski, w tym:</w:t>
      </w:r>
    </w:p>
    <w:p w14:paraId="7CEA9CF7" w14:textId="77777777" w:rsidR="005A4EAF" w:rsidRDefault="00E41421">
      <w:pPr>
        <w:pStyle w:val="Standard"/>
        <w:spacing w:line="360" w:lineRule="auto"/>
        <w:ind w:left="720" w:hanging="360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1)</w:t>
      </w:r>
      <w:r>
        <w:rPr>
          <w:rFonts w:ascii="Arial" w:hAnsi="Arial" w:cs="Arial"/>
          <w:color w:val="000000" w:themeColor="text1"/>
          <w:lang w:val="pl-PL" w:eastAsia="pl-PL"/>
        </w:rPr>
        <w:tab/>
        <w:t>miasto Człuchów;</w:t>
      </w:r>
    </w:p>
    <w:p w14:paraId="4F94B6E7" w14:textId="77777777" w:rsidR="005A4EAF" w:rsidRDefault="00E41421">
      <w:pPr>
        <w:pStyle w:val="Standard"/>
        <w:spacing w:line="360" w:lineRule="auto"/>
        <w:ind w:left="720" w:hanging="360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2)</w:t>
      </w:r>
      <w:r>
        <w:rPr>
          <w:rFonts w:ascii="Arial" w:hAnsi="Arial" w:cs="Arial"/>
          <w:color w:val="000000" w:themeColor="text1"/>
          <w:lang w:val="pl-PL" w:eastAsia="pl-PL"/>
        </w:rPr>
        <w:tab/>
        <w:t>gminy: Czarne, Człuchów, Debrzno, Koczała, Przechlewo, Rzeczenica.</w:t>
      </w:r>
    </w:p>
    <w:p w14:paraId="17398979" w14:textId="77777777" w:rsidR="005A4EAF" w:rsidRDefault="00E41421">
      <w:pPr>
        <w:pStyle w:val="Standard"/>
        <w:numPr>
          <w:ilvl w:val="0"/>
          <w:numId w:val="1"/>
        </w:numPr>
        <w:tabs>
          <w:tab w:val="left" w:pos="-18399"/>
        </w:tabs>
        <w:spacing w:line="360" w:lineRule="auto"/>
        <w:ind w:hanging="392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Siedzibą Naczelnika Urzędu jest Człuchów.</w:t>
      </w:r>
    </w:p>
    <w:p w14:paraId="155B9A5C" w14:textId="77777777" w:rsidR="005A4EAF" w:rsidRDefault="005A4EAF">
      <w:pPr>
        <w:pStyle w:val="Standard"/>
        <w:tabs>
          <w:tab w:val="left" w:pos="-6143"/>
        </w:tabs>
        <w:spacing w:after="119" w:line="360" w:lineRule="auto"/>
        <w:ind w:left="383" w:hanging="392"/>
        <w:rPr>
          <w:rFonts w:ascii="Arial" w:hAnsi="Arial" w:cs="Arial"/>
          <w:color w:val="000000" w:themeColor="text1"/>
          <w:lang w:val="pl-PL"/>
        </w:rPr>
      </w:pPr>
    </w:p>
    <w:p w14:paraId="763D861F" w14:textId="77777777" w:rsidR="005A4EAF" w:rsidRDefault="00E41421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iCs/>
          <w:color w:val="000000" w:themeColor="text1"/>
          <w:lang w:val="pl-PL" w:eastAsia="pl-PL"/>
        </w:rPr>
        <w:t>§ 4.</w:t>
      </w:r>
    </w:p>
    <w:p w14:paraId="314F5723" w14:textId="77777777" w:rsidR="005A4EAF" w:rsidRDefault="005A4EAF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/>
        </w:rPr>
      </w:pPr>
    </w:p>
    <w:p w14:paraId="4BCEA791" w14:textId="77777777" w:rsidR="005A4EAF" w:rsidRDefault="00E41421">
      <w:pPr>
        <w:pStyle w:val="Standard"/>
        <w:numPr>
          <w:ilvl w:val="0"/>
          <w:numId w:val="3"/>
        </w:numPr>
        <w:spacing w:line="360" w:lineRule="auto"/>
        <w:ind w:left="364" w:hanging="364"/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val="pl-PL" w:eastAsia="pl-PL"/>
        </w:rPr>
        <w:t xml:space="preserve">Do zakresu zadań </w:t>
      </w:r>
      <w:r>
        <w:rPr>
          <w:rFonts w:ascii="Arial" w:hAnsi="Arial" w:cs="Arial"/>
          <w:color w:val="000000" w:themeColor="text1"/>
          <w:lang w:val="pl-PL" w:eastAsia="pl-PL"/>
        </w:rPr>
        <w:t xml:space="preserve">Naczelnika Urzędu </w:t>
      </w:r>
      <w:r>
        <w:rPr>
          <w:rFonts w:ascii="Arial" w:hAnsi="Arial" w:cs="Arial"/>
          <w:color w:val="000000"/>
          <w:lang w:val="pl-PL" w:eastAsia="pl-PL"/>
        </w:rPr>
        <w:t xml:space="preserve">należą </w:t>
      </w:r>
      <w:r>
        <w:rPr>
          <w:rFonts w:ascii="Arial" w:hAnsi="Arial" w:cs="Arial"/>
          <w:color w:val="000000" w:themeColor="text1"/>
          <w:lang w:val="pl-PL" w:eastAsia="pl-PL"/>
        </w:rPr>
        <w:t xml:space="preserve">zadania organu podatkowego i organu egzekucyjnego oraz inne zadania określone w przepisach </w:t>
      </w:r>
      <w:r>
        <w:rPr>
          <w:rFonts w:ascii="Arial" w:hAnsi="Arial" w:cs="Arial"/>
          <w:color w:val="000000"/>
          <w:lang w:val="pl-PL" w:eastAsia="pl-PL"/>
        </w:rPr>
        <w:t>odrębnych</w:t>
      </w:r>
      <w:r>
        <w:rPr>
          <w:rFonts w:ascii="Arial" w:hAnsi="Arial" w:cs="Arial"/>
          <w:color w:val="00B050"/>
          <w:lang w:val="pl-PL" w:eastAsia="pl-PL"/>
        </w:rPr>
        <w:t>.</w:t>
      </w:r>
    </w:p>
    <w:p w14:paraId="51FF34F3" w14:textId="77777777" w:rsidR="005A4EAF" w:rsidRDefault="00E41421">
      <w:pPr>
        <w:pStyle w:val="Standard"/>
        <w:numPr>
          <w:ilvl w:val="0"/>
          <w:numId w:val="3"/>
        </w:numPr>
        <w:tabs>
          <w:tab w:val="left" w:pos="-1758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 zadań Naczelnika Urzędu należy:</w:t>
      </w:r>
    </w:p>
    <w:p w14:paraId="469F2EDC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ustalanie, określanie, pobór podatków, opłat i niepodatkowych należności budżetowych oraz innych należności na podstawie odrębnych przepisów;</w:t>
      </w:r>
    </w:p>
    <w:p w14:paraId="63D58CEE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zadań wierzyciela należności pieniężnych;</w:t>
      </w:r>
    </w:p>
    <w:p w14:paraId="128C6C97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egzekucji administracyjnej należności pieniężnych oraz wykonywanie zabezpieczenia należności pieniężnych;</w:t>
      </w:r>
    </w:p>
    <w:p w14:paraId="302EA670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zapewnienie obsługi i wsparcia podatnika i płatnika w prawidłowym wykonywaniu obowiązków podatkowych;</w:t>
      </w:r>
    </w:p>
    <w:p w14:paraId="08B3D867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ewidencji podatników i płatników;</w:t>
      </w:r>
    </w:p>
    <w:p w14:paraId="7681A65B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wykonywanie kontroli podatkowej oraz czynności sprawdzających, z wyjątkiem przeprowadzania kontroli podatkowej wobec podatnika, który zawarł umowę </w:t>
      </w:r>
      <w:r>
        <w:rPr>
          <w:rFonts w:ascii="Arial" w:hAnsi="Arial" w:cs="Arial"/>
          <w:color w:val="000000" w:themeColor="text1"/>
          <w:lang w:val="pl-PL"/>
        </w:rPr>
        <w:br/>
        <w:t xml:space="preserve">o współdziałanie, o której mowa w art. 20s </w:t>
      </w:r>
      <w:r>
        <w:rPr>
          <w:rFonts w:ascii="Arial" w:hAnsi="Arial" w:cs="Arial"/>
          <w:color w:val="000000"/>
          <w:lang w:val="pl-PL"/>
        </w:rPr>
        <w:t xml:space="preserve">ustawy z dnia 29 sierpnia 1997 r. - </w:t>
      </w:r>
      <w:r>
        <w:rPr>
          <w:rFonts w:ascii="Arial" w:hAnsi="Arial" w:cs="Arial"/>
          <w:color w:val="000000"/>
          <w:lang w:val="pl-PL"/>
        </w:rPr>
        <w:lastRenderedPageBreak/>
        <w:t>Ordynacja podatkowa (Dz.U. z 2025 r. poz. 111)</w:t>
      </w:r>
      <w:r>
        <w:rPr>
          <w:rFonts w:ascii="Arial" w:hAnsi="Arial" w:cs="Arial"/>
          <w:color w:val="000000" w:themeColor="text1"/>
          <w:lang w:val="pl-PL"/>
        </w:rPr>
        <w:t xml:space="preserve">, </w:t>
      </w:r>
      <w:r>
        <w:rPr>
          <w:rFonts w:ascii="Arial" w:hAnsi="Arial" w:cs="Arial"/>
          <w:color w:val="000000"/>
          <w:lang w:val="pl-PL"/>
        </w:rPr>
        <w:t xml:space="preserve">zwanej dalej „Ordynacją podatkową” </w:t>
      </w:r>
      <w:r>
        <w:rPr>
          <w:rFonts w:ascii="Arial" w:hAnsi="Arial" w:cs="Arial"/>
          <w:color w:val="000000" w:themeColor="text1"/>
          <w:lang w:val="pl-PL"/>
        </w:rPr>
        <w:t>w zakresie podatków objętych tą umową;</w:t>
      </w:r>
    </w:p>
    <w:p w14:paraId="66D7E113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dokonywanie nabycia sprawdzającego;</w:t>
      </w:r>
    </w:p>
    <w:p w14:paraId="02E28506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współpraca w zakresie wymiany informacji podatkowych i finansowych z państwami członkowskimi Unii Europejskiej oraz z państwami trzecimi określonych przepisami prawa międzynarodowego;</w:t>
      </w:r>
    </w:p>
    <w:p w14:paraId="4715F8F7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realizacja zadań związanych z udzielaniem pomocy państwom członkowskim Unii Europejskiej oraz państwom trzecim przy dochodzeniu podatków, należności celnych i innych należności pieniężnych oraz korzystaniem z pomocy tych państw;</w:t>
      </w:r>
    </w:p>
    <w:p w14:paraId="30FD0801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rozpoznawanie, wykrywanie i zwalczanie przestępstw skarbowych i wykroczeń skarbowych, zapobieganie tym przestępstwom i wykroczeniom oraz ściganie ich sprawców w zakresie określonym </w:t>
      </w:r>
      <w:r>
        <w:rPr>
          <w:rFonts w:ascii="Arial" w:hAnsi="Arial" w:cs="Arial"/>
          <w:color w:val="000000"/>
          <w:lang w:val="pl-PL"/>
        </w:rPr>
        <w:t>w ustawie z dnia 10 września 1999 r</w:t>
      </w:r>
      <w:r>
        <w:rPr>
          <w:rFonts w:ascii="Arial" w:hAnsi="Arial" w:cs="Arial"/>
          <w:color w:val="000000" w:themeColor="text1"/>
          <w:lang w:val="pl-PL"/>
        </w:rPr>
        <w:t xml:space="preserve">. Kodeks karny skarbowy </w:t>
      </w:r>
      <w:r>
        <w:rPr>
          <w:rFonts w:ascii="Arial" w:hAnsi="Arial" w:cs="Arial"/>
          <w:color w:val="000000"/>
          <w:lang w:val="pl-PL"/>
        </w:rPr>
        <w:t xml:space="preserve">(Dz.U. z 2024 r. poz. 628, z późn. </w:t>
      </w:r>
      <w:proofErr w:type="spellStart"/>
      <w:r>
        <w:rPr>
          <w:rFonts w:ascii="Arial" w:hAnsi="Arial" w:cs="Arial"/>
          <w:color w:val="000000"/>
          <w:lang w:val="pl-PL"/>
        </w:rPr>
        <w:t>zm</w:t>
      </w:r>
      <w:proofErr w:type="spellEnd"/>
      <w:r>
        <w:rPr>
          <w:rFonts w:ascii="Arial" w:hAnsi="Arial" w:cs="Arial"/>
          <w:color w:val="000000"/>
          <w:lang w:val="pl-PL"/>
        </w:rPr>
        <w:t>);</w:t>
      </w:r>
    </w:p>
    <w:p w14:paraId="7628EAE6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</w:pPr>
      <w:r>
        <w:rPr>
          <w:rFonts w:ascii="Arial" w:hAnsi="Arial" w:cs="Arial"/>
          <w:color w:val="000000" w:themeColor="text1"/>
          <w:lang w:val="pl-PL"/>
        </w:rPr>
        <w:t xml:space="preserve">rozpoznawanie, wykrywanie i zwalczanie przestępstw określonych w </w:t>
      </w:r>
      <w:hyperlink r:id="rId16" w:anchor="hiperlinkText.rpc?hiperlink=type=tresc:nro=Powszechny.1551064&amp;full=1" w:history="1">
        <w:r>
          <w:rPr>
            <w:rStyle w:val="czeinternetowe"/>
            <w:rFonts w:ascii="Arial" w:hAnsi="Arial" w:cs="Arial"/>
            <w:color w:val="000000" w:themeColor="text1"/>
            <w:u w:val="none"/>
            <w:lang w:val="pl-PL"/>
          </w:rPr>
          <w:t>ustawie</w:t>
        </w:r>
      </w:hyperlink>
      <w:r>
        <w:rPr>
          <w:rFonts w:ascii="Arial" w:hAnsi="Arial" w:cs="Arial"/>
          <w:color w:val="000000" w:themeColor="text1"/>
          <w:lang w:val="pl-PL"/>
        </w:rPr>
        <w:br/>
        <w:t xml:space="preserve">z dnia 29 września 1994 r. o rachunkowości </w:t>
      </w:r>
      <w:r>
        <w:rPr>
          <w:rFonts w:ascii="Arial" w:hAnsi="Arial" w:cs="Arial"/>
          <w:color w:val="000000"/>
          <w:lang w:val="pl-PL"/>
        </w:rPr>
        <w:t>(Dz.U. z 2023 r. poz.120, z późn. zm.),</w:t>
      </w:r>
      <w:r>
        <w:rPr>
          <w:rFonts w:ascii="Arial" w:hAnsi="Arial" w:cs="Arial"/>
          <w:color w:val="00B050"/>
          <w:lang w:val="pl-PL"/>
        </w:rPr>
        <w:t xml:space="preserve"> </w:t>
      </w:r>
      <w:r>
        <w:rPr>
          <w:rFonts w:ascii="Arial" w:hAnsi="Arial" w:cs="Arial"/>
          <w:lang w:val="pl-PL"/>
        </w:rPr>
        <w:t>zapobieganie tym przestępstwom oraz ściganie ich sprawców;</w:t>
      </w:r>
    </w:p>
    <w:p w14:paraId="1AC85FE9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93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kar i środków karnych oraz wykonywanie zabezpieczania kar i środków karnych, w zakresie określonym w ustawie z dnia 6 czerwca 1997 r. Kodeks karny wykonawczy (Dz.U. z 2024 r. poz.706 z późn. zm.) oraz w ustawie</w:t>
      </w:r>
      <w:r>
        <w:rPr>
          <w:rFonts w:ascii="Arial" w:hAnsi="Arial" w:cs="Arial"/>
          <w:color w:val="000000" w:themeColor="text1"/>
          <w:lang w:val="pl-PL"/>
        </w:rPr>
        <w:br/>
        <w:t>z dnia 10 września 1999 Kodeks karny skarbowy;</w:t>
      </w:r>
    </w:p>
    <w:p w14:paraId="141425EB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współdziałanie z Szefem Krajowej Administracji Skarbowej przy realizacji zadań w ramach współdziałania, o którym mowa w dziale IIB Ordynacji podatkowej;</w:t>
      </w:r>
    </w:p>
    <w:p w14:paraId="63FF6BA8" w14:textId="77777777" w:rsidR="005A4EAF" w:rsidRDefault="00E41421" w:rsidP="000A335B">
      <w:pPr>
        <w:pStyle w:val="Standard"/>
        <w:numPr>
          <w:ilvl w:val="0"/>
          <w:numId w:val="18"/>
        </w:numPr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wykonywania innych zadań określonych w odrębnych przepisach.</w:t>
      </w:r>
    </w:p>
    <w:p w14:paraId="58D1EA37" w14:textId="77777777" w:rsidR="005A4EAF" w:rsidRDefault="00E41421">
      <w:pPr>
        <w:pStyle w:val="Standard"/>
        <w:spacing w:line="360" w:lineRule="auto"/>
        <w:ind w:left="386" w:hanging="38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3.</w:t>
      </w:r>
      <w:r>
        <w:rPr>
          <w:rFonts w:ascii="Arial" w:hAnsi="Arial" w:cs="Arial"/>
          <w:color w:val="000000" w:themeColor="text1"/>
          <w:lang w:val="pl-PL" w:eastAsia="pl-PL"/>
        </w:rPr>
        <w:tab/>
        <w:t xml:space="preserve">Naczelnik Urzędu </w:t>
      </w:r>
      <w:r>
        <w:rPr>
          <w:rFonts w:ascii="Arial" w:hAnsi="Arial" w:cs="Arial"/>
          <w:color w:val="000000" w:themeColor="text1"/>
          <w:lang w:val="pl-PL"/>
        </w:rPr>
        <w:t>dysponuje środkami pieniężnymi zgromadzonymi na rachunkach bankowych obsługującego go Urzędu Skarbowego.</w:t>
      </w:r>
    </w:p>
    <w:p w14:paraId="08132630" w14:textId="77777777" w:rsidR="005A4EAF" w:rsidRDefault="00E41421">
      <w:pPr>
        <w:pStyle w:val="Standard"/>
        <w:spacing w:line="360" w:lineRule="auto"/>
        <w:ind w:left="396" w:hanging="396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4.</w:t>
      </w:r>
      <w:r>
        <w:rPr>
          <w:rFonts w:ascii="Arial" w:hAnsi="Arial" w:cs="Arial"/>
          <w:color w:val="000000" w:themeColor="text1"/>
          <w:lang w:val="pl-PL"/>
        </w:rPr>
        <w:tab/>
        <w:t xml:space="preserve">Przez obsługę i wsparcie, o których mowa w ust. 2 pkt 4, należy rozumieć działania </w:t>
      </w:r>
      <w:r>
        <w:rPr>
          <w:rFonts w:ascii="Arial" w:hAnsi="Arial" w:cs="Arial"/>
          <w:color w:val="000000" w:themeColor="text1"/>
          <w:lang w:val="pl-PL"/>
        </w:rPr>
        <w:br/>
        <w:t xml:space="preserve">polegające na udzielaniu pomocy w samodzielnym, prawidłowym i dobrowolnym </w:t>
      </w:r>
      <w:r>
        <w:rPr>
          <w:rFonts w:ascii="Arial" w:hAnsi="Arial" w:cs="Arial"/>
          <w:color w:val="000000" w:themeColor="text1"/>
          <w:lang w:val="pl-PL"/>
        </w:rPr>
        <w:br/>
        <w:t xml:space="preserve">wypełnianiu obowiązków podatkowych, </w:t>
      </w:r>
      <w:r>
        <w:rPr>
          <w:rFonts w:ascii="Arial" w:hAnsi="Arial" w:cs="Arial"/>
          <w:lang w:val="pl-PL"/>
        </w:rPr>
        <w:t>realizowane w szczególności przez centrum obsługi.</w:t>
      </w:r>
    </w:p>
    <w:p w14:paraId="61ACA99F" w14:textId="77777777" w:rsidR="005A4EAF" w:rsidRDefault="00E41421" w:rsidP="000A335B">
      <w:pPr>
        <w:pStyle w:val="Standard"/>
        <w:numPr>
          <w:ilvl w:val="0"/>
          <w:numId w:val="35"/>
        </w:numPr>
        <w:spacing w:line="360" w:lineRule="auto"/>
        <w:ind w:left="397" w:hanging="397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Naczelnik Urzędu współpracuje z koordynatorem do spraw klasyfikacji, na potrzeby podatku od towarów i usług wyznaczonym przez Dyrektora Krajowej Informacji Skarbowej.</w:t>
      </w:r>
    </w:p>
    <w:p w14:paraId="37F41CB8" w14:textId="77777777" w:rsidR="005A4EAF" w:rsidRDefault="00E41421" w:rsidP="000A335B">
      <w:pPr>
        <w:pStyle w:val="Standard"/>
        <w:numPr>
          <w:ilvl w:val="0"/>
          <w:numId w:val="35"/>
        </w:numPr>
        <w:spacing w:line="360" w:lineRule="auto"/>
        <w:ind w:left="397" w:hanging="397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Zadanie, o którym mowa w ust. 5 realizowane jest przez konsultanta do spraw klasyfikacji na potrzeby podatku od towarów i usług wyznaczonego przez Naczelnika Urzędu.</w:t>
      </w:r>
    </w:p>
    <w:p w14:paraId="2AFE7E29" w14:textId="77777777" w:rsidR="005A4EAF" w:rsidRDefault="005A4EAF">
      <w:pPr>
        <w:pStyle w:val="Standard"/>
        <w:spacing w:line="360" w:lineRule="auto"/>
        <w:ind w:left="396" w:hanging="396"/>
        <w:jc w:val="both"/>
        <w:rPr>
          <w:rFonts w:ascii="Arial" w:hAnsi="Arial" w:cs="Arial"/>
          <w:bCs/>
          <w:color w:val="7030A0"/>
          <w:lang w:val="pl-PL" w:eastAsia="pl-PL"/>
        </w:rPr>
      </w:pPr>
    </w:p>
    <w:p w14:paraId="003AB108" w14:textId="77777777" w:rsidR="005A4EAF" w:rsidRDefault="00E41421">
      <w:pPr>
        <w:pStyle w:val="Standard"/>
        <w:shd w:val="clear" w:color="auto" w:fill="FFFFFF"/>
        <w:spacing w:line="360" w:lineRule="auto"/>
        <w:ind w:left="23" w:right="-2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5.</w:t>
      </w:r>
    </w:p>
    <w:p w14:paraId="66A633FB" w14:textId="77777777" w:rsidR="005A4EAF" w:rsidRDefault="005A4EAF">
      <w:pPr>
        <w:pStyle w:val="Standard"/>
        <w:shd w:val="clear" w:color="auto" w:fill="FFFFFF"/>
        <w:spacing w:line="360" w:lineRule="auto"/>
        <w:ind w:left="23" w:right="-2"/>
        <w:jc w:val="center"/>
        <w:rPr>
          <w:rFonts w:ascii="Arial" w:hAnsi="Arial"/>
        </w:rPr>
      </w:pPr>
    </w:p>
    <w:p w14:paraId="1125073E" w14:textId="77777777" w:rsidR="005A4EAF" w:rsidRDefault="00E41421" w:rsidP="000A335B">
      <w:pPr>
        <w:pStyle w:val="Standard"/>
        <w:numPr>
          <w:ilvl w:val="0"/>
          <w:numId w:val="25"/>
        </w:numPr>
        <w:spacing w:line="360" w:lineRule="auto"/>
        <w:ind w:left="361" w:hanging="35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wykonuje zadania przy pomocy Urzędu Skarbowego.</w:t>
      </w:r>
    </w:p>
    <w:p w14:paraId="54939C54" w14:textId="77777777" w:rsidR="005A4EAF" w:rsidRDefault="00E41421" w:rsidP="000A335B">
      <w:pPr>
        <w:pStyle w:val="Standard"/>
        <w:numPr>
          <w:ilvl w:val="0"/>
          <w:numId w:val="25"/>
        </w:numPr>
        <w:spacing w:line="360" w:lineRule="auto"/>
        <w:ind w:left="361" w:hanging="35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Urząd Skarbowy jest jednostką organizacyjną KAS.</w:t>
      </w:r>
    </w:p>
    <w:p w14:paraId="3DE1354E" w14:textId="77777777" w:rsidR="005A4EAF" w:rsidRDefault="00E41421" w:rsidP="000A335B">
      <w:pPr>
        <w:pStyle w:val="Standard"/>
        <w:numPr>
          <w:ilvl w:val="0"/>
          <w:numId w:val="25"/>
        </w:numPr>
        <w:spacing w:line="360" w:lineRule="auto"/>
        <w:ind w:left="370" w:hanging="35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odpowiada przed Dyrektorem za prawidłową i terminową realizację zadań wykonywanych przez Urząd Skarbowy.</w:t>
      </w:r>
    </w:p>
    <w:p w14:paraId="03C6D5AB" w14:textId="77777777" w:rsidR="005A4EAF" w:rsidRDefault="005A4EAF">
      <w:pPr>
        <w:pStyle w:val="Standard"/>
        <w:spacing w:line="360" w:lineRule="auto"/>
        <w:ind w:left="370" w:hanging="357"/>
        <w:jc w:val="both"/>
        <w:rPr>
          <w:rFonts w:cs="Arial"/>
          <w:color w:val="000000" w:themeColor="text1"/>
          <w:lang w:val="pl-PL"/>
        </w:rPr>
      </w:pPr>
    </w:p>
    <w:p w14:paraId="7DFFBCE9" w14:textId="77A82326" w:rsidR="005A4EAF" w:rsidRDefault="00E41421">
      <w:pPr>
        <w:pStyle w:val="Standard"/>
        <w:tabs>
          <w:tab w:val="left" w:pos="516"/>
        </w:tabs>
        <w:spacing w:after="119" w:line="360" w:lineRule="auto"/>
        <w:ind w:left="90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 6.</w:t>
      </w:r>
    </w:p>
    <w:p w14:paraId="085973A7" w14:textId="77777777" w:rsidR="00400856" w:rsidRDefault="00400856">
      <w:pPr>
        <w:pStyle w:val="Standard"/>
        <w:tabs>
          <w:tab w:val="left" w:pos="516"/>
        </w:tabs>
        <w:spacing w:after="119" w:line="360" w:lineRule="auto"/>
        <w:ind w:left="90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</w:p>
    <w:p w14:paraId="56FF34E6" w14:textId="77777777" w:rsidR="005A4EAF" w:rsidRDefault="00E41421">
      <w:pPr>
        <w:pStyle w:val="Standard"/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Naczelnik Urzędu działa, w szczególności na podstawie:</w:t>
      </w:r>
    </w:p>
    <w:p w14:paraId="179D37F2" w14:textId="77777777" w:rsidR="005A4EAF" w:rsidRDefault="00E41421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ustawy o KAS;</w:t>
      </w:r>
    </w:p>
    <w:p w14:paraId="0577F0F8" w14:textId="77777777" w:rsidR="005A4EAF" w:rsidRDefault="00E41421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ustawy z dnia 27 sierpnia 2009 r. o Finansach publicznych </w:t>
      </w:r>
      <w:r>
        <w:rPr>
          <w:rFonts w:ascii="Arial" w:hAnsi="Arial" w:cs="Arial"/>
          <w:color w:val="000000"/>
          <w:lang w:val="pl-PL"/>
        </w:rPr>
        <w:t>(Dz.U. z 2024 r. poz. 1530 z późn.zm.);</w:t>
      </w:r>
    </w:p>
    <w:p w14:paraId="65641A75" w14:textId="77777777" w:rsidR="005A4EAF" w:rsidRDefault="00E41421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Ordynacji podatkowej;</w:t>
      </w:r>
    </w:p>
    <w:p w14:paraId="4C57D577" w14:textId="10B219E7" w:rsidR="005A4EAF" w:rsidRDefault="00E41421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  <w:color w:val="00B050"/>
        </w:rPr>
      </w:pPr>
      <w:r>
        <w:rPr>
          <w:rFonts w:ascii="Arial" w:hAnsi="Arial" w:cs="Arial"/>
          <w:color w:val="000000" w:themeColor="text1"/>
          <w:lang w:val="pl-PL"/>
        </w:rPr>
        <w:t xml:space="preserve">ustawy z dnia 14 czerwca 1960 r. Kodeks postępowania administracyjnego </w:t>
      </w:r>
      <w:r>
        <w:rPr>
          <w:rFonts w:ascii="Arial" w:hAnsi="Arial" w:cs="Arial"/>
          <w:color w:val="000000"/>
          <w:lang w:val="pl-PL"/>
        </w:rPr>
        <w:t>(Dz.</w:t>
      </w:r>
      <w:r w:rsidR="00396C84">
        <w:rPr>
          <w:rFonts w:ascii="Arial" w:hAnsi="Arial" w:cs="Arial"/>
          <w:color w:val="000000"/>
          <w:lang w:val="pl-PL"/>
        </w:rPr>
        <w:t> </w:t>
      </w:r>
      <w:r>
        <w:rPr>
          <w:rFonts w:ascii="Arial" w:hAnsi="Arial" w:cs="Arial"/>
          <w:color w:val="000000"/>
          <w:lang w:val="pl-PL"/>
        </w:rPr>
        <w:t>U.</w:t>
      </w:r>
      <w:r w:rsidR="00396C84">
        <w:rPr>
          <w:rFonts w:ascii="Arial" w:hAnsi="Arial" w:cs="Arial"/>
          <w:color w:val="000000"/>
          <w:lang w:val="pl-PL"/>
        </w:rPr>
        <w:t> </w:t>
      </w:r>
      <w:r>
        <w:rPr>
          <w:rFonts w:ascii="Arial" w:hAnsi="Arial" w:cs="Arial"/>
          <w:color w:val="000000"/>
          <w:lang w:val="pl-PL"/>
        </w:rPr>
        <w:t>z</w:t>
      </w:r>
      <w:r w:rsidR="00396C84">
        <w:rPr>
          <w:rFonts w:ascii="Arial" w:hAnsi="Arial" w:cs="Arial"/>
          <w:color w:val="000000"/>
          <w:lang w:val="pl-PL"/>
        </w:rPr>
        <w:t> </w:t>
      </w:r>
      <w:r>
        <w:rPr>
          <w:rFonts w:ascii="Arial" w:hAnsi="Arial" w:cs="Arial"/>
          <w:color w:val="000000"/>
          <w:lang w:val="pl-PL"/>
        </w:rPr>
        <w:t>2024 poz. 572);</w:t>
      </w:r>
    </w:p>
    <w:p w14:paraId="60A523B3" w14:textId="77777777" w:rsidR="005A4EAF" w:rsidRDefault="00E41421">
      <w:pPr>
        <w:pStyle w:val="Standard"/>
        <w:numPr>
          <w:ilvl w:val="0"/>
          <w:numId w:val="2"/>
        </w:numPr>
        <w:tabs>
          <w:tab w:val="left" w:pos="54"/>
          <w:tab w:val="left" w:pos="2268"/>
          <w:tab w:val="left" w:pos="2410"/>
          <w:tab w:val="left" w:pos="2552"/>
        </w:tabs>
        <w:spacing w:line="360" w:lineRule="auto"/>
        <w:ind w:left="96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ustawy z dnia 17 czerwca 1966 r. o Postępowaniu egzekucyjnym w administracji </w:t>
      </w:r>
      <w:r>
        <w:rPr>
          <w:rFonts w:ascii="Arial" w:hAnsi="Arial" w:cs="Arial"/>
          <w:color w:val="000000"/>
          <w:lang w:val="pl-PL"/>
        </w:rPr>
        <w:t>(Dz.U z 2025 r. poz. 132);</w:t>
      </w:r>
    </w:p>
    <w:p w14:paraId="3A577254" w14:textId="3CEC6B92" w:rsidR="005A4EAF" w:rsidRDefault="00E41421">
      <w:pPr>
        <w:numPr>
          <w:ilvl w:val="0"/>
          <w:numId w:val="2"/>
        </w:numPr>
        <w:tabs>
          <w:tab w:val="left" w:pos="-1080"/>
          <w:tab w:val="left" w:pos="993"/>
          <w:tab w:val="left" w:pos="1276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  <w:color w:val="00B050"/>
        </w:rPr>
      </w:pPr>
      <w:r>
        <w:rPr>
          <w:rFonts w:ascii="Arial" w:hAnsi="Arial" w:cs="Arial"/>
          <w:color w:val="000000" w:themeColor="text1"/>
        </w:rPr>
        <w:t xml:space="preserve">ustawy z dnia 6 czerwca 1997 r. Kodeks postępowania karnego </w:t>
      </w:r>
      <w:r>
        <w:rPr>
          <w:rFonts w:ascii="Arial" w:hAnsi="Arial" w:cs="Arial"/>
          <w:color w:val="000000"/>
        </w:rPr>
        <w:t>(Dz.U. z 2025 r. poz.</w:t>
      </w:r>
      <w:r w:rsidR="00396C84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46 z późn.zm.);</w:t>
      </w:r>
    </w:p>
    <w:p w14:paraId="47C9D45C" w14:textId="77777777" w:rsidR="005A4EAF" w:rsidRDefault="00E41421">
      <w:pPr>
        <w:numPr>
          <w:ilvl w:val="0"/>
          <w:numId w:val="2"/>
        </w:numPr>
        <w:tabs>
          <w:tab w:val="left" w:pos="-1080"/>
          <w:tab w:val="left" w:pos="993"/>
          <w:tab w:val="left" w:pos="1276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color w:val="000000" w:themeColor="text1"/>
        </w:rPr>
        <w:t>ustawy z dnia 10 września 1999 r. Kodeks karny skarbowy;</w:t>
      </w:r>
    </w:p>
    <w:p w14:paraId="24E4B114" w14:textId="77777777" w:rsidR="005A4EAF" w:rsidRDefault="00E41421">
      <w:pPr>
        <w:numPr>
          <w:ilvl w:val="0"/>
          <w:numId w:val="2"/>
        </w:numPr>
        <w:tabs>
          <w:tab w:val="left" w:pos="-1080"/>
          <w:tab w:val="left" w:pos="993"/>
          <w:tab w:val="left" w:pos="1418"/>
        </w:tabs>
        <w:spacing w:line="360" w:lineRule="auto"/>
        <w:ind w:left="992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iCs/>
          <w:color w:val="000000" w:themeColor="text1"/>
        </w:rPr>
        <w:t xml:space="preserve"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</w:t>
      </w:r>
      <w:r>
        <w:rPr>
          <w:rFonts w:ascii="Arial" w:hAnsi="Arial" w:cs="Arial"/>
          <w:iCs/>
          <w:color w:val="000000"/>
        </w:rPr>
        <w:t>(Dz.U. z 2022 r. poz. 361)</w:t>
      </w:r>
      <w:r>
        <w:rPr>
          <w:rFonts w:ascii="Arial" w:hAnsi="Arial" w:cs="Arial"/>
          <w:color w:val="000000"/>
        </w:rPr>
        <w:t>;</w:t>
      </w:r>
    </w:p>
    <w:p w14:paraId="746A1611" w14:textId="77777777" w:rsidR="005A4EAF" w:rsidRDefault="00E41421">
      <w:pPr>
        <w:numPr>
          <w:ilvl w:val="0"/>
          <w:numId w:val="2"/>
        </w:numPr>
        <w:tabs>
          <w:tab w:val="left" w:pos="-1080"/>
          <w:tab w:val="left" w:pos="993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color w:val="000000" w:themeColor="text1"/>
        </w:rPr>
        <w:t xml:space="preserve">rozporządzenia Ministra Rozwoju i Finansów 27 lutego 2017 r. w sprawie </w:t>
      </w:r>
      <w:r>
        <w:rPr>
          <w:rFonts w:ascii="Arial" w:hAnsi="Arial" w:cs="Arial"/>
          <w:color w:val="000000" w:themeColor="text1"/>
        </w:rPr>
        <w:br/>
        <w:t xml:space="preserve">wyznaczenia organów Krajowej Administracji Skarbowej do wykonywania </w:t>
      </w:r>
      <w:r>
        <w:rPr>
          <w:rFonts w:ascii="Arial" w:hAnsi="Arial" w:cs="Arial"/>
          <w:color w:val="000000" w:themeColor="text1"/>
        </w:rPr>
        <w:br/>
        <w:t xml:space="preserve">niektórych zadań Krajowej Administracji Skarbowej oraz określenia terytorialnego zasięgu działania </w:t>
      </w:r>
      <w:r>
        <w:rPr>
          <w:rFonts w:ascii="Arial" w:hAnsi="Arial" w:cs="Arial"/>
          <w:color w:val="000000"/>
        </w:rPr>
        <w:t xml:space="preserve">(Dz.U. z 2019 r. poz. 2055 z późn. zm.); </w:t>
      </w:r>
    </w:p>
    <w:p w14:paraId="24DD8728" w14:textId="011DA9BD" w:rsidR="005A4EAF" w:rsidRDefault="00E41421">
      <w:pPr>
        <w:numPr>
          <w:ilvl w:val="0"/>
          <w:numId w:val="2"/>
        </w:numPr>
        <w:tabs>
          <w:tab w:val="left" w:pos="-1080"/>
          <w:tab w:val="left" w:pos="993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rozporządzenia Ministra Finansów, Funduszy i Polityki Regionalnego z dnia 25</w:t>
      </w:r>
      <w:r w:rsidR="00396C84">
        <w:rPr>
          <w:rFonts w:ascii="Arial" w:hAnsi="Arial"/>
        </w:rPr>
        <w:t> </w:t>
      </w:r>
      <w:r>
        <w:rPr>
          <w:rFonts w:ascii="Arial" w:hAnsi="Arial"/>
        </w:rPr>
        <w:t>października 2021 r w sprawie zadań Krajowej Administracji Skarbowej, które mogą być wykonywane przez naczelników urzędów skarbowych na obszarze całego kraju lub jego części, niezależnie od terytorialnego zasięgu ich działania (Dz.</w:t>
      </w:r>
      <w:r w:rsidR="00396C84">
        <w:rPr>
          <w:rFonts w:ascii="Arial" w:hAnsi="Arial"/>
        </w:rPr>
        <w:t> </w:t>
      </w:r>
      <w:r>
        <w:rPr>
          <w:rFonts w:ascii="Arial" w:hAnsi="Arial"/>
        </w:rPr>
        <w:t>U.</w:t>
      </w:r>
      <w:r w:rsidR="00396C84">
        <w:rPr>
          <w:rFonts w:ascii="Arial" w:hAnsi="Arial"/>
        </w:rPr>
        <w:t> </w:t>
      </w:r>
      <w:r>
        <w:rPr>
          <w:rFonts w:ascii="Arial" w:hAnsi="Arial"/>
        </w:rPr>
        <w:t>z</w:t>
      </w:r>
      <w:r w:rsidR="00396C84">
        <w:rPr>
          <w:rFonts w:ascii="Arial" w:hAnsi="Arial"/>
        </w:rPr>
        <w:t> </w:t>
      </w:r>
      <w:r>
        <w:rPr>
          <w:rFonts w:ascii="Arial" w:hAnsi="Arial"/>
        </w:rPr>
        <w:t>2025 r. poz. 33);</w:t>
      </w:r>
    </w:p>
    <w:p w14:paraId="6196E278" w14:textId="77777777" w:rsidR="005A4EAF" w:rsidRDefault="00E41421">
      <w:pPr>
        <w:numPr>
          <w:ilvl w:val="0"/>
          <w:numId w:val="2"/>
        </w:numPr>
        <w:tabs>
          <w:tab w:val="left" w:pos="-1080"/>
          <w:tab w:val="left" w:pos="993"/>
          <w:tab w:val="left" w:pos="1276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</w:rPr>
        <w:t xml:space="preserve">zarządzenia Ministra Finansów z dnia 13 marca 2025 </w:t>
      </w:r>
      <w:r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C9211E"/>
        </w:rPr>
        <w:t>.</w:t>
      </w:r>
      <w:r>
        <w:rPr>
          <w:rFonts w:ascii="Arial" w:hAnsi="Arial" w:cs="Arial"/>
        </w:rPr>
        <w:t xml:space="preserve"> w sprawie organizacji </w:t>
      </w:r>
      <w:r>
        <w:rPr>
          <w:rFonts w:ascii="Arial" w:hAnsi="Arial" w:cs="Arial"/>
        </w:rPr>
        <w:lastRenderedPageBreak/>
        <w:t xml:space="preserve">Krajowej Informacji Skarbowej, izby administracji skarbowej, urzędu skarbowego, urzędu celno-skarbowego i Krajowej Szkoły Skarbowości oraz nadania im statutów </w:t>
      </w:r>
      <w:r>
        <w:rPr>
          <w:rFonts w:ascii="Arial" w:hAnsi="Arial" w:cs="Arial"/>
          <w:color w:val="000000"/>
        </w:rPr>
        <w:t>(Dz. Urz. Min. Fin. Poz. 19 z późn. zm.);</w:t>
      </w:r>
    </w:p>
    <w:p w14:paraId="747B06BC" w14:textId="77777777" w:rsidR="005A4EAF" w:rsidRDefault="00E41421">
      <w:pPr>
        <w:numPr>
          <w:ilvl w:val="0"/>
          <w:numId w:val="2"/>
        </w:numPr>
        <w:tabs>
          <w:tab w:val="left" w:pos="-1080"/>
          <w:tab w:val="left" w:pos="398"/>
          <w:tab w:val="left" w:pos="993"/>
          <w:tab w:val="left" w:pos="1276"/>
          <w:tab w:val="left" w:pos="1418"/>
        </w:tabs>
        <w:spacing w:line="360" w:lineRule="auto"/>
        <w:ind w:left="993" w:hanging="56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iCs/>
        </w:rPr>
        <w:t>Regulaminu.</w:t>
      </w:r>
    </w:p>
    <w:p w14:paraId="2EBE3EC7" w14:textId="42A4DEC9" w:rsidR="005A4EAF" w:rsidRDefault="005A4EAF">
      <w:pPr>
        <w:pStyle w:val="Standard"/>
        <w:spacing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4A03A9F3" w14:textId="77777777" w:rsidR="00396C84" w:rsidRDefault="00396C84">
      <w:pPr>
        <w:pStyle w:val="Standard"/>
        <w:spacing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537B2219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3</w:t>
      </w:r>
    </w:p>
    <w:p w14:paraId="35D7EFB3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Struktura organizacyjna Urzędu Skarbowego</w:t>
      </w:r>
    </w:p>
    <w:p w14:paraId="38137EF8" w14:textId="77777777" w:rsidR="005A4EAF" w:rsidRDefault="005A4EAF">
      <w:pPr>
        <w:pStyle w:val="Standard"/>
        <w:spacing w:line="360" w:lineRule="auto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5EFABADF" w14:textId="77777777" w:rsidR="005A4EAF" w:rsidRDefault="00E41421">
      <w:pPr>
        <w:pStyle w:val="Standard"/>
        <w:tabs>
          <w:tab w:val="left" w:pos="852"/>
          <w:tab w:val="left" w:pos="9214"/>
        </w:tabs>
        <w:spacing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iCs/>
          <w:color w:val="000000" w:themeColor="text1"/>
          <w:lang w:val="pl-PL" w:eastAsia="pl-PL"/>
        </w:rPr>
        <w:t>§ 7.</w:t>
      </w:r>
    </w:p>
    <w:p w14:paraId="53DFE17D" w14:textId="77777777" w:rsidR="005A4EAF" w:rsidRDefault="005A4EAF">
      <w:pPr>
        <w:pStyle w:val="Standard"/>
        <w:tabs>
          <w:tab w:val="left" w:pos="852"/>
          <w:tab w:val="left" w:pos="9214"/>
        </w:tabs>
        <w:spacing w:line="360" w:lineRule="auto"/>
        <w:ind w:left="426" w:hanging="426"/>
        <w:jc w:val="center"/>
        <w:rPr>
          <w:rFonts w:ascii="Arial" w:hAnsi="Arial"/>
        </w:rPr>
      </w:pPr>
    </w:p>
    <w:p w14:paraId="4EDA6881" w14:textId="77777777" w:rsidR="005A4EAF" w:rsidRDefault="00E41421" w:rsidP="000A335B">
      <w:pPr>
        <w:pStyle w:val="Standard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 w:themeColor="text1"/>
          <w:lang w:val="pl-PL" w:eastAsia="pl-PL"/>
        </w:rPr>
        <w:t xml:space="preserve">W Urzędzie Skarbowym funkcjonują następujące stanowiska nadzorujące komórki </w:t>
      </w:r>
      <w:r>
        <w:rPr>
          <w:rFonts w:ascii="Arial" w:hAnsi="Arial" w:cs="Arial"/>
          <w:iCs/>
          <w:color w:val="000000" w:themeColor="text1"/>
          <w:lang w:val="pl-PL" w:eastAsia="pl-PL"/>
        </w:rPr>
        <w:br/>
        <w:t>organizacyjne:</w:t>
      </w:r>
    </w:p>
    <w:p w14:paraId="2BE7EC83" w14:textId="77777777" w:rsidR="005A4EAF" w:rsidRDefault="00E41421">
      <w:pPr>
        <w:pStyle w:val="Standard"/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  <w:b/>
          <w:iCs/>
          <w:color w:val="000000" w:themeColor="text1"/>
          <w:lang w:val="pl-PL" w:eastAsia="pl-PL"/>
        </w:rPr>
        <w:t>Naczelnik Urzędu</w:t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</w:r>
      <w:r>
        <w:rPr>
          <w:rFonts w:ascii="Arial" w:hAnsi="Arial" w:cs="Arial"/>
          <w:b/>
          <w:iCs/>
          <w:color w:val="000000" w:themeColor="text1"/>
          <w:lang w:val="pl-PL" w:eastAsia="pl-PL"/>
        </w:rPr>
        <w:tab/>
        <w:t xml:space="preserve">                     NUS</w:t>
      </w:r>
    </w:p>
    <w:p w14:paraId="7B693AA6" w14:textId="090858B0" w:rsidR="005A4EAF" w:rsidRDefault="00E41421" w:rsidP="000A335B">
      <w:pPr>
        <w:pStyle w:val="Standard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pl-PL"/>
        </w:rPr>
        <w:t>Strukturę Urzędu Skarbowego tworzą następujące komórki organizacyjne:</w:t>
      </w:r>
    </w:p>
    <w:p w14:paraId="0EFBE313" w14:textId="77777777" w:rsidR="005A4EAF" w:rsidRDefault="00E41421" w:rsidP="000A335B">
      <w:pPr>
        <w:pStyle w:val="Akapitzlist"/>
        <w:numPr>
          <w:ilvl w:val="0"/>
          <w:numId w:val="27"/>
        </w:numPr>
        <w:tabs>
          <w:tab w:val="left" w:pos="901"/>
          <w:tab w:val="left" w:pos="8647"/>
          <w:tab w:val="right" w:pos="9370"/>
        </w:tabs>
        <w:suppressAutoHyphens/>
        <w:spacing w:line="360" w:lineRule="auto"/>
        <w:ind w:left="754" w:hanging="470"/>
        <w:jc w:val="both"/>
        <w:rPr>
          <w:rFonts w:ascii="Arial" w:hAnsi="Arial"/>
          <w:color w:val="C9211E"/>
        </w:rPr>
      </w:pPr>
      <w:r>
        <w:rPr>
          <w:rFonts w:ascii="Arial" w:hAnsi="Arial" w:cs="Arial"/>
          <w:b/>
          <w:lang w:val="pl-PL"/>
        </w:rPr>
        <w:t>Pion Wsparcia i Obsługi Podatnika                                                               SNUWO</w:t>
      </w:r>
    </w:p>
    <w:p w14:paraId="7043119D" w14:textId="77777777" w:rsidR="005A4EAF" w:rsidRDefault="00E41421">
      <w:pPr>
        <w:pStyle w:val="Standard"/>
        <w:spacing w:line="360" w:lineRule="auto"/>
        <w:ind w:firstLine="709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Referat Obsługi Bezpośredniej i Wsparcia                                                             </w:t>
      </w:r>
      <w:r>
        <w:rPr>
          <w:rFonts w:ascii="Arial" w:hAnsi="Arial" w:cs="Arial"/>
          <w:b/>
          <w:bCs/>
          <w:lang w:val="pl-PL"/>
        </w:rPr>
        <w:t xml:space="preserve"> S</w:t>
      </w:r>
      <w:r>
        <w:rPr>
          <w:rFonts w:ascii="Arial" w:hAnsi="Arial" w:cs="Arial"/>
          <w:b/>
          <w:iCs/>
          <w:lang w:val="pl-PL" w:eastAsia="pl-PL"/>
        </w:rPr>
        <w:t>OB</w:t>
      </w:r>
    </w:p>
    <w:p w14:paraId="58079956" w14:textId="77777777" w:rsidR="005A4EAF" w:rsidRDefault="00E41421" w:rsidP="000A335B">
      <w:pPr>
        <w:pStyle w:val="Akapitzlist"/>
        <w:numPr>
          <w:ilvl w:val="0"/>
          <w:numId w:val="27"/>
        </w:numPr>
        <w:tabs>
          <w:tab w:val="left" w:pos="1844"/>
          <w:tab w:val="left" w:pos="8647"/>
          <w:tab w:val="right" w:pos="9214"/>
        </w:tabs>
        <w:suppressAutoHyphens/>
        <w:spacing w:line="360" w:lineRule="auto"/>
        <w:ind w:left="754" w:hanging="470"/>
        <w:jc w:val="both"/>
        <w:rPr>
          <w:rFonts w:ascii="Arial" w:hAnsi="Arial"/>
        </w:rPr>
      </w:pPr>
      <w:r>
        <w:rPr>
          <w:rFonts w:ascii="Arial" w:hAnsi="Arial" w:cs="Arial"/>
          <w:b/>
          <w:lang w:val="pl-PL"/>
        </w:rPr>
        <w:t xml:space="preserve">Pion Kontroli i Orzecznictwa                                                                           </w:t>
      </w:r>
      <w:r>
        <w:rPr>
          <w:rFonts w:ascii="Arial" w:hAnsi="Arial" w:cs="Arial"/>
          <w:b/>
          <w:color w:val="000000" w:themeColor="text1"/>
          <w:lang w:val="pl-PL"/>
        </w:rPr>
        <w:t>SZNKP</w:t>
      </w:r>
    </w:p>
    <w:p w14:paraId="36926843" w14:textId="77777777" w:rsidR="005A4EAF" w:rsidRDefault="00E41421" w:rsidP="000A335B">
      <w:pPr>
        <w:pStyle w:val="Standard"/>
        <w:numPr>
          <w:ilvl w:val="0"/>
          <w:numId w:val="34"/>
        </w:numPr>
        <w:spacing w:line="360" w:lineRule="auto"/>
        <w:ind w:left="1134" w:hanging="454"/>
        <w:jc w:val="both"/>
        <w:rPr>
          <w:rFonts w:ascii="Arial" w:hAnsi="Arial"/>
        </w:rPr>
      </w:pPr>
      <w:r>
        <w:rPr>
          <w:rFonts w:ascii="Arial" w:hAnsi="Arial" w:cs="Arial"/>
          <w:lang w:val="pl-PL" w:eastAsia="pl-PL"/>
        </w:rPr>
        <w:t xml:space="preserve">Referat Postępowania Podatkowego i Kontroli Podatkowej                              </w:t>
      </w:r>
      <w:r>
        <w:rPr>
          <w:rFonts w:ascii="Arial" w:hAnsi="Arial" w:cs="Arial"/>
          <w:b/>
          <w:bCs/>
          <w:lang w:val="pl-PL" w:eastAsia="pl-PL"/>
        </w:rPr>
        <w:t>SPO</w:t>
      </w:r>
    </w:p>
    <w:p w14:paraId="29B69B06" w14:textId="77777777" w:rsidR="005A4EAF" w:rsidRDefault="00E41421" w:rsidP="000A335B">
      <w:pPr>
        <w:pStyle w:val="Standard"/>
        <w:numPr>
          <w:ilvl w:val="0"/>
          <w:numId w:val="34"/>
        </w:numPr>
        <w:spacing w:line="360" w:lineRule="auto"/>
        <w:ind w:left="1134" w:right="-53" w:hanging="454"/>
        <w:jc w:val="both"/>
        <w:rPr>
          <w:rFonts w:ascii="Arial" w:hAnsi="Arial"/>
        </w:rPr>
      </w:pPr>
      <w:r>
        <w:rPr>
          <w:rFonts w:ascii="Arial" w:hAnsi="Arial" w:cs="Arial"/>
          <w:lang w:val="pl-PL" w:eastAsia="pl-PL"/>
        </w:rPr>
        <w:t xml:space="preserve">Dział Czynności Analitycznych i Sprawdzających oraz Identyfikacji i Rejestracji Podatkowej                                                                                                         </w:t>
      </w:r>
      <w:r>
        <w:rPr>
          <w:rFonts w:ascii="Arial" w:hAnsi="Arial" w:cs="Arial"/>
          <w:b/>
          <w:bCs/>
          <w:lang w:val="pl-PL" w:eastAsia="pl-PL"/>
        </w:rPr>
        <w:t>SKA</w:t>
      </w:r>
    </w:p>
    <w:p w14:paraId="5D65EFFF" w14:textId="77777777" w:rsidR="005A4EAF" w:rsidRDefault="00E41421" w:rsidP="000A335B">
      <w:pPr>
        <w:pStyle w:val="Akapitzlist"/>
        <w:numPr>
          <w:ilvl w:val="0"/>
          <w:numId w:val="27"/>
        </w:numPr>
        <w:tabs>
          <w:tab w:val="left" w:pos="1844"/>
          <w:tab w:val="left" w:pos="8647"/>
          <w:tab w:val="right" w:pos="9359"/>
        </w:tabs>
        <w:suppressAutoHyphens/>
        <w:spacing w:line="360" w:lineRule="auto"/>
        <w:ind w:left="754" w:hanging="470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/>
        </w:rPr>
        <w:t>Pion Poboru i Egzekucji                                                                                      SZNE</w:t>
      </w:r>
    </w:p>
    <w:p w14:paraId="2AB4FA08" w14:textId="77777777" w:rsidR="005A4EAF" w:rsidRDefault="00E41421">
      <w:pPr>
        <w:pStyle w:val="Standard"/>
        <w:numPr>
          <w:ilvl w:val="0"/>
          <w:numId w:val="5"/>
        </w:numPr>
        <w:tabs>
          <w:tab w:val="right" w:pos="-7227"/>
          <w:tab w:val="left" w:pos="8647"/>
          <w:tab w:val="right" w:pos="9360"/>
        </w:tabs>
        <w:spacing w:line="360" w:lineRule="auto"/>
        <w:ind w:left="1134" w:hanging="425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Referat Rachunkowości i Spraw Wierzycielskich                                               </w:t>
      </w:r>
      <w:r>
        <w:rPr>
          <w:rFonts w:ascii="Arial" w:hAnsi="Arial" w:cs="Arial"/>
          <w:b/>
          <w:color w:val="000000" w:themeColor="text1"/>
          <w:lang w:val="pl-PL"/>
        </w:rPr>
        <w:t>SER</w:t>
      </w:r>
    </w:p>
    <w:p w14:paraId="7BE8CA10" w14:textId="77777777" w:rsidR="005A4EAF" w:rsidRDefault="00E41421">
      <w:pPr>
        <w:pStyle w:val="Standard"/>
        <w:numPr>
          <w:ilvl w:val="0"/>
          <w:numId w:val="5"/>
        </w:numPr>
        <w:tabs>
          <w:tab w:val="right" w:pos="-7227"/>
          <w:tab w:val="right" w:pos="8505"/>
          <w:tab w:val="left" w:pos="8647"/>
          <w:tab w:val="left" w:pos="8789"/>
        </w:tabs>
        <w:spacing w:line="360" w:lineRule="auto"/>
        <w:ind w:left="1134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Wieloosobowe Stanowisko Egzekucji Administracyjnej                                     </w:t>
      </w:r>
      <w:r>
        <w:rPr>
          <w:rFonts w:ascii="Arial" w:hAnsi="Arial" w:cs="Arial"/>
          <w:b/>
          <w:color w:val="000000" w:themeColor="text1"/>
          <w:lang w:val="pl-PL"/>
        </w:rPr>
        <w:t>SEE</w:t>
      </w:r>
    </w:p>
    <w:p w14:paraId="2C9CBAC1" w14:textId="2D859E6F" w:rsidR="005A4EAF" w:rsidRDefault="00E41421" w:rsidP="000A335B">
      <w:pPr>
        <w:pStyle w:val="Standard"/>
        <w:numPr>
          <w:ilvl w:val="0"/>
          <w:numId w:val="26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iCs/>
          <w:color w:val="000000" w:themeColor="text1"/>
          <w:lang w:val="pl-PL" w:eastAsia="pl-PL"/>
        </w:rPr>
        <w:t>Schemat organizacyjny Urzędu Skarbowego stanowi załącznik do Regulaminu</w:t>
      </w:r>
      <w:r>
        <w:rPr>
          <w:rFonts w:ascii="Arial" w:hAnsi="Arial" w:cs="Arial"/>
          <w:color w:val="000000" w:themeColor="text1"/>
          <w:lang w:val="pl-PL"/>
        </w:rPr>
        <w:t>.</w:t>
      </w:r>
    </w:p>
    <w:p w14:paraId="13B54A2B" w14:textId="4D1D07E2" w:rsidR="005A4EAF" w:rsidRDefault="005A4EAF">
      <w:pPr>
        <w:tabs>
          <w:tab w:val="left" w:pos="3648"/>
        </w:tabs>
        <w:spacing w:line="360" w:lineRule="auto"/>
        <w:ind w:left="391"/>
        <w:jc w:val="both"/>
        <w:rPr>
          <w:rFonts w:ascii="Arial" w:hAnsi="Arial" w:cs="Arial"/>
          <w:color w:val="000000" w:themeColor="text1"/>
        </w:rPr>
      </w:pPr>
    </w:p>
    <w:p w14:paraId="6DC43467" w14:textId="77777777" w:rsidR="00396C84" w:rsidRDefault="00396C84">
      <w:pPr>
        <w:tabs>
          <w:tab w:val="left" w:pos="3648"/>
        </w:tabs>
        <w:spacing w:line="360" w:lineRule="auto"/>
        <w:ind w:left="391"/>
        <w:jc w:val="both"/>
        <w:rPr>
          <w:rFonts w:ascii="Arial" w:hAnsi="Arial" w:cs="Arial"/>
          <w:color w:val="000000" w:themeColor="text1"/>
        </w:rPr>
      </w:pPr>
    </w:p>
    <w:p w14:paraId="2CEB151C" w14:textId="77777777" w:rsidR="005A4EAF" w:rsidRDefault="00E41421">
      <w:pPr>
        <w:pStyle w:val="Standard"/>
        <w:tabs>
          <w:tab w:val="left" w:pos="1276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4</w:t>
      </w:r>
    </w:p>
    <w:p w14:paraId="5195A392" w14:textId="77777777" w:rsidR="005A4EAF" w:rsidRDefault="00E41421">
      <w:pPr>
        <w:pStyle w:val="Standard"/>
        <w:tabs>
          <w:tab w:val="left" w:pos="852"/>
        </w:tabs>
        <w:spacing w:line="360" w:lineRule="auto"/>
        <w:ind w:left="426" w:hanging="426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Zadania komórek organizacyjnych</w:t>
      </w:r>
    </w:p>
    <w:p w14:paraId="74B0EE0E" w14:textId="77777777" w:rsidR="005A4EAF" w:rsidRDefault="005A4EAF">
      <w:pPr>
        <w:pStyle w:val="Standard"/>
        <w:tabs>
          <w:tab w:val="left" w:pos="852"/>
        </w:tabs>
        <w:spacing w:line="360" w:lineRule="auto"/>
        <w:ind w:left="426" w:hanging="426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</w:p>
    <w:p w14:paraId="42A97D02" w14:textId="77777777" w:rsidR="005A4EAF" w:rsidRDefault="00E41421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lang w:val="pl-PL" w:eastAsia="pl-PL"/>
        </w:rPr>
        <w:t>§ 8</w:t>
      </w:r>
    </w:p>
    <w:p w14:paraId="7B2D7B2F" w14:textId="77777777" w:rsidR="005A4EAF" w:rsidRDefault="005A4EAF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/>
        </w:rPr>
      </w:pPr>
    </w:p>
    <w:p w14:paraId="1ADBA287" w14:textId="77777777" w:rsidR="005A4EAF" w:rsidRDefault="00E41421">
      <w:pPr>
        <w:pStyle w:val="Standard"/>
        <w:numPr>
          <w:ilvl w:val="1"/>
          <w:numId w:val="7"/>
        </w:numPr>
        <w:spacing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 zakresu zadań wszystkich komórek organizacyjnych należy w szczególności:</w:t>
      </w:r>
    </w:p>
    <w:p w14:paraId="76F6D09C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zadań w sposób zgodny z prawem, efektywny, oszczędny i terminowy;</w:t>
      </w:r>
    </w:p>
    <w:p w14:paraId="75ADDA05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lastRenderedPageBreak/>
        <w:t>współpraca przy realizacji zadań z komórkami organizacyjnymi, jednostkami</w:t>
      </w:r>
      <w:r>
        <w:rPr>
          <w:rFonts w:ascii="Arial" w:hAnsi="Arial" w:cs="Arial"/>
          <w:color w:val="000000" w:themeColor="text1"/>
          <w:lang w:val="pl-PL"/>
        </w:rPr>
        <w:br/>
        <w:t>organizacyjnymi KAS i innymi organami;</w:t>
      </w:r>
    </w:p>
    <w:p w14:paraId="2991DAA5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1276"/>
        </w:tabs>
        <w:suppressAutoHyphens/>
        <w:spacing w:line="360" w:lineRule="auto"/>
        <w:ind w:left="924" w:hanging="357"/>
        <w:jc w:val="both"/>
        <w:textAlignment w:val="auto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współdziałanie z komórką organizacyjną urzędu obsługującego ministra właściwego do spraw finansów publicznych właściwą w sprawach zarządzania programami</w:t>
      </w:r>
      <w:r>
        <w:rPr>
          <w:rFonts w:ascii="Arial" w:hAnsi="Arial" w:cs="Arial"/>
          <w:color w:val="000000" w:themeColor="text1"/>
          <w:lang w:val="pl-PL"/>
        </w:rPr>
        <w:br/>
        <w:t>i projektami w zakresie zarządzania portfelem programów i projektów realizowanych w urzędzie obsługującym ministra właściwego do spraw finansów publicznych</w:t>
      </w:r>
      <w:r>
        <w:rPr>
          <w:rFonts w:ascii="Arial" w:hAnsi="Arial" w:cs="Arial"/>
          <w:color w:val="000000" w:themeColor="text1"/>
          <w:lang w:val="pl-PL"/>
        </w:rPr>
        <w:br/>
        <w:t>lub w jednostkach organizacyjnych podległych ministrowi właściwemu do spraw finansów publicznych lub przez niego nadzorowanych;</w:t>
      </w:r>
      <w:bookmarkStart w:id="0" w:name="_Hlk193890949"/>
      <w:bookmarkEnd w:id="0"/>
    </w:p>
    <w:p w14:paraId="5B7DA3E9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przestrzeganie i promowanie zasad etycznego postępowania i podejmowanie działań antykorupcyjnych;</w:t>
      </w:r>
    </w:p>
    <w:p w14:paraId="7E0615C8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realizacja zadań z zakresu zarządzania kryzysowego, zarządzania ciągłością </w:t>
      </w:r>
      <w:r>
        <w:rPr>
          <w:rFonts w:ascii="Arial" w:hAnsi="Arial" w:cs="Arial"/>
          <w:color w:val="000000" w:themeColor="text1"/>
          <w:lang w:val="pl-PL"/>
        </w:rPr>
        <w:br/>
        <w:t xml:space="preserve">działania, obronności i bezpieczeństwa państwa </w:t>
      </w:r>
      <w:r>
        <w:rPr>
          <w:rFonts w:ascii="Arial" w:hAnsi="Arial" w:cs="Arial"/>
          <w:lang w:val="pl-PL"/>
        </w:rPr>
        <w:t xml:space="preserve">oraz </w:t>
      </w:r>
      <w:proofErr w:type="spellStart"/>
      <w:r>
        <w:rPr>
          <w:rFonts w:ascii="Arial" w:hAnsi="Arial" w:cs="Arial"/>
          <w:lang w:val="pl-PL"/>
        </w:rPr>
        <w:t>cyberbezpieczeństwa</w:t>
      </w:r>
      <w:proofErr w:type="spellEnd"/>
      <w:r>
        <w:rPr>
          <w:rFonts w:ascii="Arial" w:hAnsi="Arial" w:cs="Arial"/>
          <w:color w:val="000000" w:themeColor="text1"/>
          <w:lang w:val="pl-PL"/>
        </w:rPr>
        <w:t>;</w:t>
      </w:r>
    </w:p>
    <w:p w14:paraId="4A7E8853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przestrzeganie zasad bezpiecznego przetwarzania informacji;</w:t>
      </w:r>
    </w:p>
    <w:p w14:paraId="7340BCEE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sporządzanie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analiz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sprawozdań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>;</w:t>
      </w:r>
    </w:p>
    <w:p w14:paraId="159CDC11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przygotowywanie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opracowywanie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materiałów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źródłowych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niezbędnych</w:t>
      </w:r>
      <w:proofErr w:type="spellEnd"/>
      <w:r>
        <w:rPr>
          <w:rFonts w:ascii="Arial" w:hAnsi="Arial" w:cs="Arial"/>
        </w:rPr>
        <w:t xml:space="preserve"> do </w:t>
      </w:r>
      <w:proofErr w:type="spellStart"/>
      <w:r>
        <w:rPr>
          <w:rFonts w:ascii="Arial" w:hAnsi="Arial" w:cs="Arial"/>
        </w:rPr>
        <w:t>udzielenia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; </w:t>
      </w:r>
    </w:p>
    <w:p w14:paraId="3DB33757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prowadzenie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wymaganych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ewidencji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rejestrów</w:t>
      </w:r>
      <w:proofErr w:type="spellEnd"/>
      <w:r>
        <w:rPr>
          <w:rFonts w:ascii="Arial" w:hAnsi="Arial" w:cs="Arial"/>
        </w:rPr>
        <w:t>;</w:t>
      </w:r>
    </w:p>
    <w:p w14:paraId="1F5EE32B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ewidencjonowanie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źródłowych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systemach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informatycznych</w:t>
      </w:r>
      <w:proofErr w:type="spellEnd"/>
      <w:r>
        <w:rPr>
          <w:rFonts w:ascii="Arial" w:hAnsi="Arial" w:cs="Arial"/>
        </w:rPr>
        <w:t>;</w:t>
      </w:r>
    </w:p>
    <w:p w14:paraId="163DA4F1" w14:textId="77777777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sporządzanie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wniosków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właściwego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naczelnika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skarbowego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wyznaczonego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prowadzenia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przygotowawczych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naczelnika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urzędu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celno-skarbowego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wszczęcie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przygotowawczego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przestępstwo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skarbowe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przestępstwo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o </w:t>
      </w:r>
      <w:proofErr w:type="spellStart"/>
      <w:r>
        <w:rPr>
          <w:rFonts w:ascii="Arial" w:hAnsi="Arial" w:cs="Arial"/>
        </w:rPr>
        <w:t>wykroczenie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skarbowe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jeżeli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podlega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rozpoznaniu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zasadach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ogólnych</w:t>
      </w:r>
      <w:proofErr w:type="spellEnd"/>
      <w:r>
        <w:rPr>
          <w:rFonts w:ascii="Arial" w:hAnsi="Arial" w:cs="Arial"/>
        </w:rPr>
        <w:t>;</w:t>
      </w:r>
    </w:p>
    <w:p w14:paraId="55ED6D7E" w14:textId="3C91F5F4" w:rsidR="005A4EAF" w:rsidRDefault="00E41421" w:rsidP="000A335B">
      <w:pPr>
        <w:pStyle w:val="Akapitzlist"/>
        <w:numPr>
          <w:ilvl w:val="0"/>
          <w:numId w:val="31"/>
        </w:numPr>
        <w:tabs>
          <w:tab w:val="left" w:pos="2268"/>
        </w:tabs>
        <w:suppressAutoHyphens/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informowanie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właściwej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komórki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organizacyjnej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ujawnieniu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transakcji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> do </w:t>
      </w:r>
      <w:proofErr w:type="spellStart"/>
      <w:r>
        <w:rPr>
          <w:rFonts w:ascii="Arial" w:hAnsi="Arial" w:cs="Arial"/>
        </w:rPr>
        <w:t>których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zachodzi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podejrzenie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że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związek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popełnieniem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przestępstwa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 art. 299 </w:t>
      </w:r>
      <w:proofErr w:type="spellStart"/>
      <w:r>
        <w:rPr>
          <w:rFonts w:ascii="Arial" w:hAnsi="Arial" w:cs="Arial"/>
        </w:rPr>
        <w:t>ustawy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6 </w:t>
      </w:r>
      <w:proofErr w:type="spellStart"/>
      <w:r>
        <w:rPr>
          <w:rFonts w:ascii="Arial" w:hAnsi="Arial" w:cs="Arial"/>
        </w:rPr>
        <w:t>czerwca</w:t>
      </w:r>
      <w:proofErr w:type="spellEnd"/>
      <w:r>
        <w:rPr>
          <w:rFonts w:ascii="Arial" w:hAnsi="Arial" w:cs="Arial"/>
        </w:rPr>
        <w:t xml:space="preserve"> 1997 r. </w:t>
      </w:r>
      <w:proofErr w:type="spellStart"/>
      <w:r>
        <w:rPr>
          <w:rFonts w:ascii="Arial" w:hAnsi="Arial" w:cs="Arial"/>
        </w:rPr>
        <w:t>Kodeks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karny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Dz.U.z</w:t>
      </w:r>
      <w:proofErr w:type="spellEnd"/>
      <w:r>
        <w:rPr>
          <w:rFonts w:ascii="Arial" w:hAnsi="Arial" w:cs="Arial"/>
          <w:color w:val="000000"/>
        </w:rPr>
        <w:t xml:space="preserve"> 2025 r. </w:t>
      </w:r>
      <w:proofErr w:type="spellStart"/>
      <w:r>
        <w:rPr>
          <w:rFonts w:ascii="Arial" w:hAnsi="Arial" w:cs="Arial"/>
          <w:color w:val="000000"/>
        </w:rPr>
        <w:t>poz</w:t>
      </w:r>
      <w:proofErr w:type="spellEnd"/>
      <w:r>
        <w:rPr>
          <w:rFonts w:ascii="Arial" w:hAnsi="Arial" w:cs="Arial"/>
          <w:color w:val="000000"/>
        </w:rPr>
        <w:t>. 383);</w:t>
      </w:r>
    </w:p>
    <w:p w14:paraId="108E609B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 w:cs="Arial"/>
        </w:rPr>
        <w:t>współpraca z Komisją do rozpatrywania skarg na działania noszące znamiona zjawisk niepożądanych w zakresie realizacji zadań wynikających</w:t>
      </w:r>
      <w:r>
        <w:rPr>
          <w:rFonts w:ascii="Arial" w:hAnsi="Arial" w:cs="Arial"/>
        </w:rPr>
        <w:br/>
        <w:t>z Polityki zapobiegania zjawiskom niepożądanym w KAS;</w:t>
      </w:r>
    </w:p>
    <w:p w14:paraId="411CC804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 w:cs="Arial"/>
        </w:rPr>
        <w:t>umawianie wizyt klientów;</w:t>
      </w:r>
    </w:p>
    <w:p w14:paraId="083213A7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  <w:color w:val="00B050"/>
        </w:rPr>
      </w:pPr>
      <w:r>
        <w:rPr>
          <w:rFonts w:ascii="Arial" w:hAnsi="Arial" w:cs="Arial"/>
        </w:rPr>
        <w:t>realizacja zadań wynikających z ustawy z dnia 4 kwietnia 2019 r.</w:t>
      </w:r>
      <w:r>
        <w:rPr>
          <w:rFonts w:ascii="Arial" w:hAnsi="Arial" w:cs="Arial"/>
        </w:rPr>
        <w:br/>
        <w:t>o dostępności cyfrowej stron internetowych i aplikacji mobilnych podmiotów publicznych</w:t>
      </w:r>
      <w:r>
        <w:rPr>
          <w:rFonts w:ascii="Arial" w:hAnsi="Arial" w:cs="Arial"/>
          <w:color w:val="000000"/>
        </w:rPr>
        <w:t xml:space="preserve"> (Dz. U. z 2023 r. poz. 1440) i ustawy z dnia 19 lipca 2019 r.</w:t>
      </w:r>
      <w:r>
        <w:rPr>
          <w:rFonts w:ascii="Arial" w:hAnsi="Arial" w:cs="Arial"/>
          <w:color w:val="000000"/>
        </w:rPr>
        <w:br/>
        <w:t>o zapewnianiu dostępności osobom ze szczególnymi potrzebami (Dz. U. z 2024 r. poz. 1411);</w:t>
      </w:r>
    </w:p>
    <w:p w14:paraId="0428AB1D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 w:cs="Arial"/>
        </w:rPr>
        <w:lastRenderedPageBreak/>
        <w:t xml:space="preserve">obsługa infolinii </w:t>
      </w:r>
      <w:proofErr w:type="spellStart"/>
      <w:r>
        <w:rPr>
          <w:rFonts w:ascii="Arial" w:hAnsi="Arial" w:cs="Arial"/>
        </w:rPr>
        <w:t>eMCeK</w:t>
      </w:r>
      <w:proofErr w:type="spellEnd"/>
      <w:r>
        <w:rPr>
          <w:rFonts w:ascii="Arial" w:hAnsi="Arial" w:cs="Arial"/>
        </w:rPr>
        <w:t>;</w:t>
      </w:r>
    </w:p>
    <w:p w14:paraId="273928EA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 w:cs="Arial"/>
        </w:rPr>
        <w:t>zgłaszanie nieprawidłowości w zakresie danych zgłoszonych przez podmioty do Centralnego Rejestru Beneficjentów Rzeczywistych;</w:t>
      </w:r>
    </w:p>
    <w:p w14:paraId="56E36762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 organizacyjnej;</w:t>
      </w:r>
    </w:p>
    <w:p w14:paraId="6D01F44A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 w:cs="Arial"/>
        </w:rPr>
        <w:t>sygnalizowanie przypadków nieskuteczności lub niespójności przepisów prawa;</w:t>
      </w:r>
    </w:p>
    <w:p w14:paraId="7F05A4FA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>
        <w:rPr>
          <w:rFonts w:ascii="Arial" w:hAnsi="Arial" w:cs="Arial"/>
        </w:rPr>
        <w:t>KseF</w:t>
      </w:r>
      <w:proofErr w:type="spellEnd"/>
      <w:r>
        <w:rPr>
          <w:rFonts w:ascii="Arial" w:hAnsi="Arial" w:cs="Arial"/>
        </w:rPr>
        <w:t>);</w:t>
      </w:r>
    </w:p>
    <w:p w14:paraId="169712D1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/>
        </w:rPr>
      </w:pPr>
      <w:r>
        <w:rPr>
          <w:rFonts w:ascii="Arial" w:hAnsi="Arial" w:cs="Arial"/>
        </w:rPr>
        <w:t xml:space="preserve"> dokonywanie nabycia sprawdzającego;</w:t>
      </w:r>
    </w:p>
    <w:p w14:paraId="3CB9A97A" w14:textId="77777777" w:rsidR="005A4EAF" w:rsidRDefault="00E41421" w:rsidP="000A335B">
      <w:pPr>
        <w:pStyle w:val="Tre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archiwizowanie dokumentów zgodnie z obowiązującymi przepisami;</w:t>
      </w:r>
    </w:p>
    <w:p w14:paraId="39A78716" w14:textId="77777777" w:rsidR="005A4EAF" w:rsidRDefault="005A4EAF">
      <w:pPr>
        <w:pStyle w:val="Tre"/>
        <w:ind w:left="927"/>
        <w:rPr>
          <w:rFonts w:ascii="Arial" w:hAnsi="Arial" w:cs="Arial"/>
        </w:rPr>
      </w:pPr>
    </w:p>
    <w:p w14:paraId="6AF621B2" w14:textId="1D6DE658" w:rsidR="005A4EAF" w:rsidRDefault="00E41421" w:rsidP="00396C84">
      <w:pPr>
        <w:pStyle w:val="Standard"/>
        <w:numPr>
          <w:ilvl w:val="1"/>
          <w:numId w:val="7"/>
        </w:numPr>
        <w:spacing w:line="360" w:lineRule="auto"/>
        <w:ind w:left="567" w:hanging="425"/>
        <w:jc w:val="both"/>
      </w:pP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komórek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organizacyjnych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wyłączeniem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Pionu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Wsparcia</w:t>
      </w:r>
      <w:proofErr w:type="spellEnd"/>
      <w:r>
        <w:rPr>
          <w:rFonts w:ascii="Arial" w:hAnsi="Arial" w:cs="Arial"/>
        </w:rPr>
        <w:br/>
        <w:t xml:space="preserve">i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Podatnika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wsparcia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należy</w:t>
      </w:r>
      <w:proofErr w:type="spellEnd"/>
      <w:r>
        <w:rPr>
          <w:rFonts w:ascii="Arial" w:hAnsi="Arial" w:cs="Arial"/>
        </w:rPr>
        <w:t>:</w:t>
      </w:r>
    </w:p>
    <w:p w14:paraId="7F77872C" w14:textId="77777777" w:rsidR="005A4EAF" w:rsidRDefault="00E41421" w:rsidP="000A335B">
      <w:pPr>
        <w:pStyle w:val="Akapitzlist"/>
        <w:numPr>
          <w:ilvl w:val="0"/>
          <w:numId w:val="40"/>
        </w:numPr>
        <w:tabs>
          <w:tab w:val="left" w:pos="426"/>
          <w:tab w:val="left" w:pos="2268"/>
        </w:tabs>
        <w:suppressAutoHyphens/>
        <w:spacing w:line="360" w:lineRule="auto"/>
        <w:jc w:val="both"/>
      </w:pPr>
      <w:r>
        <w:rPr>
          <w:rFonts w:ascii="Arial" w:hAnsi="Arial" w:cs="Arial"/>
          <w:lang w:val="pl-PL"/>
        </w:rPr>
        <w:t>prowadzenie postępowań mandatowych w sprawach o wykroczenia skarbowe oraz rejestracja i ewidencja prowadzonych spraw oraz wprowadzanie innych danych w systemie Ewidencja Spraw Karnych Skarbowych (SI ESKS);</w:t>
      </w:r>
    </w:p>
    <w:p w14:paraId="27899733" w14:textId="77777777" w:rsidR="005A4EAF" w:rsidRDefault="00E41421" w:rsidP="000A335B">
      <w:pPr>
        <w:pStyle w:val="Tre"/>
        <w:numPr>
          <w:ilvl w:val="0"/>
          <w:numId w:val="40"/>
        </w:numPr>
      </w:pPr>
      <w:r>
        <w:rPr>
          <w:rFonts w:ascii="Arial" w:hAnsi="Arial" w:cs="Arial"/>
        </w:rPr>
        <w:t>współpraca z Generalnym Inspektorem Informacji Finansowej w zakresie realizowanych przez niego zadań określonych z ustawie z dnia 1 marca 2018 r.</w:t>
      </w:r>
      <w:r>
        <w:rPr>
          <w:rFonts w:ascii="Arial" w:hAnsi="Arial" w:cs="Arial"/>
        </w:rPr>
        <w:br/>
        <w:t>o przeciwdziałaniu praniu pieniędzy oraz finansowaniu terroryzmu</w:t>
      </w:r>
      <w:r>
        <w:rPr>
          <w:rFonts w:ascii="Arial" w:hAnsi="Arial" w:cs="Arial"/>
          <w:color w:val="000000"/>
        </w:rPr>
        <w:t xml:space="preserve"> (Dz.U z 2023 r. poz. 1124, z </w:t>
      </w:r>
      <w:proofErr w:type="spellStart"/>
      <w:r>
        <w:rPr>
          <w:rFonts w:ascii="Arial" w:hAnsi="Arial" w:cs="Arial"/>
          <w:color w:val="000000"/>
        </w:rPr>
        <w:t>poźn</w:t>
      </w:r>
      <w:proofErr w:type="spellEnd"/>
      <w:r>
        <w:rPr>
          <w:rFonts w:ascii="Arial" w:hAnsi="Arial" w:cs="Arial"/>
          <w:color w:val="000000"/>
        </w:rPr>
        <w:t xml:space="preserve">. zm.). </w:t>
      </w:r>
    </w:p>
    <w:p w14:paraId="647A4EE0" w14:textId="77777777" w:rsidR="005A4EAF" w:rsidRDefault="00E41421" w:rsidP="000A335B">
      <w:pPr>
        <w:pStyle w:val="Akapitzlist"/>
        <w:numPr>
          <w:ilvl w:val="0"/>
          <w:numId w:val="40"/>
        </w:numPr>
        <w:tabs>
          <w:tab w:val="left" w:pos="567"/>
          <w:tab w:val="left" w:pos="2268"/>
        </w:tabs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 w:cs="Arial"/>
        </w:rPr>
        <w:t>współpraca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Szefem</w:t>
      </w:r>
      <w:proofErr w:type="spellEnd"/>
      <w:r>
        <w:rPr>
          <w:rFonts w:ascii="Arial" w:hAnsi="Arial" w:cs="Arial"/>
        </w:rPr>
        <w:t xml:space="preserve"> KAS </w:t>
      </w:r>
      <w:proofErr w:type="spellStart"/>
      <w:r>
        <w:rPr>
          <w:rFonts w:ascii="Arial" w:hAnsi="Arial" w:cs="Arial"/>
        </w:rPr>
        <w:t>przy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współdziałania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dziale</w:t>
      </w:r>
      <w:proofErr w:type="spellEnd"/>
      <w:r>
        <w:rPr>
          <w:rFonts w:ascii="Arial" w:hAnsi="Arial" w:cs="Arial"/>
        </w:rPr>
        <w:t xml:space="preserve"> IIB </w:t>
      </w:r>
      <w:proofErr w:type="spellStart"/>
      <w:r>
        <w:rPr>
          <w:rFonts w:ascii="Arial" w:hAnsi="Arial" w:cs="Arial"/>
        </w:rPr>
        <w:t>Ordynacji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podatkowej</w:t>
      </w:r>
      <w:proofErr w:type="spellEnd"/>
      <w:r>
        <w:rPr>
          <w:rFonts w:ascii="Arial" w:hAnsi="Arial" w:cs="Arial"/>
        </w:rPr>
        <w:t>.</w:t>
      </w:r>
    </w:p>
    <w:p w14:paraId="4330CEED" w14:textId="57F2B52F" w:rsidR="005A4EAF" w:rsidRDefault="00E41421" w:rsidP="00396C84">
      <w:pPr>
        <w:pStyle w:val="Standard"/>
        <w:numPr>
          <w:ilvl w:val="1"/>
          <w:numId w:val="7"/>
        </w:numPr>
        <w:spacing w:line="360" w:lineRule="auto"/>
        <w:ind w:left="567" w:hanging="425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Urzędzie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Skarbowym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funkcjonuje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którego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realizuje</w:t>
      </w:r>
      <w:proofErr w:type="spellEnd"/>
      <w:r>
        <w:rPr>
          <w:rFonts w:ascii="Arial" w:hAnsi="Arial" w:cs="Arial"/>
        </w:rPr>
        <w:t xml:space="preserve"> Referat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Bezpośredniej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Wsparcia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Pionie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Wsparcia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Obsługi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Podatnika</w:t>
      </w:r>
      <w:proofErr w:type="spellEnd"/>
      <w:r>
        <w:rPr>
          <w:rFonts w:ascii="Arial" w:hAnsi="Arial" w:cs="Arial"/>
        </w:rPr>
        <w:t>.</w:t>
      </w:r>
    </w:p>
    <w:p w14:paraId="427F34FC" w14:textId="243E3D98" w:rsidR="005A4EAF" w:rsidRDefault="00E41421" w:rsidP="00396C84">
      <w:pPr>
        <w:pStyle w:val="Standard"/>
        <w:numPr>
          <w:ilvl w:val="1"/>
          <w:numId w:val="7"/>
        </w:numPr>
        <w:spacing w:line="360" w:lineRule="auto"/>
        <w:ind w:left="567" w:hanging="425"/>
        <w:jc w:val="both"/>
        <w:rPr>
          <w:rFonts w:ascii="Arial" w:hAnsi="Arial"/>
        </w:rPr>
      </w:pPr>
      <w:bookmarkStart w:id="1" w:name="page15R_mcid5"/>
      <w:bookmarkEnd w:id="1"/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zakresu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komórek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organizacyjnych</w:t>
      </w:r>
      <w:proofErr w:type="spellEnd"/>
      <w:r>
        <w:rPr>
          <w:rFonts w:ascii="Arial" w:hAnsi="Arial" w:cs="Arial"/>
        </w:rPr>
        <w:t>, wchodzących w skład Pionu</w:t>
      </w:r>
      <w:r>
        <w:rPr>
          <w:rFonts w:ascii="Arial" w:hAnsi="Arial" w:cs="Arial"/>
        </w:rPr>
        <w:br/>
        <w:t>Kontroli i Orzecznictwa należy współpraca z konsultantem do spraw klasyfikacji na potrzeby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podatku od towarów i usług.</w:t>
      </w:r>
    </w:p>
    <w:p w14:paraId="6ADF0CF3" w14:textId="35FA623D" w:rsidR="005A4EAF" w:rsidRDefault="005A4EAF" w:rsidP="009A4B6B">
      <w:pPr>
        <w:tabs>
          <w:tab w:val="left" w:pos="567"/>
          <w:tab w:val="left" w:pos="2268"/>
        </w:tabs>
        <w:spacing w:line="360" w:lineRule="auto"/>
        <w:jc w:val="both"/>
        <w:rPr>
          <w:rFonts w:ascii="Arial" w:hAnsi="Arial"/>
        </w:rPr>
      </w:pPr>
    </w:p>
    <w:p w14:paraId="0A00B2A1" w14:textId="77777777" w:rsidR="005A4EAF" w:rsidRPr="009A4B6B" w:rsidRDefault="00E41421">
      <w:pPr>
        <w:pStyle w:val="Akapitzlist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/>
        </w:rPr>
      </w:pPr>
      <w:r w:rsidRPr="009A4B6B">
        <w:rPr>
          <w:rFonts w:ascii="Arial" w:hAnsi="Arial" w:cs="Arial"/>
          <w:b/>
          <w:color w:val="000000" w:themeColor="text1"/>
          <w:lang w:val="pl-PL"/>
        </w:rPr>
        <w:t xml:space="preserve">Pion </w:t>
      </w:r>
      <w:r w:rsidRPr="009A4B6B">
        <w:rPr>
          <w:rFonts w:ascii="Arial" w:hAnsi="Arial" w:cs="Arial"/>
          <w:b/>
          <w:lang w:val="pl-PL"/>
        </w:rPr>
        <w:t xml:space="preserve">Wsparcia i Obsługi Podatnika (SNUWO) </w:t>
      </w:r>
    </w:p>
    <w:p w14:paraId="57D170C7" w14:textId="77777777" w:rsidR="005A4EAF" w:rsidRDefault="005A4EAF">
      <w:pPr>
        <w:pStyle w:val="Akapitzlist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18E0552B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 9.</w:t>
      </w:r>
    </w:p>
    <w:p w14:paraId="7130020C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59CB85BC" w14:textId="77777777" w:rsidR="005A4EAF" w:rsidRDefault="00E41421">
      <w:pPr>
        <w:pStyle w:val="Standard"/>
        <w:tabs>
          <w:tab w:val="left" w:pos="583"/>
        </w:tabs>
        <w:spacing w:line="360" w:lineRule="auto"/>
        <w:ind w:left="583" w:hanging="583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/>
        </w:rPr>
        <w:t>Do zadań Referatu Obsługi Bezpośredniej i Wsparcia</w:t>
      </w:r>
      <w:r>
        <w:rPr>
          <w:rFonts w:ascii="Arial" w:hAnsi="Arial" w:cs="Arial"/>
          <w:b/>
          <w:lang w:val="pl-PL"/>
        </w:rPr>
        <w:t xml:space="preserve"> należy </w:t>
      </w:r>
      <w:r>
        <w:rPr>
          <w:rFonts w:ascii="Arial" w:hAnsi="Arial" w:cs="Arial"/>
          <w:b/>
          <w:color w:val="000000" w:themeColor="text1"/>
          <w:lang w:val="pl-PL"/>
        </w:rPr>
        <w:t>w szczególności</w:t>
      </w:r>
      <w:r>
        <w:rPr>
          <w:rFonts w:ascii="Arial" w:hAnsi="Arial" w:cs="Arial"/>
          <w:color w:val="000000" w:themeColor="text1"/>
          <w:lang w:val="pl-PL"/>
        </w:rPr>
        <w:t>:</w:t>
      </w:r>
    </w:p>
    <w:p w14:paraId="6FD67568" w14:textId="2AB51664" w:rsidR="005A4EAF" w:rsidRDefault="00E41421" w:rsidP="000A335B">
      <w:pPr>
        <w:pStyle w:val="Standard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w zakresie wsparcia:</w:t>
      </w:r>
    </w:p>
    <w:p w14:paraId="1162F724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964" w:firstLine="29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lastRenderedPageBreak/>
        <w:t>prowadzenie sekretariatu Naczelnika Urzędu,</w:t>
      </w:r>
    </w:p>
    <w:p w14:paraId="1CAFEA56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prowadzenie obsługi kancelaryjnej Urzędu</w:t>
      </w:r>
      <w:r>
        <w:rPr>
          <w:rFonts w:ascii="Arial" w:hAnsi="Arial" w:cs="Arial"/>
          <w:color w:val="000000" w:themeColor="text1"/>
          <w:lang w:val="pl-PL"/>
        </w:rPr>
        <w:t xml:space="preserve"> Skarbowego, w tym przyjmowanie</w:t>
      </w:r>
      <w:r>
        <w:rPr>
          <w:rFonts w:ascii="Arial" w:hAnsi="Arial" w:cs="Arial"/>
          <w:color w:val="000000" w:themeColor="text1"/>
          <w:lang w:val="pl-PL"/>
        </w:rPr>
        <w:br/>
        <w:t>i ewidencjonowanie składanych dokumentów</w:t>
      </w:r>
      <w:r>
        <w:rPr>
          <w:rFonts w:ascii="Arial" w:hAnsi="Arial" w:cs="Arial"/>
          <w:color w:val="000000" w:themeColor="text1"/>
          <w:lang w:val="pl-PL" w:eastAsia="en-US"/>
        </w:rPr>
        <w:t>,</w:t>
      </w:r>
    </w:p>
    <w:p w14:paraId="23BD98F2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prowadzenie spraw związanych z udzielaniem </w:t>
      </w:r>
      <w:r>
        <w:rPr>
          <w:rFonts w:ascii="Arial" w:hAnsi="Arial" w:cs="Arial"/>
          <w:lang w:val="pl-PL" w:eastAsia="en-US"/>
        </w:rPr>
        <w:t xml:space="preserve">upoważnień i pełnomocnictw </w:t>
      </w:r>
      <w:r>
        <w:rPr>
          <w:rFonts w:ascii="Arial" w:hAnsi="Arial" w:cs="Arial"/>
          <w:color w:val="000000" w:themeColor="text1"/>
          <w:lang w:val="pl-PL" w:eastAsia="en-US"/>
        </w:rPr>
        <w:t xml:space="preserve">do podejmowania czynności w imieniu </w:t>
      </w:r>
      <w:r>
        <w:rPr>
          <w:rFonts w:ascii="Arial" w:hAnsi="Arial" w:cs="Arial"/>
          <w:color w:val="000000"/>
          <w:lang w:val="pl-PL" w:eastAsia="en-US"/>
        </w:rPr>
        <w:t>Naczelnika Urzędu</w:t>
      </w:r>
      <w:r>
        <w:rPr>
          <w:rFonts w:ascii="Arial" w:hAnsi="Arial" w:cs="Arial"/>
          <w:color w:val="000000" w:themeColor="text1"/>
          <w:lang w:val="pl-PL" w:eastAsia="en-US"/>
        </w:rPr>
        <w:t>, z wyjątkiem zastrzeżonych do właściwości innej komórki organizacyjnej,</w:t>
      </w:r>
    </w:p>
    <w:p w14:paraId="3BA13C21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prowadzenie spraw dotyczących decyzji, wewnętrznych procedur postępowania i innych dokumentów wydawanych przez Naczelnika Urzędu w zakresie realizacji zadań określonych w art. 28 ustawy o KAS oraz w przepisach odrębnych,</w:t>
      </w:r>
    </w:p>
    <w:p w14:paraId="338C8B04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organizacja obiegu informacji i dokumentacji w </w:t>
      </w:r>
      <w:r>
        <w:rPr>
          <w:rFonts w:ascii="Arial" w:hAnsi="Arial" w:cs="Arial"/>
          <w:lang w:val="pl-PL" w:eastAsia="en-US"/>
        </w:rPr>
        <w:t>Urzędzie</w:t>
      </w:r>
      <w:r>
        <w:rPr>
          <w:rFonts w:ascii="Arial" w:hAnsi="Arial" w:cs="Arial"/>
          <w:lang w:val="pl-PL"/>
        </w:rPr>
        <w:t xml:space="preserve"> Skarbowym,</w:t>
      </w:r>
    </w:p>
    <w:p w14:paraId="31BDE7CE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rozpatrywanie przekazanych do załatwienia skarg na pracowników obsługujących </w:t>
      </w:r>
      <w:r>
        <w:rPr>
          <w:rFonts w:ascii="Arial" w:hAnsi="Arial" w:cs="Arial"/>
          <w:color w:val="000000"/>
          <w:lang w:val="pl-PL" w:eastAsia="en-US"/>
        </w:rPr>
        <w:t>Naczelnika Urzędu</w:t>
      </w:r>
      <w:r>
        <w:rPr>
          <w:rFonts w:ascii="Arial" w:hAnsi="Arial" w:cs="Arial"/>
          <w:color w:val="00B050"/>
          <w:lang w:val="pl-PL" w:eastAsia="en-US"/>
        </w:rPr>
        <w:t xml:space="preserve"> </w:t>
      </w:r>
      <w:r>
        <w:rPr>
          <w:rFonts w:ascii="Arial" w:hAnsi="Arial" w:cs="Arial"/>
          <w:color w:val="000000" w:themeColor="text1"/>
          <w:lang w:val="pl-PL" w:eastAsia="en-US"/>
        </w:rPr>
        <w:t>oraz wniosków i petycji,</w:t>
      </w:r>
    </w:p>
    <w:p w14:paraId="5D728B06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964" w:firstLine="29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koordynacja udzielania informacji publicznej,</w:t>
      </w:r>
    </w:p>
    <w:p w14:paraId="0E4C4012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964" w:firstLine="29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gromadzenie informacji zarządczych z zakresu funkcjonowania Urzędu </w:t>
      </w:r>
      <w:r>
        <w:rPr>
          <w:rFonts w:ascii="Arial" w:hAnsi="Arial" w:cs="Arial"/>
          <w:color w:val="000000" w:themeColor="text1"/>
          <w:lang w:val="pl-PL" w:eastAsia="en-US"/>
        </w:rPr>
        <w:br/>
      </w:r>
      <w:r>
        <w:rPr>
          <w:rFonts w:ascii="Arial" w:hAnsi="Arial" w:cs="Arial"/>
          <w:color w:val="000000" w:themeColor="text1"/>
          <w:lang w:val="pl-PL" w:eastAsia="en-US"/>
        </w:rPr>
        <w:tab/>
        <w:t>Skarbowego,</w:t>
      </w:r>
    </w:p>
    <w:p w14:paraId="1E42B2AE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prowadzenie działalności analitycznej </w:t>
      </w:r>
      <w:r>
        <w:rPr>
          <w:rFonts w:ascii="Arial" w:hAnsi="Arial" w:cs="Arial"/>
          <w:color w:val="FF0000"/>
          <w:lang w:val="pl-PL" w:eastAsia="en-US"/>
        </w:rPr>
        <w:t>i</w:t>
      </w:r>
      <w:r>
        <w:rPr>
          <w:rFonts w:ascii="Arial" w:hAnsi="Arial" w:cs="Arial"/>
          <w:color w:val="000000" w:themeColor="text1"/>
          <w:lang w:val="pl-PL" w:eastAsia="en-US"/>
        </w:rPr>
        <w:t xml:space="preserve"> prognostycznej z zakresu funkcjonowania Urzędu Skarbowego,</w:t>
      </w:r>
    </w:p>
    <w:p w14:paraId="7FCD8344" w14:textId="77777777" w:rsidR="005A4EAF" w:rsidRDefault="00E41421" w:rsidP="000A335B">
      <w:pPr>
        <w:pStyle w:val="Akapitzlist"/>
        <w:numPr>
          <w:ilvl w:val="0"/>
          <w:numId w:val="36"/>
        </w:numPr>
        <w:suppressAutoHyphens/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prowadzenie spraw powierzonych przez </w:t>
      </w:r>
      <w:r>
        <w:rPr>
          <w:rFonts w:ascii="Arial" w:hAnsi="Arial" w:cs="Arial"/>
          <w:color w:val="000000"/>
          <w:lang w:val="pl-PL" w:eastAsia="en-US"/>
        </w:rPr>
        <w:t>Dyrektora</w:t>
      </w:r>
      <w:r>
        <w:rPr>
          <w:rFonts w:ascii="Arial" w:hAnsi="Arial" w:cs="Arial"/>
          <w:color w:val="00B050"/>
          <w:lang w:val="pl-PL" w:eastAsia="en-US"/>
        </w:rPr>
        <w:t xml:space="preserve"> </w:t>
      </w:r>
      <w:r>
        <w:rPr>
          <w:rFonts w:ascii="Arial" w:hAnsi="Arial" w:cs="Arial"/>
          <w:color w:val="000000" w:themeColor="text1"/>
          <w:lang w:val="pl-PL" w:eastAsia="en-US"/>
        </w:rPr>
        <w:t xml:space="preserve">w zakresie zapewniającym prawidłową obsługę </w:t>
      </w:r>
      <w:r>
        <w:rPr>
          <w:rFonts w:ascii="Arial" w:hAnsi="Arial" w:cs="Arial"/>
          <w:color w:val="000000"/>
          <w:lang w:val="pl-PL" w:eastAsia="en-US"/>
        </w:rPr>
        <w:t>Naczelnika Urzędu,</w:t>
      </w:r>
      <w:r>
        <w:rPr>
          <w:rFonts w:ascii="Arial" w:hAnsi="Arial" w:cs="Arial"/>
          <w:color w:val="00B050"/>
          <w:lang w:val="pl-PL" w:eastAsia="en-US"/>
        </w:rPr>
        <w:t xml:space="preserve"> </w:t>
      </w:r>
      <w:r>
        <w:rPr>
          <w:rFonts w:ascii="Arial" w:hAnsi="Arial" w:cs="Arial"/>
          <w:color w:val="000000" w:themeColor="text1"/>
          <w:lang w:val="pl-PL" w:eastAsia="en-US"/>
        </w:rPr>
        <w:t>w szczególności</w:t>
      </w:r>
      <w:r>
        <w:rPr>
          <w:rFonts w:ascii="Arial" w:hAnsi="Arial" w:cs="Arial"/>
          <w:color w:val="000000" w:themeColor="text1"/>
          <w:lang w:val="pl-PL" w:eastAsia="en-US"/>
        </w:rPr>
        <w:br/>
        <w:t>w sprawach:</w:t>
      </w:r>
    </w:p>
    <w:p w14:paraId="0A31C18A" w14:textId="77777777" w:rsidR="005A4EAF" w:rsidRDefault="00E41421" w:rsidP="000A335B">
      <w:pPr>
        <w:pStyle w:val="Akapitzlist"/>
        <w:numPr>
          <w:ilvl w:val="0"/>
          <w:numId w:val="37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obsługi kadrowej,</w:t>
      </w:r>
    </w:p>
    <w:p w14:paraId="31DA8C19" w14:textId="77777777" w:rsidR="005A4EAF" w:rsidRDefault="00E41421" w:rsidP="000A335B">
      <w:pPr>
        <w:pStyle w:val="Akapitzlist"/>
        <w:numPr>
          <w:ilvl w:val="0"/>
          <w:numId w:val="37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gospodarowania mieniem,</w:t>
      </w:r>
    </w:p>
    <w:p w14:paraId="283D6111" w14:textId="77777777" w:rsidR="005A4EAF" w:rsidRDefault="00E41421" w:rsidP="000A335B">
      <w:pPr>
        <w:pStyle w:val="Akapitzlist"/>
        <w:numPr>
          <w:ilvl w:val="0"/>
          <w:numId w:val="37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eksploatacyjno-zaopatrzeniowych,</w:t>
      </w:r>
    </w:p>
    <w:p w14:paraId="55C195AD" w14:textId="77777777" w:rsidR="005A4EAF" w:rsidRDefault="00E41421" w:rsidP="000A335B">
      <w:pPr>
        <w:pStyle w:val="Akapitzlist"/>
        <w:numPr>
          <w:ilvl w:val="0"/>
          <w:numId w:val="37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 xml:space="preserve">obronnych </w:t>
      </w:r>
      <w:r>
        <w:rPr>
          <w:rFonts w:ascii="Arial" w:hAnsi="Arial" w:cs="Arial"/>
          <w:lang w:val="pl-PL" w:eastAsia="en-US"/>
        </w:rPr>
        <w:t xml:space="preserve">i </w:t>
      </w:r>
      <w:r>
        <w:rPr>
          <w:rFonts w:ascii="Arial" w:hAnsi="Arial" w:cs="Arial"/>
          <w:color w:val="000000" w:themeColor="text1"/>
          <w:lang w:val="pl-PL" w:eastAsia="en-US"/>
        </w:rPr>
        <w:t>zarządzania kryzysowego,</w:t>
      </w:r>
    </w:p>
    <w:p w14:paraId="7E97F924" w14:textId="77777777" w:rsidR="005A4EAF" w:rsidRDefault="00E41421" w:rsidP="000A335B">
      <w:pPr>
        <w:pStyle w:val="Akapitzlist"/>
        <w:numPr>
          <w:ilvl w:val="0"/>
          <w:numId w:val="37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lang w:val="pl-PL" w:eastAsia="en-US"/>
        </w:rPr>
        <w:t>bezpieczeństwa informacji osób</w:t>
      </w:r>
      <w:r>
        <w:rPr>
          <w:rFonts w:ascii="Arial" w:hAnsi="Arial" w:cs="Arial"/>
          <w:color w:val="000000" w:themeColor="text1"/>
          <w:lang w:val="pl-PL" w:eastAsia="en-US"/>
        </w:rPr>
        <w:t>, obiektu i mienia,</w:t>
      </w:r>
    </w:p>
    <w:p w14:paraId="273DDE7A" w14:textId="77777777" w:rsidR="005A4EAF" w:rsidRDefault="00E41421" w:rsidP="000A335B">
      <w:pPr>
        <w:pStyle w:val="Akapitzlist"/>
        <w:numPr>
          <w:ilvl w:val="0"/>
          <w:numId w:val="37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 w:eastAsia="en-US"/>
        </w:rPr>
        <w:t>ochrony przeciwpożarowej,</w:t>
      </w:r>
    </w:p>
    <w:p w14:paraId="32AE2127" w14:textId="4619C9E0" w:rsidR="005A4EAF" w:rsidRPr="009A4B6B" w:rsidRDefault="00E41421" w:rsidP="000A335B">
      <w:pPr>
        <w:pStyle w:val="Akapitzlist"/>
        <w:numPr>
          <w:ilvl w:val="0"/>
          <w:numId w:val="37"/>
        </w:numPr>
        <w:tabs>
          <w:tab w:val="left" w:pos="-8208"/>
        </w:tabs>
        <w:suppressAutoHyphens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lang w:val="pl-PL" w:eastAsia="en-US"/>
        </w:rPr>
        <w:t>mag</w:t>
      </w:r>
      <w:r w:rsidR="009A4B6B">
        <w:rPr>
          <w:rFonts w:ascii="Arial" w:hAnsi="Arial" w:cs="Arial"/>
          <w:lang w:val="pl-PL" w:eastAsia="en-US"/>
        </w:rPr>
        <w:t>azynu archiwum zakładowego Izby;</w:t>
      </w:r>
    </w:p>
    <w:p w14:paraId="5D3AB440" w14:textId="2D461134" w:rsidR="005A4EAF" w:rsidRDefault="00E41421" w:rsidP="000A335B">
      <w:pPr>
        <w:pStyle w:val="Standard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zakresie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obsługi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bieżacej</w:t>
      </w:r>
      <w:proofErr w:type="spellEnd"/>
      <w:r>
        <w:rPr>
          <w:rFonts w:ascii="Arial" w:hAnsi="Arial"/>
          <w:b/>
          <w:bCs/>
        </w:rPr>
        <w:t>:</w:t>
      </w:r>
    </w:p>
    <w:p w14:paraId="3021E859" w14:textId="77777777" w:rsidR="005A4EAF" w:rsidRDefault="00E41421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zapewnienie obsługi i wsparcia podatnikom i płatnikom </w:t>
      </w:r>
      <w:r>
        <w:rPr>
          <w:rFonts w:ascii="Arial" w:hAnsi="Arial" w:cs="Arial"/>
          <w:color w:val="000000" w:themeColor="text1"/>
          <w:lang w:val="pl-PL"/>
        </w:rPr>
        <w:t>w prawidłowym wykonywaniu obowiązków podatkowych, w tym udzielanie podstawowych informacji z zakresu prawa podatkowego,</w:t>
      </w:r>
    </w:p>
    <w:p w14:paraId="1FDB63CB" w14:textId="77777777" w:rsidR="005A4EAF" w:rsidRDefault="00E41421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przyjmowanie, ewidencjonowanie, weryfikacja pod względem formalnym dokumentów podlegających księgowaniu, w szczególności deklaracji </w:t>
      </w:r>
      <w:r>
        <w:rPr>
          <w:rFonts w:ascii="Arial" w:hAnsi="Arial" w:cs="Arial"/>
          <w:color w:val="000000" w:themeColor="text1"/>
          <w:lang w:val="pl-PL"/>
        </w:rPr>
        <w:lastRenderedPageBreak/>
        <w:t>podatkowych, wniosków, informacji, w tym w postaci elektronicznej,</w:t>
      </w:r>
    </w:p>
    <w:p w14:paraId="3E9024D5" w14:textId="77777777" w:rsidR="005A4EAF" w:rsidRDefault="00E41421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3AE1E129" w14:textId="77777777" w:rsidR="005A4EAF" w:rsidRDefault="00E41421">
      <w:pPr>
        <w:pStyle w:val="Standard"/>
        <w:numPr>
          <w:ilvl w:val="0"/>
          <w:numId w:val="11"/>
        </w:numPr>
        <w:spacing w:line="360" w:lineRule="auto"/>
        <w:ind w:left="1418" w:hanging="50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wydawanie zaświadczeń, </w:t>
      </w:r>
      <w:r>
        <w:rPr>
          <w:rFonts w:ascii="Arial" w:hAnsi="Arial" w:cs="Arial"/>
          <w:lang w:val="pl-PL"/>
        </w:rPr>
        <w:t>w tym o nadaniu NIP i informacji o nadanym NIP,</w:t>
      </w:r>
      <w:r>
        <w:rPr>
          <w:rFonts w:ascii="Arial" w:hAnsi="Arial" w:cs="Arial"/>
          <w:lang w:val="pl-PL"/>
        </w:rPr>
        <w:br/>
        <w:t>z wyjątkiem zastrzeżonych do właściwości rzeczowej innych komórek organizacyjnych,</w:t>
      </w:r>
    </w:p>
    <w:p w14:paraId="0687BD50" w14:textId="77777777" w:rsidR="005A4EAF" w:rsidRDefault="00E41421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prowadzenie spraw związanych z kasami rejestrującymi, w tym nakładanie kary pieniężnej za brak przeglądu technicznego kasy rejestrującej, </w:t>
      </w:r>
    </w:p>
    <w:p w14:paraId="20764A41" w14:textId="77777777" w:rsidR="005A4EAF" w:rsidRDefault="00E41421">
      <w:pPr>
        <w:pStyle w:val="Standard"/>
        <w:numPr>
          <w:ilvl w:val="0"/>
          <w:numId w:val="11"/>
        </w:numPr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udzielanie pisemnych informacji podmiotom uprawnionym</w:t>
      </w:r>
      <w:r>
        <w:rPr>
          <w:rFonts w:ascii="Arial" w:hAnsi="Arial" w:cs="Arial"/>
          <w:lang w:val="pl-PL"/>
        </w:rPr>
        <w:t>, w tym udostępnianie danych zgromadzonych w Centralnym Rejestrze Podmiotów – Krajowej Ewidencji Podatników (CRP KEP),</w:t>
      </w:r>
    </w:p>
    <w:p w14:paraId="750B6F2F" w14:textId="77777777" w:rsidR="005A4EAF" w:rsidRDefault="00E41421">
      <w:pPr>
        <w:pStyle w:val="Standard"/>
        <w:numPr>
          <w:ilvl w:val="0"/>
          <w:numId w:val="11"/>
        </w:numPr>
        <w:tabs>
          <w:tab w:val="left" w:pos="2269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potwierdzanie profili zaufanych elektronicznej platformy usług administracji publicznej (</w:t>
      </w:r>
      <w:proofErr w:type="spellStart"/>
      <w:r>
        <w:rPr>
          <w:rFonts w:ascii="Arial" w:hAnsi="Arial" w:cs="Arial"/>
          <w:lang w:val="pl-PL"/>
        </w:rPr>
        <w:t>ePUAP</w:t>
      </w:r>
      <w:proofErr w:type="spellEnd"/>
      <w:r>
        <w:rPr>
          <w:rFonts w:ascii="Arial" w:hAnsi="Arial" w:cs="Arial"/>
          <w:lang w:val="pl-PL"/>
        </w:rPr>
        <w:t>),</w:t>
      </w:r>
    </w:p>
    <w:p w14:paraId="52B55A88" w14:textId="77777777" w:rsidR="005A4EAF" w:rsidRDefault="00E41421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obsługa zajęć wierzytelności w </w:t>
      </w:r>
      <w:proofErr w:type="spellStart"/>
      <w:r>
        <w:rPr>
          <w:rFonts w:ascii="Arial" w:hAnsi="Arial" w:cs="Arial"/>
          <w:lang w:val="pl-PL"/>
        </w:rPr>
        <w:t>Centalnym</w:t>
      </w:r>
      <w:proofErr w:type="spellEnd"/>
      <w:r>
        <w:rPr>
          <w:rFonts w:ascii="Arial" w:hAnsi="Arial" w:cs="Arial"/>
          <w:lang w:val="pl-PL"/>
        </w:rPr>
        <w:t xml:space="preserve"> Module Zajęć </w:t>
      </w:r>
      <w:proofErr w:type="spellStart"/>
      <w:r>
        <w:rPr>
          <w:rFonts w:ascii="Arial" w:hAnsi="Arial" w:cs="Arial"/>
          <w:lang w:val="pl-PL"/>
        </w:rPr>
        <w:t>Wierzyletności</w:t>
      </w:r>
      <w:proofErr w:type="spellEnd"/>
      <w:r>
        <w:rPr>
          <w:rFonts w:ascii="Arial" w:hAnsi="Arial" w:cs="Arial"/>
          <w:lang w:val="pl-PL"/>
        </w:rPr>
        <w:t xml:space="preserve"> (CMZW) dokonywanych przez komorników sądowych i administracyjne organy </w:t>
      </w:r>
      <w:r>
        <w:rPr>
          <w:rFonts w:ascii="Arial" w:hAnsi="Arial" w:cs="Arial"/>
          <w:lang w:val="pl-PL"/>
        </w:rPr>
        <w:tab/>
        <w:t>egzekucyjne,</w:t>
      </w:r>
    </w:p>
    <w:p w14:paraId="125EE202" w14:textId="77777777" w:rsidR="005A4EAF" w:rsidRDefault="00E41421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hanging="163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obsługa terminali </w:t>
      </w:r>
      <w:proofErr w:type="spellStart"/>
      <w:r>
        <w:rPr>
          <w:rFonts w:ascii="Arial" w:hAnsi="Arial" w:cs="Arial"/>
          <w:lang w:val="pl-PL"/>
        </w:rPr>
        <w:t>płatnicznych</w:t>
      </w:r>
      <w:proofErr w:type="spellEnd"/>
      <w:r>
        <w:rPr>
          <w:rFonts w:ascii="Arial" w:hAnsi="Arial" w:cs="Arial"/>
          <w:lang w:val="pl-PL"/>
        </w:rPr>
        <w:t xml:space="preserve"> – przyjmowanie wpłat,</w:t>
      </w:r>
    </w:p>
    <w:p w14:paraId="5D112EF5" w14:textId="77777777" w:rsidR="005A4EAF" w:rsidRDefault="00E41421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wydawanie potwierdzeń zapłaty podatku akcyzowego z tytułu nabycia wewnątrzwspólnotowego samochodów osobowych,</w:t>
      </w:r>
    </w:p>
    <w:p w14:paraId="77434ABC" w14:textId="77777777" w:rsidR="005A4EAF" w:rsidRPr="009A4B6B" w:rsidRDefault="00E41421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left="1418" w:hanging="425"/>
        <w:jc w:val="both"/>
      </w:pPr>
      <w:r w:rsidRPr="009A4B6B">
        <w:rPr>
          <w:rFonts w:ascii="Arial" w:hAnsi="Arial" w:cs="Arial"/>
          <w:lang w:val="pl-PL"/>
        </w:rPr>
        <w:t>dokonywanie czynności sprawdzających;</w:t>
      </w:r>
    </w:p>
    <w:p w14:paraId="6B97176A" w14:textId="77777777" w:rsidR="005A4EAF" w:rsidRDefault="00E41421">
      <w:pPr>
        <w:pStyle w:val="Standard"/>
        <w:numPr>
          <w:ilvl w:val="0"/>
          <w:numId w:val="11"/>
        </w:numPr>
        <w:tabs>
          <w:tab w:val="left" w:pos="1418"/>
        </w:tabs>
        <w:spacing w:line="360" w:lineRule="auto"/>
        <w:ind w:left="1418" w:hanging="425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realizacja niezależnie od terytorialnego zasięgu działania Naczelnika Urzędu zadania centrum obsługi obejmujące:</w:t>
      </w:r>
    </w:p>
    <w:p w14:paraId="1E6A26EF" w14:textId="77777777" w:rsidR="005A4EAF" w:rsidRDefault="00E41421">
      <w:pPr>
        <w:pStyle w:val="Standard"/>
        <w:tabs>
          <w:tab w:val="left" w:pos="1418"/>
        </w:tabs>
        <w:spacing w:line="360" w:lineRule="auto"/>
        <w:ind w:left="1418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- zadania o których mowa w art. 29 ust.1 ustawy o KAS</w:t>
      </w:r>
    </w:p>
    <w:p w14:paraId="6964682D" w14:textId="1A7773D4" w:rsidR="005A4EAF" w:rsidRDefault="00E41421">
      <w:pPr>
        <w:pStyle w:val="Standard"/>
        <w:tabs>
          <w:tab w:val="left" w:pos="1560"/>
        </w:tabs>
        <w:spacing w:line="360" w:lineRule="auto"/>
        <w:ind w:left="1560" w:hanging="142"/>
        <w:jc w:val="both"/>
        <w:rPr>
          <w:color w:val="000000"/>
        </w:rPr>
      </w:pPr>
      <w:r>
        <w:rPr>
          <w:rFonts w:ascii="Arial" w:hAnsi="Arial" w:cs="Arial"/>
          <w:color w:val="000000"/>
          <w:lang w:val="pl-PL"/>
        </w:rPr>
        <w:t>- ewidencjonowanie i wprowadzanie do systemów inf</w:t>
      </w:r>
      <w:r w:rsidR="009A4B6B">
        <w:rPr>
          <w:rFonts w:ascii="Arial" w:hAnsi="Arial" w:cs="Arial"/>
          <w:color w:val="000000"/>
          <w:lang w:val="pl-PL"/>
        </w:rPr>
        <w:t>ormatycznych podań</w:t>
      </w:r>
      <w:r w:rsidR="009A4B6B">
        <w:rPr>
          <w:rFonts w:ascii="Arial" w:hAnsi="Arial" w:cs="Arial"/>
          <w:color w:val="000000"/>
          <w:lang w:val="pl-PL"/>
        </w:rPr>
        <w:br/>
        <w:t>i deklaracji;</w:t>
      </w:r>
    </w:p>
    <w:p w14:paraId="4BFD7FE2" w14:textId="3DCA2EC2" w:rsidR="005A4EAF" w:rsidRDefault="00E41421" w:rsidP="000A335B">
      <w:pPr>
        <w:pStyle w:val="Standard"/>
        <w:numPr>
          <w:ilvl w:val="0"/>
          <w:numId w:val="43"/>
        </w:numPr>
        <w:tabs>
          <w:tab w:val="left" w:pos="851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lang w:val="pl-PL"/>
        </w:rPr>
        <w:t>w zakresie przetwarzania danych:</w:t>
      </w:r>
      <w:bookmarkStart w:id="2" w:name="_Hlk193717227"/>
      <w:bookmarkEnd w:id="2"/>
    </w:p>
    <w:p w14:paraId="571FCC67" w14:textId="77777777" w:rsidR="005A4EAF" w:rsidRDefault="00E41421">
      <w:pPr>
        <w:pStyle w:val="Standard"/>
        <w:numPr>
          <w:ilvl w:val="0"/>
          <w:numId w:val="16"/>
        </w:numPr>
        <w:tabs>
          <w:tab w:val="left" w:pos="993"/>
        </w:tabs>
        <w:spacing w:line="360" w:lineRule="auto"/>
        <w:ind w:left="1276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wprowadzanie do systemu informatycznego danych szczegółowych z deklaracji podatkowych oraz innych dokumentów,</w:t>
      </w:r>
    </w:p>
    <w:p w14:paraId="79F17A4F" w14:textId="77777777" w:rsidR="005A4EAF" w:rsidRDefault="00E41421">
      <w:pPr>
        <w:pStyle w:val="Standard"/>
        <w:numPr>
          <w:ilvl w:val="0"/>
          <w:numId w:val="16"/>
        </w:numPr>
        <w:spacing w:line="360" w:lineRule="auto"/>
        <w:ind w:left="1276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przetwarzanie danych przesłanych za pośrednictwem środków komunikacji elektronicznej.</w:t>
      </w:r>
    </w:p>
    <w:p w14:paraId="3FEE224F" w14:textId="77777777" w:rsidR="005A4EAF" w:rsidRDefault="005A4EAF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2DA7030C" w14:textId="77777777" w:rsidR="005A4EAF" w:rsidRPr="009A4B6B" w:rsidRDefault="00E41421">
      <w:pPr>
        <w:pStyle w:val="Akapitzlist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/>
        </w:rPr>
      </w:pPr>
      <w:r w:rsidRPr="009A4B6B">
        <w:rPr>
          <w:rFonts w:ascii="Arial" w:hAnsi="Arial" w:cs="Arial"/>
          <w:b/>
          <w:lang w:val="pl-PL"/>
        </w:rPr>
        <w:t>Pion Kontroli i Orzecznictwa (SZNKP</w:t>
      </w:r>
      <w:r w:rsidRPr="009A4B6B">
        <w:rPr>
          <w:rFonts w:ascii="Arial" w:hAnsi="Arial" w:cs="Arial"/>
          <w:b/>
          <w:color w:val="000000" w:themeColor="text1"/>
          <w:lang w:val="pl-PL"/>
        </w:rPr>
        <w:t>)</w:t>
      </w:r>
    </w:p>
    <w:p w14:paraId="7B2CAEBC" w14:textId="77777777" w:rsidR="005A4EAF" w:rsidRDefault="005A4EAF">
      <w:pPr>
        <w:pStyle w:val="Akapitzlist"/>
        <w:tabs>
          <w:tab w:val="left" w:pos="851"/>
        </w:tabs>
        <w:suppressAutoHyphens/>
        <w:spacing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7C385828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 10.</w:t>
      </w:r>
    </w:p>
    <w:p w14:paraId="189AEC19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0A602E69" w14:textId="092E857F" w:rsidR="005A4EAF" w:rsidRDefault="00E41421" w:rsidP="000A335B">
      <w:pPr>
        <w:pStyle w:val="Akapitzlist"/>
        <w:numPr>
          <w:ilvl w:val="0"/>
          <w:numId w:val="47"/>
        </w:numPr>
        <w:tabs>
          <w:tab w:val="left" w:pos="567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/>
        </w:rPr>
        <w:t>Do zadań Referatu Postępowania Podatkowego i Kontroli Podatkowej (SPO) należy w szczególności:</w:t>
      </w:r>
    </w:p>
    <w:p w14:paraId="26E135E2" w14:textId="786BA968" w:rsidR="005A4EAF" w:rsidRDefault="00E41421" w:rsidP="009A4B6B">
      <w:pPr>
        <w:widowControl/>
        <w:tabs>
          <w:tab w:val="left" w:pos="567"/>
          <w:tab w:val="left" w:pos="1418"/>
        </w:tabs>
        <w:spacing w:before="57" w:line="360" w:lineRule="auto"/>
        <w:ind w:left="567"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zakresie zadań postępowania podatkowego:</w:t>
      </w:r>
    </w:p>
    <w:p w14:paraId="28DCDA5F" w14:textId="56B56C17" w:rsidR="005A4EAF" w:rsidRPr="009A4B6B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  <w:color w:val="00B050"/>
        </w:rPr>
      </w:pPr>
      <w:proofErr w:type="spellStart"/>
      <w:r w:rsidRPr="009A4B6B">
        <w:rPr>
          <w:rFonts w:ascii="Arial" w:hAnsi="Arial" w:cs="Arial"/>
          <w:color w:val="000000"/>
        </w:rPr>
        <w:t>prowadzenie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postępowań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podatkowych</w:t>
      </w:r>
      <w:proofErr w:type="spellEnd"/>
      <w:r w:rsidRPr="009A4B6B">
        <w:rPr>
          <w:rFonts w:ascii="Arial" w:hAnsi="Arial" w:cs="Arial"/>
          <w:color w:val="000000"/>
        </w:rPr>
        <w:t xml:space="preserve"> w zakresie podatków dochodowych</w:t>
      </w:r>
      <w:r w:rsidRPr="009A4B6B">
        <w:rPr>
          <w:rFonts w:ascii="Arial" w:hAnsi="Arial" w:cs="Arial"/>
          <w:color w:val="000000"/>
        </w:rPr>
        <w:br/>
        <w:t xml:space="preserve">i podatku od towarów i </w:t>
      </w:r>
      <w:proofErr w:type="spellStart"/>
      <w:r w:rsidRPr="009A4B6B">
        <w:rPr>
          <w:rFonts w:ascii="Arial" w:hAnsi="Arial" w:cs="Arial"/>
          <w:color w:val="000000"/>
        </w:rPr>
        <w:t>usług</w:t>
      </w:r>
      <w:proofErr w:type="spellEnd"/>
      <w:r w:rsidRPr="009A4B6B">
        <w:rPr>
          <w:rFonts w:ascii="Arial" w:hAnsi="Arial" w:cs="Arial"/>
          <w:color w:val="000000"/>
        </w:rPr>
        <w:t xml:space="preserve">, w </w:t>
      </w:r>
      <w:proofErr w:type="spellStart"/>
      <w:r w:rsidRPr="009A4B6B">
        <w:rPr>
          <w:rFonts w:ascii="Arial" w:hAnsi="Arial" w:cs="Arial"/>
          <w:color w:val="000000"/>
        </w:rPr>
        <w:t>tym</w:t>
      </w:r>
      <w:proofErr w:type="spellEnd"/>
      <w:r w:rsidRPr="009A4B6B">
        <w:rPr>
          <w:rFonts w:ascii="Arial" w:hAnsi="Arial" w:cs="Arial"/>
          <w:color w:val="000000"/>
        </w:rPr>
        <w:t xml:space="preserve"> w </w:t>
      </w:r>
      <w:proofErr w:type="spellStart"/>
      <w:r w:rsidRPr="009A4B6B">
        <w:rPr>
          <w:rFonts w:ascii="Arial" w:hAnsi="Arial" w:cs="Arial"/>
          <w:color w:val="000000"/>
        </w:rPr>
        <w:t>sprawach</w:t>
      </w:r>
      <w:proofErr w:type="spellEnd"/>
      <w:r w:rsidRPr="009A4B6B">
        <w:rPr>
          <w:rFonts w:ascii="Arial" w:hAnsi="Arial" w:cs="Arial"/>
          <w:color w:val="000000"/>
        </w:rPr>
        <w:t>:</w:t>
      </w:r>
    </w:p>
    <w:p w14:paraId="3BB23BFD" w14:textId="43EB994F" w:rsidR="005A4EAF" w:rsidRPr="009A4B6B" w:rsidRDefault="00E41421" w:rsidP="000A335B">
      <w:pPr>
        <w:widowControl/>
        <w:numPr>
          <w:ilvl w:val="0"/>
          <w:numId w:val="41"/>
        </w:numPr>
        <w:tabs>
          <w:tab w:val="left" w:pos="-414"/>
        </w:tabs>
        <w:spacing w:line="360" w:lineRule="auto"/>
        <w:ind w:left="1560" w:hanging="426"/>
        <w:jc w:val="both"/>
        <w:textAlignment w:val="auto"/>
        <w:rPr>
          <w:color w:val="000000"/>
        </w:rPr>
      </w:pPr>
      <w:r>
        <w:rPr>
          <w:rFonts w:ascii="Arial" w:hAnsi="Arial" w:cs="Arial"/>
          <w:color w:val="000000"/>
        </w:rPr>
        <w:t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3FB42BB5" w14:textId="6E51FE3C" w:rsidR="005A4EAF" w:rsidRPr="009A4B6B" w:rsidRDefault="00E41421" w:rsidP="000A335B">
      <w:pPr>
        <w:widowControl/>
        <w:numPr>
          <w:ilvl w:val="0"/>
          <w:numId w:val="41"/>
        </w:numPr>
        <w:tabs>
          <w:tab w:val="left" w:pos="-414"/>
        </w:tabs>
        <w:spacing w:line="360" w:lineRule="auto"/>
        <w:ind w:left="1560" w:hanging="426"/>
        <w:jc w:val="both"/>
        <w:textAlignment w:val="auto"/>
        <w:rPr>
          <w:color w:val="000000"/>
        </w:rPr>
      </w:pPr>
      <w:r w:rsidRPr="009A4B6B">
        <w:rPr>
          <w:rFonts w:ascii="Arial" w:hAnsi="Arial" w:cs="Arial"/>
          <w:color w:val="000000"/>
        </w:rPr>
        <w:t>nieujawnionych źródeł przychodów oraz przychodów nieznajdujących pokrycia w ujawnionych źródłach przychodu,</w:t>
      </w:r>
    </w:p>
    <w:p w14:paraId="7DFD8D93" w14:textId="77777777" w:rsidR="005A4EAF" w:rsidRDefault="00E41421" w:rsidP="000A335B">
      <w:pPr>
        <w:widowControl/>
        <w:numPr>
          <w:ilvl w:val="0"/>
          <w:numId w:val="41"/>
        </w:numPr>
        <w:tabs>
          <w:tab w:val="left" w:pos="-414"/>
        </w:tabs>
        <w:spacing w:line="360" w:lineRule="auto"/>
        <w:ind w:left="1560" w:hanging="426"/>
        <w:jc w:val="both"/>
        <w:textAlignment w:val="auto"/>
        <w:rPr>
          <w:color w:val="000000"/>
        </w:rPr>
      </w:pPr>
      <w:r>
        <w:rPr>
          <w:rFonts w:ascii="Arial" w:hAnsi="Arial" w:cs="Arial"/>
          <w:color w:val="000000"/>
        </w:rPr>
        <w:t>ustalania zobowiązań podatkowych,</w:t>
      </w:r>
    </w:p>
    <w:p w14:paraId="032D43E8" w14:textId="77777777" w:rsidR="005A4EAF" w:rsidRDefault="00E41421" w:rsidP="000A335B">
      <w:pPr>
        <w:widowControl/>
        <w:numPr>
          <w:ilvl w:val="0"/>
          <w:numId w:val="41"/>
        </w:numPr>
        <w:tabs>
          <w:tab w:val="left" w:pos="-414"/>
        </w:tabs>
        <w:spacing w:line="360" w:lineRule="auto"/>
        <w:ind w:left="1560" w:hanging="426"/>
        <w:jc w:val="both"/>
        <w:textAlignment w:val="auto"/>
        <w:rPr>
          <w:color w:val="000000"/>
        </w:rPr>
      </w:pPr>
      <w:r>
        <w:rPr>
          <w:rFonts w:ascii="Arial" w:hAnsi="Arial" w:cs="Arial"/>
          <w:color w:val="000000"/>
        </w:rPr>
        <w:t>orzekania w sprawach odpowiedzialności spadkobierców, następców prawnych, podmiotów przekształconych oraz płatników za zobowiązania podatkowe;</w:t>
      </w:r>
    </w:p>
    <w:p w14:paraId="7A92C65D" w14:textId="77777777" w:rsidR="005A4EAF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color w:val="000000"/>
        </w:rPr>
      </w:pPr>
      <w:proofErr w:type="spellStart"/>
      <w:r>
        <w:rPr>
          <w:rFonts w:ascii="Arial" w:hAnsi="Arial" w:cs="Arial"/>
          <w:color w:val="000000"/>
        </w:rPr>
        <w:t>prowadzenie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postępowań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podatkowych</w:t>
      </w:r>
      <w:proofErr w:type="spellEnd"/>
      <w:r>
        <w:rPr>
          <w:rFonts w:ascii="Arial" w:hAnsi="Arial" w:cs="Arial"/>
          <w:color w:val="000000"/>
        </w:rPr>
        <w:t xml:space="preserve"> w </w:t>
      </w:r>
      <w:proofErr w:type="spellStart"/>
      <w:r>
        <w:rPr>
          <w:rFonts w:ascii="Arial" w:hAnsi="Arial" w:cs="Arial"/>
          <w:color w:val="000000"/>
        </w:rPr>
        <w:t>zakresie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podatku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czynności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cywilnoprawnych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podatku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spadków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darowizn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podatków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sektorowych</w:t>
      </w:r>
      <w:proofErr w:type="spellEnd"/>
      <w:r>
        <w:rPr>
          <w:rFonts w:ascii="Arial" w:hAnsi="Arial" w:cs="Arial"/>
          <w:color w:val="000000"/>
        </w:rPr>
        <w:t xml:space="preserve"> i </w:t>
      </w:r>
      <w:proofErr w:type="spellStart"/>
      <w:r>
        <w:rPr>
          <w:rFonts w:ascii="Arial" w:hAnsi="Arial" w:cs="Arial"/>
          <w:color w:val="000000"/>
        </w:rPr>
        <w:t>opłat</w:t>
      </w:r>
      <w:proofErr w:type="spellEnd"/>
      <w:r>
        <w:rPr>
          <w:rFonts w:ascii="Arial" w:hAnsi="Arial" w:cs="Arial"/>
          <w:color w:val="000000"/>
        </w:rPr>
        <w:t>, o </w:t>
      </w:r>
      <w:proofErr w:type="spellStart"/>
      <w:r>
        <w:rPr>
          <w:rFonts w:ascii="Arial" w:hAnsi="Arial" w:cs="Arial"/>
          <w:color w:val="000000"/>
        </w:rPr>
        <w:t>których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mowa</w:t>
      </w:r>
      <w:proofErr w:type="spellEnd"/>
      <w:r>
        <w:rPr>
          <w:rFonts w:ascii="Arial" w:hAnsi="Arial" w:cs="Arial"/>
          <w:color w:val="000000"/>
        </w:rPr>
        <w:t xml:space="preserve"> w </w:t>
      </w:r>
      <w:proofErr w:type="spellStart"/>
      <w:r>
        <w:rPr>
          <w:rFonts w:ascii="Arial" w:hAnsi="Arial" w:cs="Arial"/>
          <w:color w:val="000000"/>
        </w:rPr>
        <w:t>przepisach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odrębnych</w:t>
      </w:r>
      <w:proofErr w:type="spellEnd"/>
      <w:r>
        <w:rPr>
          <w:rFonts w:ascii="Arial" w:hAnsi="Arial" w:cs="Arial"/>
          <w:color w:val="000000"/>
        </w:rPr>
        <w:t xml:space="preserve">, w </w:t>
      </w:r>
      <w:proofErr w:type="spellStart"/>
      <w:r>
        <w:rPr>
          <w:rFonts w:ascii="Arial" w:hAnsi="Arial" w:cs="Arial"/>
          <w:color w:val="000000"/>
        </w:rPr>
        <w:t>sprawach</w:t>
      </w:r>
      <w:proofErr w:type="spellEnd"/>
      <w:r>
        <w:rPr>
          <w:rFonts w:ascii="Arial" w:hAnsi="Arial" w:cs="Arial"/>
          <w:color w:val="000000"/>
        </w:rPr>
        <w:t>:</w:t>
      </w:r>
    </w:p>
    <w:p w14:paraId="6BD0C8A2" w14:textId="6D879A45" w:rsidR="005A4EAF" w:rsidRPr="009A4B6B" w:rsidRDefault="00E41421" w:rsidP="000A335B">
      <w:pPr>
        <w:pStyle w:val="Akapitzlist"/>
        <w:numPr>
          <w:ilvl w:val="0"/>
          <w:numId w:val="45"/>
        </w:numPr>
        <w:tabs>
          <w:tab w:val="left" w:pos="-414"/>
        </w:tabs>
        <w:spacing w:line="360" w:lineRule="auto"/>
        <w:jc w:val="both"/>
        <w:rPr>
          <w:color w:val="000000"/>
        </w:rPr>
      </w:pPr>
      <w:proofErr w:type="spellStart"/>
      <w:r w:rsidRPr="009A4B6B">
        <w:rPr>
          <w:rFonts w:ascii="Arial" w:hAnsi="Arial" w:cs="Arial"/>
          <w:color w:val="000000"/>
        </w:rPr>
        <w:t>określania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wysokości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zobowiązania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podatkowego</w:t>
      </w:r>
      <w:proofErr w:type="spellEnd"/>
      <w:r w:rsidRPr="009A4B6B">
        <w:rPr>
          <w:rFonts w:ascii="Arial" w:hAnsi="Arial" w:cs="Arial"/>
          <w:color w:val="000000"/>
        </w:rPr>
        <w:t>,</w:t>
      </w:r>
    </w:p>
    <w:p w14:paraId="43ADE085" w14:textId="509FED93" w:rsidR="005A4EAF" w:rsidRPr="009A4B6B" w:rsidRDefault="00E41421" w:rsidP="000A335B">
      <w:pPr>
        <w:pStyle w:val="Akapitzlist"/>
        <w:numPr>
          <w:ilvl w:val="0"/>
          <w:numId w:val="45"/>
        </w:numPr>
        <w:tabs>
          <w:tab w:val="left" w:pos="-414"/>
        </w:tabs>
        <w:spacing w:line="360" w:lineRule="auto"/>
        <w:jc w:val="both"/>
        <w:rPr>
          <w:color w:val="000000"/>
        </w:rPr>
      </w:pPr>
      <w:proofErr w:type="spellStart"/>
      <w:r w:rsidRPr="009A4B6B">
        <w:rPr>
          <w:rFonts w:ascii="Arial" w:hAnsi="Arial" w:cs="Arial"/>
          <w:color w:val="000000"/>
        </w:rPr>
        <w:t>ustalania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zobowiązań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podatkowych</w:t>
      </w:r>
      <w:proofErr w:type="spellEnd"/>
      <w:r w:rsidRPr="009A4B6B">
        <w:rPr>
          <w:rFonts w:ascii="Arial" w:hAnsi="Arial" w:cs="Arial"/>
          <w:color w:val="000000"/>
        </w:rPr>
        <w:t>,</w:t>
      </w:r>
    </w:p>
    <w:p w14:paraId="008B16ED" w14:textId="71018B3C" w:rsidR="005A4EAF" w:rsidRPr="009A4B6B" w:rsidRDefault="00E41421" w:rsidP="000A335B">
      <w:pPr>
        <w:pStyle w:val="Akapitzlist"/>
        <w:numPr>
          <w:ilvl w:val="0"/>
          <w:numId w:val="45"/>
        </w:numPr>
        <w:tabs>
          <w:tab w:val="left" w:pos="-414"/>
        </w:tabs>
        <w:spacing w:line="360" w:lineRule="auto"/>
        <w:jc w:val="both"/>
        <w:rPr>
          <w:color w:val="000000"/>
        </w:rPr>
      </w:pPr>
      <w:proofErr w:type="spellStart"/>
      <w:r w:rsidRPr="009A4B6B">
        <w:rPr>
          <w:rFonts w:ascii="Arial" w:hAnsi="Arial" w:cs="Arial"/>
          <w:color w:val="000000"/>
        </w:rPr>
        <w:t>orzekania</w:t>
      </w:r>
      <w:proofErr w:type="spellEnd"/>
      <w:r w:rsidRPr="009A4B6B">
        <w:rPr>
          <w:rFonts w:ascii="Arial" w:hAnsi="Arial" w:cs="Arial"/>
          <w:color w:val="000000"/>
        </w:rPr>
        <w:t xml:space="preserve"> w </w:t>
      </w:r>
      <w:proofErr w:type="spellStart"/>
      <w:r w:rsidRPr="009A4B6B">
        <w:rPr>
          <w:rFonts w:ascii="Arial" w:hAnsi="Arial" w:cs="Arial"/>
          <w:color w:val="000000"/>
        </w:rPr>
        <w:t>sprawach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odpowiedzialności</w:t>
      </w:r>
      <w:proofErr w:type="spellEnd"/>
      <w:r w:rsidRPr="009A4B6B">
        <w:rPr>
          <w:rFonts w:ascii="Arial" w:hAnsi="Arial" w:cs="Arial"/>
          <w:color w:val="000000"/>
        </w:rPr>
        <w:t xml:space="preserve"> spadkobierców, następców prawnych, podmiotów przekształconych oraz płatników za zobowiązania podatkowe,</w:t>
      </w:r>
    </w:p>
    <w:p w14:paraId="72FB35F2" w14:textId="1D5A5118" w:rsidR="005A4EAF" w:rsidRPr="009A4B6B" w:rsidRDefault="00E41421" w:rsidP="000A335B">
      <w:pPr>
        <w:pStyle w:val="Akapitzlist"/>
        <w:numPr>
          <w:ilvl w:val="0"/>
          <w:numId w:val="45"/>
        </w:numPr>
        <w:tabs>
          <w:tab w:val="left" w:pos="-414"/>
        </w:tabs>
        <w:spacing w:line="360" w:lineRule="auto"/>
        <w:jc w:val="both"/>
        <w:rPr>
          <w:color w:val="000000"/>
        </w:rPr>
      </w:pPr>
      <w:proofErr w:type="spellStart"/>
      <w:r w:rsidRPr="009A4B6B">
        <w:rPr>
          <w:rFonts w:ascii="Arial" w:hAnsi="Arial" w:cs="Arial"/>
          <w:color w:val="000000"/>
        </w:rPr>
        <w:t>określania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wysokości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nadpłaty</w:t>
      </w:r>
      <w:proofErr w:type="spellEnd"/>
      <w:r w:rsidRPr="009A4B6B">
        <w:rPr>
          <w:rFonts w:ascii="Arial" w:hAnsi="Arial" w:cs="Arial"/>
          <w:color w:val="000000"/>
        </w:rPr>
        <w:t xml:space="preserve"> </w:t>
      </w:r>
      <w:proofErr w:type="spellStart"/>
      <w:r w:rsidRPr="009A4B6B">
        <w:rPr>
          <w:rFonts w:ascii="Arial" w:hAnsi="Arial" w:cs="Arial"/>
          <w:color w:val="000000"/>
        </w:rPr>
        <w:t>lub</w:t>
      </w:r>
      <w:proofErr w:type="spellEnd"/>
      <w:r w:rsidRPr="009A4B6B">
        <w:rPr>
          <w:rFonts w:ascii="Arial" w:hAnsi="Arial" w:cs="Arial"/>
          <w:color w:val="000000"/>
        </w:rPr>
        <w:t xml:space="preserve"> wysokości zwrotu podatku;</w:t>
      </w:r>
    </w:p>
    <w:p w14:paraId="2A51796E" w14:textId="296EF509" w:rsidR="005A4EAF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wydawanie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postanowień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przedłużenia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zwrotu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podatku</w:t>
      </w:r>
      <w:proofErr w:type="spellEnd"/>
      <w:r>
        <w:rPr>
          <w:rFonts w:ascii="Arial" w:hAnsi="Arial" w:cs="Arial"/>
        </w:rPr>
        <w:t>;</w:t>
      </w:r>
    </w:p>
    <w:p w14:paraId="12AC415D" w14:textId="1917B8E7" w:rsidR="005A4EAF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</w:rPr>
      </w:pPr>
      <w:proofErr w:type="spellStart"/>
      <w:r w:rsidRPr="009A4B6B">
        <w:rPr>
          <w:rFonts w:ascii="Arial" w:hAnsi="Arial" w:cs="Arial"/>
        </w:rPr>
        <w:t>orzecznictwo</w:t>
      </w:r>
      <w:proofErr w:type="spellEnd"/>
      <w:r w:rsidRPr="009A4B6B">
        <w:rPr>
          <w:rFonts w:ascii="Arial" w:hAnsi="Arial" w:cs="Arial"/>
        </w:rPr>
        <w:t xml:space="preserve"> w </w:t>
      </w:r>
      <w:proofErr w:type="spellStart"/>
      <w:r w:rsidRPr="009A4B6B">
        <w:rPr>
          <w:rFonts w:ascii="Arial" w:hAnsi="Arial" w:cs="Arial"/>
        </w:rPr>
        <w:t>zakresie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kar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porządkowych</w:t>
      </w:r>
      <w:proofErr w:type="spellEnd"/>
      <w:r w:rsidRPr="009A4B6B">
        <w:rPr>
          <w:rFonts w:ascii="Arial" w:hAnsi="Arial" w:cs="Arial"/>
        </w:rPr>
        <w:t xml:space="preserve"> i </w:t>
      </w:r>
      <w:proofErr w:type="spellStart"/>
      <w:r w:rsidRPr="009A4B6B">
        <w:rPr>
          <w:rFonts w:ascii="Arial" w:hAnsi="Arial" w:cs="Arial"/>
        </w:rPr>
        <w:t>kar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pieniężnych</w:t>
      </w:r>
      <w:proofErr w:type="spellEnd"/>
      <w:r w:rsidRPr="009A4B6B">
        <w:rPr>
          <w:rFonts w:ascii="Arial" w:hAnsi="Arial" w:cs="Arial"/>
        </w:rPr>
        <w:t>;</w:t>
      </w:r>
    </w:p>
    <w:p w14:paraId="75543C70" w14:textId="1C3ACA26" w:rsidR="005A4EAF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</w:rPr>
      </w:pPr>
      <w:proofErr w:type="spellStart"/>
      <w:r w:rsidRPr="009A4B6B">
        <w:rPr>
          <w:rFonts w:ascii="Arial" w:hAnsi="Arial" w:cs="Arial"/>
        </w:rPr>
        <w:t>ustalanie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wysokości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kosztów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postępowania</w:t>
      </w:r>
      <w:proofErr w:type="spellEnd"/>
      <w:r w:rsidRPr="009A4B6B">
        <w:rPr>
          <w:rFonts w:ascii="Arial" w:hAnsi="Arial" w:cs="Arial"/>
        </w:rPr>
        <w:t>;</w:t>
      </w:r>
    </w:p>
    <w:p w14:paraId="3B9F829C" w14:textId="31A75C99" w:rsidR="005A4EAF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</w:rPr>
      </w:pPr>
      <w:proofErr w:type="spellStart"/>
      <w:r w:rsidRPr="009A4B6B">
        <w:rPr>
          <w:rFonts w:ascii="Arial" w:hAnsi="Arial" w:cs="Arial"/>
        </w:rPr>
        <w:t>orzekanie</w:t>
      </w:r>
      <w:proofErr w:type="spellEnd"/>
      <w:r w:rsidRPr="009A4B6B">
        <w:rPr>
          <w:rFonts w:ascii="Arial" w:hAnsi="Arial" w:cs="Arial"/>
        </w:rPr>
        <w:t xml:space="preserve"> w </w:t>
      </w:r>
      <w:proofErr w:type="spellStart"/>
      <w:r w:rsidRPr="009A4B6B">
        <w:rPr>
          <w:rFonts w:ascii="Arial" w:hAnsi="Arial" w:cs="Arial"/>
        </w:rPr>
        <w:t>zakresie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zgody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lub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odmowy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wydania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zgody</w:t>
      </w:r>
      <w:proofErr w:type="spellEnd"/>
      <w:r w:rsidRPr="009A4B6B">
        <w:rPr>
          <w:rFonts w:ascii="Arial" w:hAnsi="Arial" w:cs="Arial"/>
        </w:rPr>
        <w:t xml:space="preserve"> na </w:t>
      </w:r>
      <w:proofErr w:type="spellStart"/>
      <w:r w:rsidRPr="009A4B6B">
        <w:rPr>
          <w:rFonts w:ascii="Arial" w:hAnsi="Arial" w:cs="Arial"/>
        </w:rPr>
        <w:t>przekazanie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środków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zgromadzonych</w:t>
      </w:r>
      <w:proofErr w:type="spellEnd"/>
      <w:r w:rsidRPr="009A4B6B">
        <w:rPr>
          <w:rFonts w:ascii="Arial" w:hAnsi="Arial" w:cs="Arial"/>
        </w:rPr>
        <w:t xml:space="preserve"> na </w:t>
      </w:r>
      <w:proofErr w:type="spellStart"/>
      <w:r w:rsidRPr="009A4B6B">
        <w:rPr>
          <w:rFonts w:ascii="Arial" w:hAnsi="Arial" w:cs="Arial"/>
        </w:rPr>
        <w:t>rachunku</w:t>
      </w:r>
      <w:proofErr w:type="spellEnd"/>
      <w:r w:rsidRPr="009A4B6B">
        <w:rPr>
          <w:rFonts w:ascii="Arial" w:hAnsi="Arial" w:cs="Arial"/>
        </w:rPr>
        <w:t xml:space="preserve"> VAT;</w:t>
      </w:r>
    </w:p>
    <w:p w14:paraId="71626021" w14:textId="26D77585" w:rsidR="005A4EAF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</w:rPr>
      </w:pPr>
      <w:proofErr w:type="spellStart"/>
      <w:r w:rsidRPr="009A4B6B">
        <w:rPr>
          <w:rFonts w:ascii="Arial" w:hAnsi="Arial" w:cs="Arial"/>
        </w:rPr>
        <w:t>orzecznictwo</w:t>
      </w:r>
      <w:proofErr w:type="spellEnd"/>
      <w:r w:rsidRPr="009A4B6B">
        <w:rPr>
          <w:rFonts w:ascii="Arial" w:hAnsi="Arial" w:cs="Arial"/>
        </w:rPr>
        <w:t xml:space="preserve"> w </w:t>
      </w:r>
      <w:proofErr w:type="spellStart"/>
      <w:r w:rsidRPr="009A4B6B">
        <w:rPr>
          <w:rFonts w:ascii="Arial" w:hAnsi="Arial" w:cs="Arial"/>
        </w:rPr>
        <w:t>sprawach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opłat</w:t>
      </w:r>
      <w:proofErr w:type="spellEnd"/>
      <w:r w:rsidRPr="009A4B6B">
        <w:rPr>
          <w:rFonts w:ascii="Arial" w:hAnsi="Arial" w:cs="Arial"/>
        </w:rPr>
        <w:t xml:space="preserve">, o </w:t>
      </w:r>
      <w:proofErr w:type="spellStart"/>
      <w:r w:rsidRPr="009A4B6B">
        <w:rPr>
          <w:rFonts w:ascii="Arial" w:hAnsi="Arial" w:cs="Arial"/>
        </w:rPr>
        <w:t>których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mowa</w:t>
      </w:r>
      <w:proofErr w:type="spellEnd"/>
      <w:r w:rsidRPr="009A4B6B">
        <w:rPr>
          <w:rFonts w:ascii="Arial" w:hAnsi="Arial" w:cs="Arial"/>
        </w:rPr>
        <w:t xml:space="preserve"> w </w:t>
      </w:r>
      <w:proofErr w:type="spellStart"/>
      <w:r w:rsidRPr="009A4B6B">
        <w:rPr>
          <w:rFonts w:ascii="Arial" w:hAnsi="Arial" w:cs="Arial"/>
        </w:rPr>
        <w:t>przepisach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odrębnych</w:t>
      </w:r>
      <w:proofErr w:type="spellEnd"/>
      <w:r w:rsidRPr="009A4B6B">
        <w:rPr>
          <w:rFonts w:ascii="Arial" w:hAnsi="Arial" w:cs="Arial"/>
        </w:rPr>
        <w:t>;</w:t>
      </w:r>
    </w:p>
    <w:p w14:paraId="660EBA70" w14:textId="16E00D4B" w:rsidR="005A4EAF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</w:rPr>
      </w:pPr>
      <w:proofErr w:type="spellStart"/>
      <w:r w:rsidRPr="009A4B6B">
        <w:rPr>
          <w:rFonts w:ascii="Arial" w:hAnsi="Arial" w:cs="Arial"/>
        </w:rPr>
        <w:t>dokonywanie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czynności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sprawdzających</w:t>
      </w:r>
      <w:proofErr w:type="spellEnd"/>
      <w:r w:rsidRPr="009A4B6B">
        <w:rPr>
          <w:rFonts w:ascii="Arial" w:hAnsi="Arial" w:cs="Arial"/>
        </w:rPr>
        <w:t xml:space="preserve"> w </w:t>
      </w:r>
      <w:proofErr w:type="spellStart"/>
      <w:r w:rsidRPr="009A4B6B">
        <w:rPr>
          <w:rFonts w:ascii="Arial" w:hAnsi="Arial" w:cs="Arial"/>
        </w:rPr>
        <w:t>zakresie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właściwości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rzeczowej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komórki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organizacyjnej</w:t>
      </w:r>
      <w:proofErr w:type="spellEnd"/>
      <w:r w:rsidRPr="009A4B6B">
        <w:rPr>
          <w:rFonts w:ascii="Arial" w:hAnsi="Arial" w:cs="Arial"/>
        </w:rPr>
        <w:t>;</w:t>
      </w:r>
    </w:p>
    <w:p w14:paraId="5E133C9E" w14:textId="476E9021" w:rsidR="005A4EAF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</w:rPr>
      </w:pPr>
      <w:proofErr w:type="spellStart"/>
      <w:r w:rsidRPr="009A4B6B">
        <w:rPr>
          <w:rFonts w:ascii="Arial" w:hAnsi="Arial" w:cs="Arial"/>
        </w:rPr>
        <w:t>wnioskowanie</w:t>
      </w:r>
      <w:proofErr w:type="spellEnd"/>
      <w:r w:rsidRPr="009A4B6B">
        <w:rPr>
          <w:rFonts w:ascii="Arial" w:hAnsi="Arial" w:cs="Arial"/>
        </w:rPr>
        <w:t xml:space="preserve"> o </w:t>
      </w:r>
      <w:proofErr w:type="spellStart"/>
      <w:r w:rsidRPr="009A4B6B">
        <w:rPr>
          <w:rFonts w:ascii="Arial" w:hAnsi="Arial" w:cs="Arial"/>
        </w:rPr>
        <w:t>zabezpieczenie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wykonania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zobowiązań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podatkowych</w:t>
      </w:r>
      <w:proofErr w:type="spellEnd"/>
      <w:r w:rsidRPr="009A4B6B">
        <w:rPr>
          <w:rFonts w:ascii="Arial" w:hAnsi="Arial" w:cs="Arial"/>
        </w:rPr>
        <w:t>;</w:t>
      </w:r>
    </w:p>
    <w:p w14:paraId="230962C0" w14:textId="1DEDE473" w:rsidR="005A4EAF" w:rsidRPr="009A4B6B" w:rsidRDefault="00E41421" w:rsidP="000A335B">
      <w:pPr>
        <w:pStyle w:val="Akapitzlist"/>
        <w:numPr>
          <w:ilvl w:val="0"/>
          <w:numId w:val="44"/>
        </w:numPr>
        <w:tabs>
          <w:tab w:val="left" w:pos="1134"/>
        </w:tabs>
        <w:spacing w:line="360" w:lineRule="auto"/>
        <w:ind w:hanging="513"/>
        <w:jc w:val="both"/>
        <w:rPr>
          <w:rFonts w:ascii="Arial" w:hAnsi="Arial" w:cs="Arial"/>
        </w:rPr>
      </w:pPr>
      <w:proofErr w:type="spellStart"/>
      <w:r w:rsidRPr="009A4B6B">
        <w:rPr>
          <w:rFonts w:ascii="Arial" w:hAnsi="Arial" w:cs="Arial"/>
        </w:rPr>
        <w:lastRenderedPageBreak/>
        <w:t>wydawanie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zaświadczeń</w:t>
      </w:r>
      <w:proofErr w:type="spellEnd"/>
      <w:r w:rsidRPr="009A4B6B">
        <w:rPr>
          <w:rFonts w:ascii="Arial" w:hAnsi="Arial" w:cs="Arial"/>
        </w:rPr>
        <w:t xml:space="preserve"> w </w:t>
      </w:r>
      <w:proofErr w:type="spellStart"/>
      <w:r w:rsidRPr="009A4B6B">
        <w:rPr>
          <w:rFonts w:ascii="Arial" w:hAnsi="Arial" w:cs="Arial"/>
        </w:rPr>
        <w:t>zakresie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właściwości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rzeczowej</w:t>
      </w:r>
      <w:proofErr w:type="spellEnd"/>
      <w:r w:rsidRPr="009A4B6B">
        <w:rPr>
          <w:rFonts w:ascii="Arial" w:hAnsi="Arial" w:cs="Arial"/>
        </w:rPr>
        <w:t xml:space="preserve"> </w:t>
      </w:r>
      <w:proofErr w:type="spellStart"/>
      <w:r w:rsidRPr="009A4B6B">
        <w:rPr>
          <w:rFonts w:ascii="Arial" w:hAnsi="Arial" w:cs="Arial"/>
        </w:rPr>
        <w:t>komórki</w:t>
      </w:r>
      <w:proofErr w:type="spellEnd"/>
      <w:r w:rsidRPr="009A4B6B">
        <w:rPr>
          <w:rFonts w:ascii="Arial" w:hAnsi="Arial" w:cs="Arial"/>
        </w:rPr>
        <w:t>.</w:t>
      </w:r>
    </w:p>
    <w:p w14:paraId="3A1E2210" w14:textId="5B0166CD" w:rsidR="005A4EAF" w:rsidRDefault="00E41421">
      <w:pPr>
        <w:tabs>
          <w:tab w:val="left" w:pos="1134"/>
        </w:tabs>
        <w:spacing w:before="57" w:line="360" w:lineRule="auto"/>
        <w:ind w:firstLine="142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</w:rPr>
        <w:t>w zakresie kontroli podatkowej:</w:t>
      </w:r>
    </w:p>
    <w:p w14:paraId="310D9023" w14:textId="7C5724B2" w:rsidR="005A4EAF" w:rsidRDefault="009A4B6B" w:rsidP="000A335B">
      <w:pPr>
        <w:pStyle w:val="Standard"/>
        <w:numPr>
          <w:ilvl w:val="0"/>
          <w:numId w:val="46"/>
        </w:numPr>
        <w:tabs>
          <w:tab w:val="left" w:pos="426"/>
          <w:tab w:val="left" w:pos="70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kontroli podatkowej;</w:t>
      </w:r>
    </w:p>
    <w:p w14:paraId="705F5DC3" w14:textId="1391FA4D" w:rsidR="005A4EAF" w:rsidRDefault="00E41421" w:rsidP="000A335B">
      <w:pPr>
        <w:pStyle w:val="Standard"/>
        <w:numPr>
          <w:ilvl w:val="0"/>
          <w:numId w:val="46"/>
        </w:numPr>
        <w:tabs>
          <w:tab w:val="left" w:pos="226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postępowań w zakresie sprzeciwu przedsiębior</w:t>
      </w:r>
      <w:r w:rsidR="009A4B6B">
        <w:rPr>
          <w:rFonts w:ascii="Arial" w:hAnsi="Arial" w:cs="Arial"/>
          <w:color w:val="000000" w:themeColor="text1"/>
          <w:lang w:val="pl-PL"/>
        </w:rPr>
        <w:t>cy na działania organu kontroli;</w:t>
      </w:r>
    </w:p>
    <w:p w14:paraId="159CF3E2" w14:textId="161D33AD" w:rsidR="005A4EAF" w:rsidRDefault="00E41421" w:rsidP="000A335B">
      <w:pPr>
        <w:pStyle w:val="Standard"/>
        <w:numPr>
          <w:ilvl w:val="0"/>
          <w:numId w:val="46"/>
        </w:numPr>
        <w:tabs>
          <w:tab w:val="left" w:pos="226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wnioskowanie o zabezpieczenie wykonania zobowiązań </w:t>
      </w:r>
      <w:r w:rsidR="009A4B6B">
        <w:rPr>
          <w:rFonts w:ascii="Arial" w:hAnsi="Arial" w:cs="Arial"/>
          <w:color w:val="000000" w:themeColor="text1"/>
          <w:lang w:val="pl-PL"/>
        </w:rPr>
        <w:t>podatkowych;</w:t>
      </w:r>
    </w:p>
    <w:p w14:paraId="4144EA43" w14:textId="60FFED27" w:rsidR="005A4EAF" w:rsidRDefault="00E41421" w:rsidP="000A335B">
      <w:pPr>
        <w:pStyle w:val="Standard"/>
        <w:numPr>
          <w:ilvl w:val="0"/>
          <w:numId w:val="46"/>
        </w:numPr>
        <w:tabs>
          <w:tab w:val="left" w:pos="226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postanowień w sprawach prze</w:t>
      </w:r>
      <w:r w:rsidR="009A4B6B">
        <w:rPr>
          <w:rFonts w:ascii="Arial" w:hAnsi="Arial" w:cs="Arial"/>
          <w:color w:val="000000" w:themeColor="text1"/>
          <w:lang w:val="pl-PL"/>
        </w:rPr>
        <w:t>dłużenia terminu zwrotu podatku;</w:t>
      </w:r>
    </w:p>
    <w:p w14:paraId="0BDBD8EC" w14:textId="3F41A765" w:rsidR="005A4EAF" w:rsidRDefault="00E41421" w:rsidP="000A335B">
      <w:pPr>
        <w:pStyle w:val="Standard"/>
        <w:numPr>
          <w:ilvl w:val="0"/>
          <w:numId w:val="46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orzecznic</w:t>
      </w:r>
      <w:r w:rsidR="009A4B6B">
        <w:rPr>
          <w:rFonts w:ascii="Arial" w:hAnsi="Arial" w:cs="Arial"/>
          <w:color w:val="000000" w:themeColor="text1"/>
          <w:lang w:val="pl-PL"/>
        </w:rPr>
        <w:t>two w zakresie kar porządkowych.</w:t>
      </w:r>
    </w:p>
    <w:p w14:paraId="0C1D7B47" w14:textId="77777777" w:rsidR="005A4EAF" w:rsidRDefault="00E41421" w:rsidP="000A335B">
      <w:pPr>
        <w:pStyle w:val="Akapitzlist"/>
        <w:numPr>
          <w:ilvl w:val="0"/>
          <w:numId w:val="47"/>
        </w:numPr>
        <w:tabs>
          <w:tab w:val="left" w:pos="567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lang w:val="pl-PL"/>
        </w:rPr>
        <w:t xml:space="preserve">Do zadań Działu Czynności Analitycznych i Sprawdzających oraz Identyfikacji </w:t>
      </w:r>
      <w:r>
        <w:rPr>
          <w:rFonts w:ascii="Arial" w:hAnsi="Arial" w:cs="Arial"/>
          <w:b/>
          <w:color w:val="000000" w:themeColor="text1"/>
          <w:lang w:val="pl-PL"/>
        </w:rPr>
        <w:br/>
        <w:t>i Rejestracji Podatkowej (SKA) należy w szczególności:</w:t>
      </w:r>
    </w:p>
    <w:p w14:paraId="620F0658" w14:textId="77777777" w:rsidR="005A4EAF" w:rsidRDefault="00E41421" w:rsidP="000A335B">
      <w:pPr>
        <w:pStyle w:val="Standard"/>
        <w:numPr>
          <w:ilvl w:val="0"/>
          <w:numId w:val="21"/>
        </w:numPr>
        <w:tabs>
          <w:tab w:val="left" w:pos="993"/>
        </w:tabs>
        <w:spacing w:before="57" w:line="360" w:lineRule="auto"/>
        <w:ind w:left="709" w:hanging="142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w zakresie czynności sprawdzających i analitycznych w szczególności:</w:t>
      </w:r>
    </w:p>
    <w:p w14:paraId="7573369B" w14:textId="71A8DF57" w:rsidR="005A4EAF" w:rsidRDefault="00E41421" w:rsidP="000A335B">
      <w:pPr>
        <w:pStyle w:val="Standard"/>
        <w:numPr>
          <w:ilvl w:val="0"/>
          <w:numId w:val="48"/>
        </w:numPr>
        <w:tabs>
          <w:tab w:val="left" w:pos="567"/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pozyskiwanie informacji mogących mie</w:t>
      </w:r>
      <w:r w:rsidR="009A4B6B">
        <w:rPr>
          <w:rFonts w:ascii="Arial" w:hAnsi="Arial" w:cs="Arial"/>
          <w:color w:val="000000" w:themeColor="text1"/>
          <w:lang w:val="pl-PL"/>
        </w:rPr>
        <w:t xml:space="preserve">ć wpływ na powstanie obowiązku </w:t>
      </w:r>
      <w:r>
        <w:rPr>
          <w:rFonts w:ascii="Arial" w:hAnsi="Arial" w:cs="Arial"/>
          <w:color w:val="000000" w:themeColor="text1"/>
          <w:lang w:val="pl-PL"/>
        </w:rPr>
        <w:t>podatkowego, w tym o wydatkach i wartości mienia zgromadzonego przez podatnika,</w:t>
      </w:r>
    </w:p>
    <w:p w14:paraId="6002D3F0" w14:textId="217A4CEB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zarządzanie ryzykiem zewnętrznym, w tym ide</w:t>
      </w:r>
      <w:r w:rsidR="009A4B6B">
        <w:rPr>
          <w:rFonts w:ascii="Arial" w:hAnsi="Arial" w:cs="Arial"/>
          <w:color w:val="000000" w:themeColor="text1"/>
          <w:lang w:val="pl-PL"/>
        </w:rPr>
        <w:t xml:space="preserve">ntyfikowanie obszarów zagrożeń </w:t>
      </w:r>
      <w:r>
        <w:rPr>
          <w:rFonts w:ascii="Arial" w:hAnsi="Arial" w:cs="Arial"/>
          <w:color w:val="000000" w:themeColor="text1"/>
          <w:lang w:val="pl-PL"/>
        </w:rPr>
        <w:t>mogących mieć wpływ na prawidłowość wypełniania obowiązków podatkowych,</w:t>
      </w:r>
    </w:p>
    <w:p w14:paraId="6789934C" w14:textId="08112B08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typowanie podmiotów do czynności sprawd</w:t>
      </w:r>
      <w:r w:rsidR="009A4B6B">
        <w:rPr>
          <w:rFonts w:ascii="Arial" w:hAnsi="Arial" w:cs="Arial"/>
          <w:color w:val="000000" w:themeColor="text1"/>
          <w:lang w:val="pl-PL"/>
        </w:rPr>
        <w:t xml:space="preserve">zających, kontroli podatkowej </w:t>
      </w:r>
      <w:r>
        <w:rPr>
          <w:rFonts w:ascii="Arial" w:hAnsi="Arial" w:cs="Arial"/>
          <w:color w:val="000000" w:themeColor="text1"/>
          <w:lang w:val="pl-PL"/>
        </w:rPr>
        <w:t>i</w:t>
      </w:r>
      <w:r w:rsidR="009A4B6B">
        <w:rPr>
          <w:rFonts w:ascii="Arial" w:hAnsi="Arial" w:cs="Arial"/>
          <w:color w:val="000000" w:themeColor="text1"/>
          <w:lang w:val="pl-PL"/>
        </w:rPr>
        <w:t> </w:t>
      </w:r>
      <w:r>
        <w:rPr>
          <w:rFonts w:ascii="Arial" w:hAnsi="Arial" w:cs="Arial"/>
          <w:color w:val="000000" w:themeColor="text1"/>
          <w:lang w:val="pl-PL"/>
        </w:rPr>
        <w:t>postępowań podatkowych oraz sporządzanie planów kontroli,</w:t>
      </w:r>
    </w:p>
    <w:p w14:paraId="23E4C724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dokonywanie czynności sprawdzających,</w:t>
      </w:r>
    </w:p>
    <w:p w14:paraId="1AB88593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badanie zasadności zwrotu podatków,</w:t>
      </w:r>
    </w:p>
    <w:p w14:paraId="33E9158B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postanowień w sprawach przedłużenia terminu zwrotu podatku,</w:t>
      </w:r>
    </w:p>
    <w:p w14:paraId="0FEC57BB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orzecznictwo w zakresie kar porządkowych,</w:t>
      </w:r>
    </w:p>
    <w:p w14:paraId="78EE596D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analizowanie oświadczeń o stanie majątkowym, z wyłączeniem oświadczeń</w:t>
      </w:r>
      <w:r>
        <w:rPr>
          <w:rFonts w:ascii="Arial" w:hAnsi="Arial" w:cs="Arial"/>
          <w:color w:val="000000" w:themeColor="text1"/>
          <w:lang w:val="pl-PL"/>
        </w:rPr>
        <w:br/>
        <w:t xml:space="preserve">o </w:t>
      </w:r>
      <w:r>
        <w:rPr>
          <w:rFonts w:ascii="Arial" w:hAnsi="Arial" w:cs="Arial"/>
          <w:color w:val="000000"/>
          <w:lang w:val="pl-PL"/>
        </w:rPr>
        <w:t xml:space="preserve">stanie majątkowym </w:t>
      </w:r>
      <w:r>
        <w:rPr>
          <w:rFonts w:ascii="Arial" w:hAnsi="Arial" w:cs="Arial"/>
          <w:color w:val="000000" w:themeColor="text1"/>
          <w:lang w:val="pl-PL"/>
        </w:rPr>
        <w:t>pracowników,</w:t>
      </w:r>
    </w:p>
    <w:p w14:paraId="6AE9A926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przekazywanie wniosków o dokonanie zwrotu podatku od wartości dodanej do właściwych państw członkowskich,</w:t>
      </w:r>
    </w:p>
    <w:p w14:paraId="210B0F11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realizacja zadań związanych z transakcjami wewnątrzwspólnotowymi,</w:t>
      </w:r>
    </w:p>
    <w:p w14:paraId="404DC72F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obsługa systemów wymiany informacji podatkowych,</w:t>
      </w:r>
    </w:p>
    <w:p w14:paraId="02DF1EE9" w14:textId="77777777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wymiana informacji podatkowych,</w:t>
      </w:r>
    </w:p>
    <w:p w14:paraId="44B17309" w14:textId="48010958" w:rsidR="005A4EAF" w:rsidRDefault="00E41421" w:rsidP="000A335B">
      <w:pPr>
        <w:pStyle w:val="Standard"/>
        <w:numPr>
          <w:ilvl w:val="0"/>
          <w:numId w:val="48"/>
        </w:numPr>
        <w:tabs>
          <w:tab w:val="left" w:pos="993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analiza informacji dostępnych w ramach wymiany informacji podatkowych,</w:t>
      </w:r>
      <w:r>
        <w:rPr>
          <w:rFonts w:ascii="Arial" w:hAnsi="Arial" w:cs="Arial"/>
          <w:color w:val="000000" w:themeColor="text1"/>
          <w:lang w:val="pl-PL"/>
        </w:rPr>
        <w:br/>
        <w:t xml:space="preserve">w tym w systemach informatycznych wspomagających wymianę informacji </w:t>
      </w:r>
      <w:r>
        <w:rPr>
          <w:rFonts w:ascii="Arial" w:hAnsi="Arial" w:cs="Arial"/>
          <w:color w:val="000000" w:themeColor="text1"/>
          <w:lang w:val="pl-PL"/>
        </w:rPr>
        <w:br/>
        <w:t>i międzynarodową ws</w:t>
      </w:r>
      <w:r w:rsidR="000A335B">
        <w:rPr>
          <w:rFonts w:ascii="Arial" w:hAnsi="Arial" w:cs="Arial"/>
          <w:color w:val="000000" w:themeColor="text1"/>
          <w:lang w:val="pl-PL"/>
        </w:rPr>
        <w:t>półpracę w sprawach podatkowych;</w:t>
      </w:r>
    </w:p>
    <w:p w14:paraId="6697086C" w14:textId="77777777" w:rsidR="005A4EAF" w:rsidRDefault="00E41421" w:rsidP="000A335B">
      <w:pPr>
        <w:pStyle w:val="Standard"/>
        <w:numPr>
          <w:ilvl w:val="0"/>
          <w:numId w:val="21"/>
        </w:numPr>
        <w:tabs>
          <w:tab w:val="left" w:pos="426"/>
          <w:tab w:val="left" w:pos="993"/>
        </w:tabs>
        <w:spacing w:before="57" w:line="360" w:lineRule="auto"/>
        <w:ind w:left="709" w:hanging="142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w zakresie identyfikacji i rejestracji podatkowej:</w:t>
      </w:r>
    </w:p>
    <w:p w14:paraId="4B2AF425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ewidencji podatników i płatników,</w:t>
      </w:r>
    </w:p>
    <w:p w14:paraId="49E51246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</w:pPr>
      <w:r>
        <w:rPr>
          <w:rFonts w:ascii="Arial" w:hAnsi="Arial" w:cs="Arial"/>
          <w:lang w:val="pl-PL"/>
        </w:rPr>
        <w:lastRenderedPageBreak/>
        <w:t>otwieranie i aktualizacja obowiązków w zakresie podatków dochodowych</w:t>
      </w:r>
      <w:r>
        <w:rPr>
          <w:rFonts w:ascii="Arial" w:hAnsi="Arial" w:cs="Arial"/>
          <w:lang w:val="pl-PL"/>
        </w:rPr>
        <w:br/>
        <w:t>w systemie komputerowym na podstawie dokumentów wyboru form opodatkowania podatników podatku dochodowego;</w:t>
      </w:r>
    </w:p>
    <w:p w14:paraId="73FAD14E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analizy ryzyka podmiotów rejestrujących się, w tym prowadzenie czynności sprawdzających, o których mowa w art. 272 pkt 5 Ordynacji podatkowej,</w:t>
      </w:r>
      <w:r>
        <w:rPr>
          <w:rFonts w:ascii="Arial" w:hAnsi="Arial" w:cs="Arial"/>
          <w:lang w:val="pl-PL"/>
        </w:rPr>
        <w:br/>
        <w:t>w stosunku do podmiotów rejestrujących się</w:t>
      </w:r>
      <w:r>
        <w:rPr>
          <w:rFonts w:ascii="Arial" w:eastAsia="Times New Roman" w:hAnsi="Arial" w:cs="Arial"/>
          <w:lang w:val="pl-PL" w:eastAsia="en-US"/>
        </w:rPr>
        <w:t>,</w:t>
      </w:r>
    </w:p>
    <w:p w14:paraId="783CA148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rejestrowanie i wykreślanie z </w:t>
      </w:r>
      <w:r>
        <w:rPr>
          <w:rFonts w:ascii="Arial" w:hAnsi="Arial" w:cs="Arial"/>
          <w:color w:val="000000" w:themeColor="text1"/>
          <w:lang w:val="pl-PL"/>
        </w:rPr>
        <w:t>rejestru podatników podatku od towarów i usług i podatników VAT – UE,</w:t>
      </w:r>
    </w:p>
    <w:p w14:paraId="4904426A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prowadzenie postępowań w sprawach odmowy nadania NIP, uchylenia NIP </w:t>
      </w:r>
      <w:r>
        <w:rPr>
          <w:rFonts w:ascii="Arial" w:hAnsi="Arial" w:cs="Arial"/>
          <w:color w:val="000000" w:themeColor="text1"/>
          <w:lang w:val="pl-PL"/>
        </w:rPr>
        <w:br/>
        <w:t>z urzędu oraz unieważnienia NIP,</w:t>
      </w:r>
    </w:p>
    <w:p w14:paraId="4374AEB4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potwierdzeń nadania NIP,</w:t>
      </w:r>
    </w:p>
    <w:p w14:paraId="6E5F1331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udostępnianie NIP organom prowadzącym urzędowe rejestry na podstawie odrębnych przepisów, na ich wniosek zawierający dane niezbędne do identyfikacji podmiotu za pośrednictwem e</w:t>
      </w:r>
      <w:r>
        <w:rPr>
          <w:rFonts w:ascii="Arial" w:hAnsi="Arial" w:cs="Arial"/>
          <w:color w:val="C9211E"/>
          <w:lang w:val="pl-PL"/>
        </w:rPr>
        <w:t>-</w:t>
      </w:r>
      <w:r>
        <w:rPr>
          <w:rFonts w:ascii="Arial" w:hAnsi="Arial" w:cs="Arial"/>
          <w:color w:val="000000" w:themeColor="text1"/>
          <w:lang w:val="pl-PL"/>
        </w:rPr>
        <w:t>PUAP lub innych środków komunikacji elektronicznej,</w:t>
      </w:r>
    </w:p>
    <w:p w14:paraId="50703CE8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gromadzenie, przechowywanie i aktualizowanie dokumentacji związanej</w:t>
      </w:r>
      <w:r>
        <w:rPr>
          <w:rFonts w:ascii="Arial" w:hAnsi="Arial" w:cs="Arial"/>
          <w:color w:val="000000" w:themeColor="text1"/>
          <w:lang w:val="pl-PL"/>
        </w:rPr>
        <w:br/>
        <w:t>z nadaniem NIP,</w:t>
      </w:r>
    </w:p>
    <w:p w14:paraId="7CDD5EBA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ewidencjonowanie danych w</w:t>
      </w:r>
      <w:r>
        <w:rPr>
          <w:rFonts w:ascii="Arial" w:hAnsi="Arial" w:cs="Arial"/>
          <w:strike/>
          <w:color w:val="000000" w:themeColor="text1"/>
          <w:lang w:val="pl-PL"/>
        </w:rPr>
        <w:t xml:space="preserve"> </w:t>
      </w:r>
      <w:r>
        <w:rPr>
          <w:rFonts w:ascii="Arial" w:hAnsi="Arial" w:cs="Arial"/>
          <w:color w:val="000000" w:themeColor="text1"/>
          <w:lang w:val="pl-PL"/>
        </w:rPr>
        <w:t>CRP KEP,</w:t>
      </w:r>
    </w:p>
    <w:p w14:paraId="53880C97" w14:textId="77777777" w:rsidR="005A4EAF" w:rsidRDefault="00E41421" w:rsidP="000A335B">
      <w:pPr>
        <w:pStyle w:val="Textbodyindent"/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weryfikowanie i rejestrowanie w systemie e-Deklaracje pełnomocnictw do podpisywania deklaracji składanych za pomocą środków komunikacji elektronicznej oraz zawiadomień o ich odwołaniu,</w:t>
      </w:r>
    </w:p>
    <w:p w14:paraId="2557E2FC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przyjmowanie i ewidencjonowanie zgłoszeń o kontynuowaniu prowadzenia przedsiębiorstwa w spadku,</w:t>
      </w:r>
    </w:p>
    <w:p w14:paraId="37ABA721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rozpatrywanie wniosków o udostępnienie konta organizacji w e-Urzędzie Skarbowym;</w:t>
      </w:r>
    </w:p>
    <w:p w14:paraId="4F375EB3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orzecznictwo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sprawach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rejestracji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podatników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podatku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towarów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usług</w:t>
      </w:r>
      <w:proofErr w:type="spellEnd"/>
      <w:r>
        <w:rPr>
          <w:rFonts w:ascii="Arial" w:hAnsi="Arial"/>
        </w:rPr>
        <w:t>;</w:t>
      </w:r>
    </w:p>
    <w:p w14:paraId="1A38DE55" w14:textId="77777777" w:rsidR="005A4EAF" w:rsidRDefault="00E41421" w:rsidP="000A335B">
      <w:pPr>
        <w:pStyle w:val="Standard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1418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dokonywanie czynności sprawdzających, w zakresie właściwości rzeczowej komórki.</w:t>
      </w:r>
    </w:p>
    <w:p w14:paraId="71D74C72" w14:textId="5D5E307A" w:rsidR="005A4EAF" w:rsidRDefault="005A4EAF" w:rsidP="000A335B">
      <w:pPr>
        <w:tabs>
          <w:tab w:val="left" w:pos="1844"/>
        </w:tabs>
        <w:spacing w:line="360" w:lineRule="auto"/>
        <w:rPr>
          <w:rFonts w:ascii="Arial" w:hAnsi="Arial"/>
        </w:rPr>
      </w:pPr>
    </w:p>
    <w:p w14:paraId="6B9CB8F5" w14:textId="77777777" w:rsidR="005A4EAF" w:rsidRPr="000A335B" w:rsidRDefault="00E41421">
      <w:pPr>
        <w:tabs>
          <w:tab w:val="left" w:pos="1844"/>
        </w:tabs>
        <w:spacing w:line="360" w:lineRule="auto"/>
        <w:jc w:val="center"/>
        <w:rPr>
          <w:rFonts w:ascii="Arial" w:hAnsi="Arial"/>
        </w:rPr>
      </w:pPr>
      <w:r w:rsidRPr="000A335B">
        <w:rPr>
          <w:rFonts w:ascii="Arial" w:hAnsi="Arial" w:cs="Arial"/>
          <w:b/>
        </w:rPr>
        <w:t>Pion Poboru i Egzekucji (SZNE)</w:t>
      </w:r>
    </w:p>
    <w:p w14:paraId="76707F78" w14:textId="77777777" w:rsidR="005A4EAF" w:rsidRDefault="005A4EAF">
      <w:pPr>
        <w:pStyle w:val="Akapitzlist"/>
        <w:suppressAutoHyphens/>
        <w:spacing w:line="360" w:lineRule="auto"/>
        <w:ind w:left="0"/>
        <w:rPr>
          <w:rFonts w:ascii="Arial" w:hAnsi="Arial" w:cs="Arial"/>
          <w:lang w:val="pl-PL"/>
        </w:rPr>
      </w:pPr>
    </w:p>
    <w:p w14:paraId="54D71128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lang w:val="pl-PL" w:eastAsia="pl-PL"/>
        </w:rPr>
      </w:pPr>
      <w:r>
        <w:rPr>
          <w:rFonts w:ascii="Arial" w:hAnsi="Arial" w:cs="Arial"/>
          <w:b/>
          <w:lang w:val="pl-PL" w:eastAsia="pl-PL"/>
        </w:rPr>
        <w:t>§ 11.</w:t>
      </w:r>
    </w:p>
    <w:p w14:paraId="59BA2164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549FEED1" w14:textId="77777777" w:rsidR="005A4EAF" w:rsidRDefault="00E41421">
      <w:pPr>
        <w:pStyle w:val="Textbody"/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val="pl-PL"/>
        </w:rPr>
        <w:t xml:space="preserve">Do zadań Referatu Rachunkowości i Spraw Wierzycielskich (SER) należy </w:t>
      </w:r>
      <w:r>
        <w:rPr>
          <w:rFonts w:ascii="Arial" w:hAnsi="Arial" w:cs="Arial"/>
          <w:b/>
          <w:bCs/>
          <w:lang w:val="pl-PL"/>
        </w:rPr>
        <w:br/>
      </w:r>
      <w:r>
        <w:rPr>
          <w:rFonts w:ascii="Arial" w:hAnsi="Arial" w:cs="Arial"/>
          <w:b/>
          <w:bCs/>
          <w:lang w:val="pl-PL"/>
        </w:rPr>
        <w:lastRenderedPageBreak/>
        <w:t>w szczególności:</w:t>
      </w:r>
    </w:p>
    <w:p w14:paraId="16999A93" w14:textId="77777777" w:rsidR="005A4EAF" w:rsidRDefault="00E41421">
      <w:pPr>
        <w:pStyle w:val="Textbody"/>
        <w:numPr>
          <w:ilvl w:val="3"/>
          <w:numId w:val="2"/>
        </w:numPr>
        <w:spacing w:before="57"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/>
          <w:b/>
          <w:bCs/>
          <w:lang w:val="pl-PL"/>
        </w:rPr>
        <w:t>w zakresie rachunkowości:</w:t>
      </w:r>
    </w:p>
    <w:p w14:paraId="1DCBBA4B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993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ewidencji przypisów, odpisów, wpłat, zwrotów i zaliczeń nadpłat z tytułu podatków i opłat,</w:t>
      </w:r>
    </w:p>
    <w:p w14:paraId="2BB68E43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  <w:tab w:val="left" w:pos="993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dokonywanie rozliczeń z tytułu wpłat, nadpłat, zaległości oraz zwrotów podatków, </w:t>
      </w:r>
      <w:r>
        <w:rPr>
          <w:rFonts w:ascii="Arial" w:hAnsi="Arial" w:cs="Arial"/>
          <w:lang w:val="pl-PL"/>
        </w:rPr>
        <w:br/>
        <w:t>i opłat i ceł oraz wydawania postanowień w tym zakresie,</w:t>
      </w:r>
    </w:p>
    <w:p w14:paraId="157C70F7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</w:tabs>
        <w:spacing w:line="360" w:lineRule="auto"/>
        <w:ind w:hanging="153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kontrola prawidłowości potrąceń wynagrodzeń dokonywanych przez płatników </w:t>
      </w:r>
      <w:r>
        <w:rPr>
          <w:rFonts w:ascii="Arial" w:hAnsi="Arial" w:cs="Arial"/>
          <w:lang w:val="pl-PL"/>
        </w:rPr>
        <w:br/>
        <w:t>i inkasentów,</w:t>
      </w:r>
    </w:p>
    <w:p w14:paraId="6206784A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przeprowadzanie rozliczenia rachunkowo-kasowego pracowników Wieloosobowego Stanowiska Egzekucji Administracyjnej,</w:t>
      </w:r>
    </w:p>
    <w:p w14:paraId="2D419071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ewidencji i rozliczanie sum depozytowych,</w:t>
      </w:r>
    </w:p>
    <w:p w14:paraId="474F058F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sprawozdawczości w zakresie realizowanych zadań wynikającej</w:t>
      </w:r>
      <w:r>
        <w:rPr>
          <w:rFonts w:ascii="Arial" w:hAnsi="Arial" w:cs="Arial"/>
          <w:lang w:val="pl-PL"/>
        </w:rPr>
        <w:br/>
        <w:t>z przepisów odrębnych z wyłączeniem sprawozdań sporządzanych centralnie przez Naczelnika Pierwszego Urzędu Skarbowego w Bydgoszczy,</w:t>
      </w:r>
    </w:p>
    <w:p w14:paraId="3D9515DE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ewidencji grzywien, mandatów, kar pieniężnych, kosztów egzekucyjnych związanych z dochodzonymi należnościami i innych należności nałożonych na podstawie właściwych przepisów prawa,</w:t>
      </w:r>
    </w:p>
    <w:p w14:paraId="1B74B41A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</w:pPr>
      <w:r>
        <w:rPr>
          <w:rFonts w:ascii="Arial" w:hAnsi="Arial" w:cs="Arial"/>
          <w:lang w:val="pl-PL"/>
        </w:rPr>
        <w:t>obsługa rachunków bankowych w zakresie sum depozytowych;</w:t>
      </w:r>
    </w:p>
    <w:p w14:paraId="672E03BD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</w:pPr>
      <w:proofErr w:type="spellStart"/>
      <w:r>
        <w:rPr>
          <w:rFonts w:ascii="Arial" w:hAnsi="Arial" w:cs="Arial"/>
        </w:rPr>
        <w:t>realizacja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zajęć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wierzytelności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tytułu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nadpłaty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zwrotu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podatków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br/>
        <w:t xml:space="preserve">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zbiegów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egzekucji</w:t>
      </w:r>
      <w:proofErr w:type="spellEnd"/>
      <w:r>
        <w:rPr>
          <w:rFonts w:ascii="Arial" w:hAnsi="Arial" w:cs="Arial"/>
        </w:rPr>
        <w:t>;</w:t>
      </w:r>
    </w:p>
    <w:p w14:paraId="6B524FA3" w14:textId="77777777" w:rsidR="005A4EAF" w:rsidRDefault="00E41421" w:rsidP="000A335B">
      <w:pPr>
        <w:pStyle w:val="Standard"/>
        <w:numPr>
          <w:ilvl w:val="0"/>
          <w:numId w:val="38"/>
        </w:numPr>
        <w:tabs>
          <w:tab w:val="clear" w:pos="720"/>
          <w:tab w:val="left" w:pos="851"/>
        </w:tabs>
        <w:spacing w:line="360" w:lineRule="auto"/>
        <w:ind w:left="851" w:hanging="284"/>
        <w:jc w:val="both"/>
      </w:pPr>
      <w:r>
        <w:rPr>
          <w:rFonts w:ascii="Arial" w:hAnsi="Arial" w:cs="Arial"/>
          <w:lang w:val="pl-PL"/>
        </w:rPr>
        <w:t>prowadzenie księgi druków ścisłego zarachowania.</w:t>
      </w:r>
    </w:p>
    <w:p w14:paraId="4FC60238" w14:textId="6C455F57" w:rsidR="005A4EAF" w:rsidRDefault="00E41421" w:rsidP="000A335B">
      <w:pPr>
        <w:pStyle w:val="Textbody"/>
        <w:numPr>
          <w:ilvl w:val="3"/>
          <w:numId w:val="2"/>
        </w:numPr>
        <w:spacing w:before="57" w:after="0" w:line="360" w:lineRule="auto"/>
        <w:ind w:left="567" w:hanging="283"/>
        <w:jc w:val="both"/>
        <w:rPr>
          <w:rFonts w:ascii="Arial" w:hAnsi="Arial"/>
        </w:rPr>
      </w:pPr>
      <w:r>
        <w:rPr>
          <w:rFonts w:ascii="Arial" w:hAnsi="Arial"/>
          <w:b/>
          <w:bCs/>
          <w:lang w:val="pl-PL"/>
        </w:rPr>
        <w:t>w zakresie spraw wierzycielskich:</w:t>
      </w:r>
    </w:p>
    <w:p w14:paraId="7A500EA8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wykonywanie czynności poprzedzających wszczęcie postępowania egzekucyjnego, </w:t>
      </w:r>
      <w:r>
        <w:rPr>
          <w:rFonts w:ascii="Arial" w:hAnsi="Arial" w:cs="Arial"/>
          <w:lang w:val="pl-PL"/>
        </w:rPr>
        <w:br/>
        <w:t xml:space="preserve">w tym podejmowanie działań informacyjnych i dyscyplinujących, wystawianie </w:t>
      </w:r>
      <w:r>
        <w:rPr>
          <w:rFonts w:ascii="Arial" w:hAnsi="Arial" w:cs="Arial"/>
          <w:lang w:val="pl-PL"/>
        </w:rPr>
        <w:br/>
        <w:t>i doręczanie upomnień oraz wystawianie i przekazywanie do organów egzekucyjnych tytułów wykonawczych i wniosków egzekucyjnych,</w:t>
      </w:r>
    </w:p>
    <w:p w14:paraId="6C4F4DF2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zadań wierzyciela w ramach postępowania zabezpieczającego</w:t>
      </w:r>
      <w:r>
        <w:rPr>
          <w:rFonts w:ascii="Arial" w:hAnsi="Arial" w:cs="Arial"/>
          <w:lang w:val="pl-PL"/>
        </w:rPr>
        <w:br/>
        <w:t>i egzekucyjnego, w tym w egzekucji sądowej po zbiegu egzekucji,</w:t>
      </w:r>
    </w:p>
    <w:p w14:paraId="396E3420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rozpatrywanie zarzutów w sprawie egzekucji administracyjnej,</w:t>
      </w:r>
    </w:p>
    <w:p w14:paraId="53D2892A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rozpatrywanie sprzeciwów wnoszonych w postępowaniu egzekucyjnym</w:t>
      </w:r>
      <w:r>
        <w:rPr>
          <w:rFonts w:ascii="Arial" w:hAnsi="Arial" w:cs="Arial"/>
          <w:strike/>
          <w:lang w:val="pl-PL"/>
        </w:rPr>
        <w:t>,</w:t>
      </w:r>
    </w:p>
    <w:p w14:paraId="4EE4EC6B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występowanie z wnioskiem i realizowanie wniosków o udzielenie </w:t>
      </w:r>
      <w:r>
        <w:rPr>
          <w:rFonts w:ascii="Arial" w:hAnsi="Arial" w:cs="Arial"/>
          <w:color w:val="000000" w:themeColor="text1"/>
          <w:lang w:val="pl-PL"/>
        </w:rPr>
        <w:t>informacji oraz powiadomienie zgodnie z przepisami ustawy</w:t>
      </w:r>
      <w:r>
        <w:rPr>
          <w:rFonts w:ascii="Arial" w:hAnsi="Arial" w:cs="Arial"/>
          <w:color w:val="C9211E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z dnia 11 października 2013 r. </w:t>
      </w:r>
      <w:r>
        <w:rPr>
          <w:rFonts w:ascii="Arial" w:hAnsi="Arial" w:cs="Arial"/>
          <w:lang w:val="pl-PL"/>
        </w:rPr>
        <w:br/>
        <w:t>o wzajemnej pomocy przy dochodzeniu podatków, należności celnych i innych należności pieniężnych (Dz. U. z 2023 r. poz. 2009),</w:t>
      </w:r>
    </w:p>
    <w:p w14:paraId="3F4EAEBF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lastRenderedPageBreak/>
        <w:t>prowadzenie spraw w szczególności w zakresie:</w:t>
      </w:r>
    </w:p>
    <w:p w14:paraId="4892A21D" w14:textId="77777777" w:rsidR="005A4EAF" w:rsidRDefault="00E41421" w:rsidP="000A335B">
      <w:pPr>
        <w:pStyle w:val="Textbody"/>
        <w:numPr>
          <w:ilvl w:val="0"/>
          <w:numId w:val="32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udzielania ulg w spłacie zobowiązań podatkowych oraz innych ulg przewidzianych</w:t>
      </w:r>
      <w:r>
        <w:rPr>
          <w:rFonts w:ascii="Arial" w:hAnsi="Arial" w:cs="Arial"/>
          <w:lang w:val="pl-PL"/>
        </w:rPr>
        <w:br/>
        <w:t>przepisami prawa, z wyjątkiem ulg określonych w przepisach materialnego prawa podatkowego, ulg w spłacie należności pieniężnych przypadających państwom członkowskim i państwom trzecim oraz ulg w spłacie kosztów egzekucyjnych,</w:t>
      </w:r>
    </w:p>
    <w:p w14:paraId="3C620C60" w14:textId="77777777" w:rsidR="005A4EAF" w:rsidRDefault="00E41421" w:rsidP="000A335B">
      <w:pPr>
        <w:pStyle w:val="Textbody"/>
        <w:numPr>
          <w:ilvl w:val="0"/>
          <w:numId w:val="32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orzekania o zabezpieczeniu wykonania zobowiązań podatkowych </w:t>
      </w:r>
      <w:r>
        <w:rPr>
          <w:rFonts w:ascii="Arial" w:hAnsi="Arial" w:cs="Arial"/>
          <w:color w:val="000000" w:themeColor="text1"/>
          <w:lang w:val="pl-PL"/>
        </w:rPr>
        <w:t>oraz wystawianie i przekazywanie do organów egzekucyjnych zarządzeń zabezpieczenia,</w:t>
      </w:r>
    </w:p>
    <w:p w14:paraId="1881908D" w14:textId="77777777" w:rsidR="005A4EAF" w:rsidRDefault="00E41421" w:rsidP="000A335B">
      <w:pPr>
        <w:pStyle w:val="Textbody"/>
        <w:numPr>
          <w:ilvl w:val="0"/>
          <w:numId w:val="32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przeniesienia własności rzeczy lub praw majątkowych na rzecz Skarbu Państwa skutkującego wygaśnięciem zobowiązań podatkowych,</w:t>
      </w:r>
    </w:p>
    <w:p w14:paraId="3D932440" w14:textId="77777777" w:rsidR="005A4EAF" w:rsidRDefault="00E41421" w:rsidP="000A335B">
      <w:pPr>
        <w:pStyle w:val="Textbody"/>
        <w:numPr>
          <w:ilvl w:val="0"/>
          <w:numId w:val="32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nadawania decyzjom rygoru natychmiastowej wykonalności,</w:t>
      </w:r>
    </w:p>
    <w:p w14:paraId="50E27979" w14:textId="77777777" w:rsidR="005A4EAF" w:rsidRDefault="00E41421" w:rsidP="000A335B">
      <w:pPr>
        <w:pStyle w:val="Textbody"/>
        <w:numPr>
          <w:ilvl w:val="0"/>
          <w:numId w:val="32"/>
        </w:numPr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wstrzymania wykonania decyzji,</w:t>
      </w:r>
    </w:p>
    <w:p w14:paraId="1B5B0913" w14:textId="77777777" w:rsidR="005A4EAF" w:rsidRDefault="00E41421" w:rsidP="000A335B">
      <w:pPr>
        <w:pStyle w:val="Textbody"/>
        <w:numPr>
          <w:ilvl w:val="0"/>
          <w:numId w:val="32"/>
        </w:numPr>
        <w:tabs>
          <w:tab w:val="left" w:pos="851"/>
        </w:tabs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odpowiedzialności osób trzecich za zaległości podatkowe,</w:t>
      </w:r>
    </w:p>
    <w:p w14:paraId="0E77E9E2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851" w:hanging="28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inicjowanie i udział w postępowaniach:</w:t>
      </w:r>
    </w:p>
    <w:p w14:paraId="29543D9F" w14:textId="77777777" w:rsidR="005A4EAF" w:rsidRDefault="00E41421" w:rsidP="000A335B">
      <w:pPr>
        <w:pStyle w:val="Textbody"/>
        <w:numPr>
          <w:ilvl w:val="0"/>
          <w:numId w:val="39"/>
        </w:numPr>
        <w:tabs>
          <w:tab w:val="left" w:pos="1134"/>
          <w:tab w:val="left" w:pos="1673"/>
        </w:tabs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1FCCD148" w14:textId="77777777" w:rsidR="005A4EAF" w:rsidRDefault="00E41421" w:rsidP="000A335B">
      <w:pPr>
        <w:pStyle w:val="Textbody"/>
        <w:numPr>
          <w:ilvl w:val="0"/>
          <w:numId w:val="30"/>
        </w:numPr>
        <w:tabs>
          <w:tab w:val="left" w:pos="1134"/>
          <w:tab w:val="left" w:pos="1673"/>
        </w:tabs>
        <w:spacing w:after="0" w:line="360" w:lineRule="auto"/>
        <w:ind w:left="1134" w:hanging="28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upadłościowym, naprawczym, likwidacyjnym i restrukturyzacyjnym, w tym występowanie z wnioskiem o ogłoszenie upadłości,</w:t>
      </w:r>
    </w:p>
    <w:p w14:paraId="0F858CCD" w14:textId="77777777" w:rsidR="005A4EAF" w:rsidRDefault="00E41421" w:rsidP="000A335B">
      <w:pPr>
        <w:pStyle w:val="Textbody"/>
        <w:numPr>
          <w:ilvl w:val="0"/>
          <w:numId w:val="30"/>
        </w:numPr>
        <w:tabs>
          <w:tab w:val="left" w:pos="1134"/>
        </w:tabs>
        <w:spacing w:after="0" w:line="360" w:lineRule="auto"/>
        <w:ind w:hanging="70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dotyczących orzeczenia zakazu prowadzenia działalności gospodarczej,</w:t>
      </w:r>
    </w:p>
    <w:p w14:paraId="11775F8E" w14:textId="77777777" w:rsidR="005A4EAF" w:rsidRDefault="00E41421" w:rsidP="000A335B">
      <w:pPr>
        <w:pStyle w:val="Textbody"/>
        <w:numPr>
          <w:ilvl w:val="0"/>
          <w:numId w:val="30"/>
        </w:numPr>
        <w:tabs>
          <w:tab w:val="left" w:pos="1134"/>
        </w:tabs>
        <w:spacing w:after="0" w:line="360" w:lineRule="auto"/>
        <w:ind w:hanging="703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 uznanie za bezskuteczną czynności prawnej dłużnika dokonanej z pokrzywdzeniem wierzycieli,</w:t>
      </w:r>
    </w:p>
    <w:p w14:paraId="2B997E37" w14:textId="77777777" w:rsidR="005A4EAF" w:rsidRDefault="00E41421" w:rsidP="000A335B">
      <w:pPr>
        <w:pStyle w:val="Textbody"/>
        <w:numPr>
          <w:ilvl w:val="0"/>
          <w:numId w:val="28"/>
        </w:numPr>
        <w:tabs>
          <w:tab w:val="left" w:pos="1673"/>
        </w:tabs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spraw dotyczących zastawów skarbowych,</w:t>
      </w:r>
    </w:p>
    <w:p w14:paraId="3A8BBD3A" w14:textId="77777777" w:rsidR="005A4EAF" w:rsidRDefault="00E41421" w:rsidP="000A335B">
      <w:pPr>
        <w:pStyle w:val="Akapitzlist"/>
        <w:numPr>
          <w:ilvl w:val="0"/>
          <w:numId w:val="28"/>
        </w:numPr>
        <w:tabs>
          <w:tab w:val="left" w:pos="1134"/>
          <w:tab w:val="left" w:pos="1418"/>
        </w:tabs>
        <w:suppressAutoHyphens/>
        <w:spacing w:line="360" w:lineRule="auto"/>
        <w:ind w:left="1134" w:hanging="567"/>
        <w:jc w:val="both"/>
        <w:textAlignment w:val="auto"/>
        <w:rPr>
          <w:rFonts w:ascii="Arial" w:hAnsi="Arial"/>
        </w:rPr>
      </w:pPr>
      <w:proofErr w:type="spellStart"/>
      <w:r>
        <w:rPr>
          <w:rFonts w:ascii="Arial" w:hAnsi="Arial" w:cs="Arial"/>
        </w:rPr>
        <w:t>prowadzenie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postępowań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sprawie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przyjęcia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przedłużenia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ważności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podwyższenia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wysokości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zmiany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pokrycia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należności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zwrotu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zwolnienia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zabezpieczenia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majątkowego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którym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mowa</w:t>
      </w:r>
      <w:proofErr w:type="spellEnd"/>
      <w:r>
        <w:rPr>
          <w:rFonts w:ascii="Arial" w:hAnsi="Arial" w:cs="Arial"/>
        </w:rPr>
        <w:t xml:space="preserve"> w art. 38a </w:t>
      </w:r>
      <w:proofErr w:type="spellStart"/>
      <w:r>
        <w:rPr>
          <w:rFonts w:ascii="Arial" w:hAnsi="Arial" w:cs="Arial"/>
        </w:rPr>
        <w:t>ustawy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dnia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kwietnia</w:t>
      </w:r>
      <w:proofErr w:type="spellEnd"/>
      <w:r>
        <w:rPr>
          <w:rFonts w:ascii="Arial" w:hAnsi="Arial" w:cs="Arial"/>
        </w:rPr>
        <w:t xml:space="preserve"> 1997 r. –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energetyczne</w:t>
      </w:r>
      <w:proofErr w:type="spellEnd"/>
      <w:r>
        <w:rPr>
          <w:rFonts w:ascii="Arial" w:hAnsi="Arial" w:cs="Arial"/>
        </w:rPr>
        <w:t xml:space="preserve"> (Dz. U. z 2024 r.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>. 2656,</w:t>
      </w:r>
      <w:r>
        <w:rPr>
          <w:rFonts w:ascii="Arial" w:hAnsi="Arial" w:cs="Arial"/>
        </w:rPr>
        <w:br/>
        <w:t>z poźn.zm.);</w:t>
      </w:r>
    </w:p>
    <w:p w14:paraId="1DE72B38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udzielanie ulg w spłacie kary </w:t>
      </w:r>
      <w:r>
        <w:rPr>
          <w:rFonts w:ascii="Arial" w:hAnsi="Arial" w:cs="Arial"/>
          <w:color w:val="000000" w:themeColor="text1"/>
          <w:lang w:val="pl-PL"/>
        </w:rPr>
        <w:t>grzywny nałożonej w drodze mandatu karnego,</w:t>
      </w:r>
    </w:p>
    <w:p w14:paraId="4871D251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poszukiwanie majątku zobowiązanych,</w:t>
      </w:r>
    </w:p>
    <w:p w14:paraId="519E587F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koordynowanie oceny i analizy ryzyka dotyczących braku wykonania zobowiązań</w:t>
      </w:r>
      <w:r>
        <w:rPr>
          <w:rFonts w:ascii="Arial" w:hAnsi="Arial" w:cs="Arial"/>
          <w:color w:val="000000" w:themeColor="text1"/>
          <w:lang w:val="pl-PL"/>
        </w:rPr>
        <w:br/>
        <w:t>podatkowych w wyniku ich przedawnienia,</w:t>
      </w:r>
    </w:p>
    <w:p w14:paraId="42B5EFA1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ewidencji wpisów hipotek przymusowych do ksiąg wieczystych,</w:t>
      </w:r>
    </w:p>
    <w:p w14:paraId="58B6D81E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podejmowanie innych działań służących zabezpieczaniu i wykonaniu zobowiązań</w:t>
      </w:r>
      <w:r>
        <w:rPr>
          <w:rFonts w:ascii="Arial" w:hAnsi="Arial" w:cs="Arial"/>
          <w:color w:val="000000" w:themeColor="text1"/>
          <w:lang w:val="pl-PL"/>
        </w:rPr>
        <w:br/>
      </w:r>
      <w:r>
        <w:rPr>
          <w:rFonts w:ascii="Arial" w:hAnsi="Arial" w:cs="Arial"/>
          <w:color w:val="000000" w:themeColor="text1"/>
          <w:lang w:val="pl-PL"/>
        </w:rPr>
        <w:lastRenderedPageBreak/>
        <w:t>podatkowych w zakresie nie należącym do zadań innych komórek organizacyjnych,</w:t>
      </w:r>
    </w:p>
    <w:p w14:paraId="798DCE90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odraczanie terminów prawa podatkowego, w tym m.in. na podstawie </w:t>
      </w:r>
      <w:r>
        <w:rPr>
          <w:rFonts w:ascii="Arial" w:hAnsi="Arial" w:cs="Arial"/>
          <w:color w:val="000000" w:themeColor="text1"/>
          <w:lang w:val="pl-PL"/>
        </w:rPr>
        <w:br/>
        <w:t>art. 48 Ordynacji podatkowej,</w:t>
      </w:r>
    </w:p>
    <w:p w14:paraId="503A5815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zaświadczeń dotyczących pomocy publicznej,</w:t>
      </w:r>
    </w:p>
    <w:p w14:paraId="6951FB83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ewidencjonowanie </w:t>
      </w:r>
      <w:r>
        <w:rPr>
          <w:rFonts w:ascii="Arial" w:hAnsi="Arial" w:cs="Arial"/>
          <w:lang w:val="pl-PL"/>
        </w:rPr>
        <w:t>w systemach informatycznych udzielonej pomocy publicznej,</w:t>
      </w:r>
      <w:r>
        <w:rPr>
          <w:rFonts w:ascii="Arial" w:hAnsi="Arial" w:cs="Arial"/>
          <w:lang w:val="pl-PL"/>
        </w:rPr>
        <w:br/>
        <w:t>w zakresie właściwości komórki,</w:t>
      </w:r>
    </w:p>
    <w:p w14:paraId="092AC149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orzecznictwo w zakresie kar porządkowych,</w:t>
      </w:r>
    </w:p>
    <w:p w14:paraId="4845C830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spraw z zakresu Rejestru Należności Publicznoprawnych,</w:t>
      </w:r>
    </w:p>
    <w:p w14:paraId="381DBBE5" w14:textId="77777777" w:rsidR="005A4EAF" w:rsidRDefault="00E41421" w:rsidP="000A335B">
      <w:pPr>
        <w:pStyle w:val="Textbody"/>
        <w:numPr>
          <w:ilvl w:val="0"/>
          <w:numId w:val="28"/>
        </w:numPr>
        <w:spacing w:after="0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zadań wierzyciela w zakresie należności cywilnoprawnych naczelnika urzędu.</w:t>
      </w:r>
    </w:p>
    <w:p w14:paraId="67BE0D97" w14:textId="77777777" w:rsidR="005A4EAF" w:rsidRDefault="00E41421">
      <w:pPr>
        <w:pStyle w:val="Textbody"/>
        <w:numPr>
          <w:ilvl w:val="1"/>
          <w:numId w:val="4"/>
        </w:numPr>
        <w:spacing w:before="113" w:after="0"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val="pl-PL"/>
        </w:rPr>
        <w:t xml:space="preserve">Do zadań Wieloosobowego Stanowiska Egzekucji </w:t>
      </w:r>
      <w:r>
        <w:rPr>
          <w:rFonts w:ascii="Arial" w:hAnsi="Arial" w:cs="Arial"/>
          <w:b/>
          <w:bCs/>
          <w:color w:val="000000" w:themeColor="text1"/>
          <w:lang w:val="pl-PL"/>
        </w:rPr>
        <w:t>Administracyjnej (SEE) należy w szczególności:</w:t>
      </w:r>
    </w:p>
    <w:p w14:paraId="011C4C0D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badanie prawidłowości otrzymanych tytułów wykonawczych, zarządzeń zabezpieczenia i innych dokumentów zabezpieczenia oraz dopuszczalności prowadzenia egzekucji administracyjnej i zabezpieczenia;</w:t>
      </w:r>
    </w:p>
    <w:p w14:paraId="359E3B4E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prowadzenie egzekucji administracyjnej należności pieniężnych;</w:t>
      </w:r>
    </w:p>
    <w:p w14:paraId="1255FC1A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zabezpieczanie należności pieniężnych;</w:t>
      </w:r>
    </w:p>
    <w:p w14:paraId="07B52B72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orzekanie w sprawach postępowania egzekucyjnego i zabezpieczającego;</w:t>
      </w:r>
    </w:p>
    <w:p w14:paraId="4C505828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postanowień o zabezpieczeniu majątkowym wydanych przez prokuratora, sąd lub finansowy organ postępowania przygotowawczego;</w:t>
      </w:r>
    </w:p>
    <w:p w14:paraId="4152C2A9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zgłaszanie wniosków o wpis do Krajowego Rejestru Sądowego informacji dotyczących egzekucji należności pieniężnych;</w:t>
      </w:r>
    </w:p>
    <w:p w14:paraId="1F0295DA" w14:textId="77777777" w:rsidR="005A4EAF" w:rsidRDefault="00E41421" w:rsidP="000A335B">
      <w:pPr>
        <w:pStyle w:val="Textbody"/>
        <w:numPr>
          <w:ilvl w:val="0"/>
          <w:numId w:val="29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poszukiwanie majątku zobowiązanych w ramach prowadzonych postępowań egzekucyjnych i zabezpieczających;</w:t>
      </w:r>
    </w:p>
    <w:p w14:paraId="413B9879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występowanie z wnioskiem o udzielenie informacji, powiadomienie, odzyskanie</w:t>
      </w:r>
      <w:r>
        <w:rPr>
          <w:rFonts w:ascii="Arial" w:hAnsi="Arial" w:cs="Arial"/>
          <w:color w:val="000000" w:themeColor="text1"/>
          <w:lang w:val="pl-PL"/>
        </w:rPr>
        <w:br/>
        <w:t>należności pieniężnych oraz o podjęcie środków zabezpieczających należności</w:t>
      </w:r>
      <w:r>
        <w:rPr>
          <w:rFonts w:ascii="Arial" w:hAnsi="Arial" w:cs="Arial"/>
          <w:color w:val="000000" w:themeColor="text1"/>
          <w:lang w:val="pl-PL"/>
        </w:rPr>
        <w:br/>
        <w:t xml:space="preserve">pieniężne, o których mowa w ustawie </w:t>
      </w:r>
      <w:r>
        <w:rPr>
          <w:rFonts w:ascii="Arial" w:hAnsi="Arial" w:cs="Arial"/>
          <w:lang w:val="pl-PL"/>
        </w:rPr>
        <w:t xml:space="preserve">z dnia 11 października 2013 r. o wzajemnej pomocy przy dochodzeniu podatków, należności celnych i innych </w:t>
      </w:r>
      <w:r>
        <w:rPr>
          <w:rFonts w:ascii="Arial" w:hAnsi="Arial" w:cs="Arial"/>
          <w:color w:val="000000" w:themeColor="text1"/>
          <w:lang w:val="pl-PL"/>
        </w:rPr>
        <w:t>należności pieniężnych;</w:t>
      </w:r>
    </w:p>
    <w:p w14:paraId="2655305A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realizowanie wniosków o odzyskanie należności pieniężnych oraz podjęcie środków zabezpieczających należności pieniężne, o których mowa w ustawie </w:t>
      </w:r>
      <w:r>
        <w:rPr>
          <w:rFonts w:ascii="Arial" w:hAnsi="Arial" w:cs="Arial"/>
          <w:lang w:val="pl-PL"/>
        </w:rPr>
        <w:t>z dnia</w:t>
      </w:r>
      <w:r>
        <w:rPr>
          <w:rFonts w:ascii="Arial" w:hAnsi="Arial" w:cs="Arial"/>
          <w:lang w:val="pl-PL"/>
        </w:rPr>
        <w:br/>
        <w:t>11 października 2013 r. o wzajemnej pomocy przy dochodzeniu podatków, należności celnych i innych należności pieniężnych;</w:t>
      </w:r>
    </w:p>
    <w:p w14:paraId="2D2CB0BB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prowadzenie spraw związanych z likwidacją towarów zajętych i przejętych</w:t>
      </w:r>
      <w:r>
        <w:rPr>
          <w:rFonts w:ascii="Arial" w:hAnsi="Arial" w:cs="Arial"/>
          <w:lang w:val="pl-PL"/>
        </w:rPr>
        <w:br/>
      </w:r>
      <w:r>
        <w:rPr>
          <w:rFonts w:ascii="Arial" w:hAnsi="Arial" w:cs="Arial"/>
          <w:lang w:val="pl-PL"/>
        </w:rPr>
        <w:lastRenderedPageBreak/>
        <w:t>w postępowaniu celnym, karnym skarbowym i sądowym w zakresie towarów unijnych;</w:t>
      </w:r>
    </w:p>
    <w:p w14:paraId="2684CD14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orzeczeń w sprawie likwidacji niepodjętego depozytu;</w:t>
      </w:r>
    </w:p>
    <w:p w14:paraId="4FBC3542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orzeczeń w sprawach, w których własność rzeczy przeszła na rzecz Skarbu Państwa, niezastrzeżonych dla naczelnika urzędu celno-skarbowego;</w:t>
      </w:r>
    </w:p>
    <w:p w14:paraId="0253F946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orzeczeń o zarządzeniu sprzedaży ruchomości, niezastrzeżonych dla naczelnika urzędu celno-skarbowego;</w:t>
      </w:r>
    </w:p>
    <w:p w14:paraId="6A8EB32A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wykonywanie kar i środków karnych w zakresie określonym w ustawie z dnia</w:t>
      </w:r>
      <w:r>
        <w:rPr>
          <w:rFonts w:ascii="Arial" w:hAnsi="Arial" w:cs="Arial"/>
          <w:lang w:val="pl-PL"/>
        </w:rPr>
        <w:br/>
        <w:t>6 czerwca 1997 r. Kodeks karny wykonawczy oraz w ustawie z dnia 10 września</w:t>
      </w:r>
      <w:r>
        <w:rPr>
          <w:rFonts w:ascii="Arial" w:hAnsi="Arial" w:cs="Arial"/>
          <w:lang w:val="pl-PL"/>
        </w:rPr>
        <w:br/>
        <w:t>1999 r. Kodeks karny skarbowy niezastrzeżonych dla naczelnika urzędu celno-skarbowego;</w:t>
      </w:r>
    </w:p>
    <w:p w14:paraId="7F7C5010" w14:textId="598608F2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prowadzenie spraw związanych z </w:t>
      </w:r>
      <w:r w:rsidR="000A335B">
        <w:rPr>
          <w:rFonts w:ascii="Arial" w:hAnsi="Arial" w:cs="Arial"/>
          <w:lang w:val="pl-PL"/>
        </w:rPr>
        <w:t>tymczasowym zajęciem ruchomości;</w:t>
      </w:r>
    </w:p>
    <w:p w14:paraId="5F1865AE" w14:textId="55679C2D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 xml:space="preserve">ujawnianie, aktualizacja i usuwanie informacji w </w:t>
      </w:r>
      <w:r w:rsidR="000A335B">
        <w:rPr>
          <w:rFonts w:ascii="Arial" w:hAnsi="Arial" w:cs="Arial"/>
          <w:lang w:val="pl-PL"/>
        </w:rPr>
        <w:t>Krajowym Rejestrze Zadłużonych;</w:t>
      </w:r>
    </w:p>
    <w:p w14:paraId="4601A565" w14:textId="77777777" w:rsidR="005A4EAF" w:rsidRDefault="00E41421" w:rsidP="000A335B">
      <w:pPr>
        <w:pStyle w:val="Textbody"/>
        <w:numPr>
          <w:ilvl w:val="0"/>
          <w:numId w:val="29"/>
        </w:numPr>
        <w:spacing w:after="0" w:line="360" w:lineRule="auto"/>
        <w:ind w:left="709" w:hanging="425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dokonywanie rozliczeń Urzędu Skarbowego jako płatnika.</w:t>
      </w:r>
    </w:p>
    <w:p w14:paraId="4832DDB8" w14:textId="335B7D60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57E5886A" w14:textId="77777777" w:rsidR="000A335B" w:rsidRDefault="000A335B">
      <w:pPr>
        <w:pStyle w:val="Standard"/>
        <w:spacing w:line="360" w:lineRule="auto"/>
        <w:jc w:val="center"/>
        <w:rPr>
          <w:rFonts w:ascii="Arial" w:hAnsi="Arial"/>
        </w:rPr>
      </w:pPr>
    </w:p>
    <w:p w14:paraId="6270C75D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5</w:t>
      </w:r>
    </w:p>
    <w:p w14:paraId="1B9D2DBA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Zasady organizacji pracy Urzędu Skarbowego</w:t>
      </w:r>
    </w:p>
    <w:p w14:paraId="77F00478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4DE86FDF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</w:t>
      </w:r>
      <w:r>
        <w:rPr>
          <w:rFonts w:ascii="Arial" w:hAnsi="Arial" w:cs="Arial"/>
          <w:b/>
          <w:lang w:val="pl-PL" w:eastAsia="pl-PL"/>
        </w:rPr>
        <w:t xml:space="preserve"> 12</w:t>
      </w:r>
      <w:r>
        <w:rPr>
          <w:rFonts w:ascii="Arial" w:hAnsi="Arial" w:cs="Arial"/>
          <w:b/>
          <w:color w:val="000000" w:themeColor="text1"/>
          <w:lang w:val="pl-PL" w:eastAsia="pl-PL"/>
        </w:rPr>
        <w:t>.</w:t>
      </w:r>
    </w:p>
    <w:p w14:paraId="691896A6" w14:textId="77777777" w:rsidR="005A4EAF" w:rsidRDefault="005A4EAF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</w:p>
    <w:p w14:paraId="6F5859EF" w14:textId="77777777" w:rsidR="005A4EAF" w:rsidRDefault="00E41421">
      <w:pPr>
        <w:pStyle w:val="Standard"/>
        <w:tabs>
          <w:tab w:val="left" w:pos="284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Naczelnik Urzędu może regulować sposób realizacji należących do niego zadań oraz związany z tym obieg dokumentów w Urzędzie Skarbowym. </w:t>
      </w:r>
    </w:p>
    <w:p w14:paraId="2B7F1ACA" w14:textId="77777777" w:rsidR="005A4EAF" w:rsidRDefault="005A4EAF">
      <w:pPr>
        <w:pStyle w:val="Akapitzlist"/>
        <w:suppressAutoHyphens/>
        <w:spacing w:after="119"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46337FB0" w14:textId="77777777" w:rsidR="005A4EAF" w:rsidRDefault="00E41421">
      <w:pPr>
        <w:pStyle w:val="Standard"/>
        <w:spacing w:after="119"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lang w:val="pl-PL" w:eastAsia="pl-PL"/>
        </w:rPr>
        <w:t>§ 13</w:t>
      </w:r>
      <w:r>
        <w:rPr>
          <w:rFonts w:ascii="Arial" w:hAnsi="Arial" w:cs="Arial"/>
          <w:b/>
          <w:color w:val="000000" w:themeColor="text1"/>
          <w:lang w:val="pl-PL" w:eastAsia="pl-PL"/>
        </w:rPr>
        <w:t>.</w:t>
      </w:r>
    </w:p>
    <w:p w14:paraId="40B667A4" w14:textId="77777777" w:rsidR="005A4EAF" w:rsidRDefault="005A4EAF">
      <w:pPr>
        <w:spacing w:line="360" w:lineRule="auto"/>
        <w:jc w:val="both"/>
        <w:textAlignment w:val="auto"/>
        <w:rPr>
          <w:rFonts w:ascii="Arial" w:hAnsi="Arial" w:cs="Arial"/>
          <w:color w:val="00B050"/>
          <w:lang w:eastAsia="pl-PL"/>
        </w:rPr>
      </w:pPr>
    </w:p>
    <w:p w14:paraId="30B2DD37" w14:textId="77777777" w:rsidR="005A4EAF" w:rsidRDefault="00E41421">
      <w:pPr>
        <w:spacing w:line="360" w:lineRule="auto"/>
        <w:jc w:val="both"/>
        <w:textAlignment w:val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czasie nieobecności Naczelnika Urzędu</w:t>
      </w:r>
      <w:r>
        <w:rPr>
          <w:rFonts w:ascii="Arial" w:hAnsi="Arial" w:cs="Arial"/>
          <w:color w:val="000000"/>
          <w:lang w:eastAsia="pl-PL"/>
        </w:rPr>
        <w:t xml:space="preserve"> lub gdy nie może on pełnić funkcji jego zadania wykonuje pracownik wyznaczony przez Dyre</w:t>
      </w:r>
      <w:r>
        <w:rPr>
          <w:rFonts w:ascii="Arial" w:hAnsi="Arial" w:cs="Arial"/>
          <w:lang w:eastAsia="pl-PL"/>
        </w:rPr>
        <w:t>ktora.</w:t>
      </w:r>
    </w:p>
    <w:p w14:paraId="58DD4A44" w14:textId="77777777" w:rsidR="005A4EAF" w:rsidRDefault="005A4EAF">
      <w:pPr>
        <w:tabs>
          <w:tab w:val="left" w:pos="4504"/>
          <w:tab w:val="left" w:pos="4788"/>
        </w:tabs>
        <w:spacing w:line="360" w:lineRule="auto"/>
        <w:jc w:val="both"/>
        <w:rPr>
          <w:rFonts w:ascii="Arial" w:hAnsi="Arial"/>
        </w:rPr>
      </w:pPr>
    </w:p>
    <w:p w14:paraId="3C76F0E3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 xml:space="preserve">§ </w:t>
      </w:r>
      <w:r>
        <w:rPr>
          <w:rFonts w:ascii="Arial" w:hAnsi="Arial" w:cs="Arial"/>
          <w:b/>
          <w:lang w:val="pl-PL" w:eastAsia="pl-PL"/>
        </w:rPr>
        <w:t>14</w:t>
      </w:r>
      <w:r>
        <w:rPr>
          <w:rFonts w:ascii="Arial" w:hAnsi="Arial" w:cs="Arial"/>
          <w:b/>
          <w:color w:val="000000" w:themeColor="text1"/>
          <w:lang w:val="pl-PL" w:eastAsia="pl-PL"/>
        </w:rPr>
        <w:t>.</w:t>
      </w:r>
    </w:p>
    <w:p w14:paraId="3A041AAB" w14:textId="77777777" w:rsidR="005A4EAF" w:rsidRDefault="005A4EAF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</w:p>
    <w:p w14:paraId="4A7FE2AB" w14:textId="77777777" w:rsidR="005A4EAF" w:rsidRDefault="00E41421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Kierownik komórki organizacyjnej odpowiedzialny jest w szczególności za:</w:t>
      </w:r>
    </w:p>
    <w:p w14:paraId="27279E14" w14:textId="77777777" w:rsidR="005A4EAF" w:rsidRDefault="00E41421" w:rsidP="000A335B">
      <w:pPr>
        <w:pStyle w:val="Akapitzlist"/>
        <w:numPr>
          <w:ilvl w:val="0"/>
          <w:numId w:val="23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zgodność działania komórki organizacyjnej z przepisami prawa, wytycznymi resortu i Dyrektora oraz regulacjami wewnętrznymi Naczelnika Urzędu;</w:t>
      </w:r>
    </w:p>
    <w:p w14:paraId="35E82495" w14:textId="77777777" w:rsidR="005A4EAF" w:rsidRDefault="00E41421" w:rsidP="000A335B">
      <w:pPr>
        <w:pStyle w:val="Akapitzlist"/>
        <w:numPr>
          <w:ilvl w:val="0"/>
          <w:numId w:val="23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zgodność z prawem i merytoryczną prawidłowość przedkładanych do podpisu </w:t>
      </w:r>
      <w:r>
        <w:rPr>
          <w:rFonts w:ascii="Arial" w:hAnsi="Arial" w:cs="Arial"/>
          <w:color w:val="000000" w:themeColor="text1"/>
          <w:lang w:val="pl-PL"/>
        </w:rPr>
        <w:br/>
      </w:r>
      <w:r>
        <w:rPr>
          <w:rFonts w:ascii="Arial" w:hAnsi="Arial" w:cs="Arial"/>
          <w:color w:val="000000" w:themeColor="text1"/>
          <w:lang w:val="pl-PL"/>
        </w:rPr>
        <w:lastRenderedPageBreak/>
        <w:t>dokumentów;</w:t>
      </w:r>
    </w:p>
    <w:p w14:paraId="25D02E44" w14:textId="77777777" w:rsidR="005A4EAF" w:rsidRDefault="00E41421" w:rsidP="000A335B">
      <w:pPr>
        <w:pStyle w:val="Akapitzlist"/>
        <w:numPr>
          <w:ilvl w:val="0"/>
          <w:numId w:val="23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prawidłową i terminową realizację zadań;</w:t>
      </w:r>
    </w:p>
    <w:p w14:paraId="3E8B9AC7" w14:textId="77777777" w:rsidR="005A4EAF" w:rsidRDefault="00E41421" w:rsidP="000A335B">
      <w:pPr>
        <w:pStyle w:val="Akapitzlist"/>
        <w:numPr>
          <w:ilvl w:val="0"/>
          <w:numId w:val="23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właściwą organizację pracy komórki organizacyjnej;</w:t>
      </w:r>
    </w:p>
    <w:p w14:paraId="0CBDA75A" w14:textId="77777777" w:rsidR="005A4EAF" w:rsidRDefault="00E41421" w:rsidP="000A335B">
      <w:pPr>
        <w:pStyle w:val="Akapitzlist"/>
        <w:numPr>
          <w:ilvl w:val="0"/>
          <w:numId w:val="23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współdziałanie z odpowiednimi służbami nadzorującymi prawidłowość </w:t>
      </w:r>
      <w:r>
        <w:rPr>
          <w:rFonts w:ascii="Arial" w:hAnsi="Arial" w:cs="Arial"/>
          <w:color w:val="000000" w:themeColor="text1"/>
          <w:lang w:val="pl-PL"/>
        </w:rPr>
        <w:br/>
        <w:t>zabezpieczenia zgromadzonych w komórce organizacyjnej akt;</w:t>
      </w:r>
    </w:p>
    <w:p w14:paraId="62C9E01D" w14:textId="77777777" w:rsidR="005A4EAF" w:rsidRDefault="00E41421" w:rsidP="000A335B">
      <w:pPr>
        <w:pStyle w:val="Akapitzlist"/>
        <w:numPr>
          <w:ilvl w:val="0"/>
          <w:numId w:val="23"/>
        </w:numPr>
        <w:tabs>
          <w:tab w:val="left" w:pos="1854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systematyczne dokształcanie i podwyższanie kwalifikacji zawodowych </w:t>
      </w:r>
      <w:r>
        <w:rPr>
          <w:rFonts w:ascii="Arial" w:hAnsi="Arial" w:cs="Arial"/>
          <w:color w:val="000000" w:themeColor="text1"/>
          <w:lang w:val="pl-PL"/>
        </w:rPr>
        <w:br/>
        <w:t>pracowników kierowanej komórki organizacyjnej.</w:t>
      </w:r>
    </w:p>
    <w:p w14:paraId="75A7B01E" w14:textId="77777777" w:rsidR="005A4EAF" w:rsidRDefault="005A4EAF">
      <w:pPr>
        <w:tabs>
          <w:tab w:val="left" w:pos="1854"/>
        </w:tabs>
        <w:spacing w:after="119" w:line="360" w:lineRule="auto"/>
        <w:jc w:val="both"/>
        <w:rPr>
          <w:rFonts w:ascii="Arial" w:hAnsi="Arial" w:cs="Arial"/>
          <w:color w:val="000000" w:themeColor="text1"/>
        </w:rPr>
      </w:pPr>
    </w:p>
    <w:p w14:paraId="3D1C6B34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>§ 15.</w:t>
      </w:r>
    </w:p>
    <w:p w14:paraId="064990EC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4F4957D8" w14:textId="77777777" w:rsidR="005A4EAF" w:rsidRDefault="00E41421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Do obowiązków wszystkich pracowników należy:</w:t>
      </w:r>
    </w:p>
    <w:p w14:paraId="4BBBD674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rzetelne i terminowe wykonywanie czynności określonych dla każdego stanowiska;</w:t>
      </w:r>
    </w:p>
    <w:p w14:paraId="001F09F2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wykonywanie poleceń służbowych przełożonych;</w:t>
      </w:r>
    </w:p>
    <w:p w14:paraId="41CD284F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stałe podnoszenie kwalifikacji zawodowych;</w:t>
      </w:r>
    </w:p>
    <w:p w14:paraId="76903CA8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właściwe wykorzystanie czasu pracy oraz przestrzeganie ustalonego porządku </w:t>
      </w:r>
      <w:r>
        <w:rPr>
          <w:rFonts w:ascii="Arial" w:hAnsi="Arial" w:cs="Arial"/>
          <w:color w:val="000000" w:themeColor="text1"/>
          <w:lang w:val="pl-PL"/>
        </w:rPr>
        <w:br/>
        <w:t>i dyscypliny pracy;</w:t>
      </w:r>
    </w:p>
    <w:p w14:paraId="1673FF15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właściwy stosunek do klientów, przełożonych i współpracowników;</w:t>
      </w:r>
    </w:p>
    <w:p w14:paraId="7B0D7A74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przestrzeganie przepisów o ochronie informacji niejawnych oraz tajemnicy skarbowej;</w:t>
      </w:r>
    </w:p>
    <w:p w14:paraId="4F1FAC53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dbałość o powierzone mienie;</w:t>
      </w:r>
    </w:p>
    <w:p w14:paraId="0D22D37B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godne zachowywanie się w pracy i poza nią zgodnie z zasadami etyki służby </w:t>
      </w:r>
      <w:r>
        <w:rPr>
          <w:rFonts w:ascii="Arial" w:hAnsi="Arial" w:cs="Arial"/>
          <w:color w:val="000000" w:themeColor="text1"/>
          <w:lang w:val="pl-PL"/>
        </w:rPr>
        <w:br/>
        <w:t>cywilnej;</w:t>
      </w:r>
    </w:p>
    <w:p w14:paraId="0C17DBAC" w14:textId="77777777" w:rsidR="005A4EAF" w:rsidRDefault="00E41421">
      <w:pPr>
        <w:pStyle w:val="Akapitzlist"/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niezwłoczne zawiadomienie Naczelnika Urzędu w formie notatki służbowej, jeżeli w związku z prowadzonym postępowaniem kontrolnym, podatkowym</w:t>
      </w:r>
      <w:r>
        <w:rPr>
          <w:rFonts w:ascii="Arial" w:hAnsi="Arial" w:cs="Arial"/>
          <w:color w:val="000000" w:themeColor="text1"/>
          <w:lang w:val="pl-PL"/>
        </w:rPr>
        <w:br/>
        <w:t>lub sprawdzającym powzięli wiadomość o popełnieniu przestępstwa, a w szczególności przestępstwa łapownictwa lub płatnej protekcji, określonych w art. 228-230a ustawy z dnia 6 czerwca 1997 Kodeks karny, w celu dokonania przez Naczelnika Urzędu  zawiadomienia do prokuratury lub policji (art. 304 § 2 ustawy z dnia 6 czerwca 1997 r. Kodeks postępowania karnego) oraz podjęcie niezbędnych czynności, aby nie dopuścić do zatarcia śladów i dowodów przestępstwa.</w:t>
      </w:r>
    </w:p>
    <w:p w14:paraId="0A52FBA0" w14:textId="77777777" w:rsidR="005A4EAF" w:rsidRDefault="005A4EAF">
      <w:pPr>
        <w:pStyle w:val="Akapitzlist"/>
        <w:suppressAutoHyphens/>
        <w:spacing w:after="119" w:line="360" w:lineRule="auto"/>
        <w:ind w:left="-15"/>
        <w:rPr>
          <w:rFonts w:ascii="Arial" w:hAnsi="Arial" w:cs="Arial"/>
          <w:color w:val="000000" w:themeColor="text1"/>
          <w:lang w:val="pl-PL"/>
        </w:rPr>
      </w:pPr>
    </w:p>
    <w:p w14:paraId="2C8BEE0F" w14:textId="77777777" w:rsidR="005A4EAF" w:rsidRDefault="00E41421">
      <w:pPr>
        <w:pStyle w:val="Akapitzlist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 w:cs="Arial"/>
          <w:b/>
          <w:color w:val="000000" w:themeColor="text1"/>
          <w:lang w:val="pl-PL" w:eastAsia="pl-PL"/>
        </w:rPr>
      </w:pPr>
      <w:r>
        <w:rPr>
          <w:rFonts w:ascii="Arial" w:hAnsi="Arial" w:cs="Arial"/>
          <w:b/>
          <w:color w:val="000000" w:themeColor="text1"/>
          <w:lang w:val="pl-PL" w:eastAsia="pl-PL"/>
        </w:rPr>
        <w:t xml:space="preserve">§ </w:t>
      </w:r>
      <w:r>
        <w:rPr>
          <w:rFonts w:ascii="Arial" w:hAnsi="Arial" w:cs="Arial"/>
          <w:b/>
          <w:lang w:val="pl-PL" w:eastAsia="pl-PL"/>
        </w:rPr>
        <w:t>16.</w:t>
      </w:r>
    </w:p>
    <w:p w14:paraId="0F38937D" w14:textId="77777777" w:rsidR="005A4EAF" w:rsidRDefault="005A4EAF">
      <w:pPr>
        <w:pStyle w:val="Akapitzlist"/>
        <w:tabs>
          <w:tab w:val="left" w:pos="851"/>
        </w:tabs>
        <w:suppressAutoHyphens/>
        <w:spacing w:line="360" w:lineRule="auto"/>
        <w:ind w:left="0"/>
        <w:jc w:val="center"/>
        <w:rPr>
          <w:rFonts w:ascii="Arial" w:hAnsi="Arial"/>
        </w:rPr>
      </w:pPr>
    </w:p>
    <w:p w14:paraId="087ED451" w14:textId="77777777" w:rsidR="005A4EAF" w:rsidRDefault="00E41421">
      <w:pPr>
        <w:pStyle w:val="Standard"/>
        <w:numPr>
          <w:ilvl w:val="0"/>
          <w:numId w:val="12"/>
        </w:numPr>
        <w:spacing w:line="360" w:lineRule="auto"/>
        <w:ind w:left="590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lastRenderedPageBreak/>
        <w:t>Komórki organizacyjne obowiązane są do ścisłego współdziałania w drodze uzgodnień, konsultacji lub opiniowania wspólnych prac nad określonymi zadaniami.</w:t>
      </w:r>
    </w:p>
    <w:p w14:paraId="04A3D9DB" w14:textId="77777777" w:rsidR="005A4EAF" w:rsidRDefault="00E41421">
      <w:pPr>
        <w:pStyle w:val="Standard"/>
        <w:numPr>
          <w:ilvl w:val="0"/>
          <w:numId w:val="12"/>
        </w:numPr>
        <w:spacing w:line="360" w:lineRule="auto"/>
        <w:ind w:left="585" w:hanging="585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1CE96367" w14:textId="77777777" w:rsidR="005A4EAF" w:rsidRDefault="00E41421">
      <w:pPr>
        <w:pStyle w:val="Akapitzlist"/>
        <w:numPr>
          <w:ilvl w:val="0"/>
          <w:numId w:val="15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obowiązek informowania pozostałych komórek organizacyjnych o rozstrzygnięciach i innych działaniach zmierzających do załatwienia sprawy;</w:t>
      </w:r>
    </w:p>
    <w:p w14:paraId="40972CC7" w14:textId="77777777" w:rsidR="005A4EAF" w:rsidRDefault="00E41421">
      <w:pPr>
        <w:pStyle w:val="Akapitzlist"/>
        <w:numPr>
          <w:ilvl w:val="0"/>
          <w:numId w:val="15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prawo żądać od pozostałych komórek organizacyjnych opracowań i materiałów </w:t>
      </w:r>
      <w:r>
        <w:rPr>
          <w:rFonts w:ascii="Arial" w:hAnsi="Arial" w:cs="Arial"/>
          <w:color w:val="000000" w:themeColor="text1"/>
          <w:lang w:val="pl-PL"/>
        </w:rPr>
        <w:br/>
        <w:t>niezbędnych do przygotowania opracowywanych rozwiązań i decyzji.</w:t>
      </w:r>
    </w:p>
    <w:p w14:paraId="029D9747" w14:textId="77777777" w:rsidR="005A4EAF" w:rsidRDefault="005A4EAF">
      <w:pPr>
        <w:pStyle w:val="Akapitzlist"/>
        <w:tabs>
          <w:tab w:val="left" w:pos="2268"/>
        </w:tabs>
        <w:suppressAutoHyphens/>
        <w:spacing w:line="360" w:lineRule="auto"/>
        <w:ind w:left="1134"/>
        <w:jc w:val="both"/>
        <w:rPr>
          <w:rFonts w:ascii="Arial" w:hAnsi="Arial"/>
          <w:lang w:val="pl-PL"/>
        </w:rPr>
      </w:pPr>
    </w:p>
    <w:p w14:paraId="72C12F1E" w14:textId="77777777" w:rsidR="005A4EAF" w:rsidRDefault="00E41421">
      <w:pPr>
        <w:tabs>
          <w:tab w:val="right" w:pos="284"/>
          <w:tab w:val="left" w:pos="426"/>
        </w:tabs>
        <w:spacing w:line="360" w:lineRule="auto"/>
        <w:jc w:val="center"/>
        <w:textAlignment w:val="auto"/>
        <w:rPr>
          <w:rFonts w:ascii="Arial" w:eastAsia="Times New Roman" w:hAnsi="Arial" w:cs="Arial"/>
          <w:b/>
          <w:color w:val="000000" w:themeColor="text1"/>
          <w:kern w:val="0"/>
          <w:lang w:eastAsia="pl-PL" w:bidi="ar-SA"/>
        </w:rPr>
      </w:pPr>
      <w:r>
        <w:rPr>
          <w:rFonts w:ascii="Arial" w:eastAsia="Times New Roman" w:hAnsi="Arial" w:cs="Arial"/>
          <w:b/>
          <w:color w:val="000000" w:themeColor="text1"/>
          <w:kern w:val="0"/>
          <w:lang w:eastAsia="pl-PL" w:bidi="ar-SA"/>
        </w:rPr>
        <w:t xml:space="preserve">§ </w:t>
      </w:r>
      <w:r>
        <w:rPr>
          <w:rFonts w:ascii="Arial" w:eastAsia="Times New Roman" w:hAnsi="Arial" w:cs="Arial"/>
          <w:b/>
          <w:kern w:val="0"/>
          <w:lang w:eastAsia="pl-PL" w:bidi="ar-SA"/>
        </w:rPr>
        <w:t>17</w:t>
      </w:r>
      <w:r>
        <w:rPr>
          <w:rFonts w:ascii="Arial" w:eastAsia="Times New Roman" w:hAnsi="Arial" w:cs="Arial"/>
          <w:b/>
          <w:color w:val="000000" w:themeColor="text1"/>
          <w:kern w:val="0"/>
          <w:lang w:eastAsia="pl-PL" w:bidi="ar-SA"/>
        </w:rPr>
        <w:t>.</w:t>
      </w:r>
    </w:p>
    <w:p w14:paraId="7839982B" w14:textId="77777777" w:rsidR="005A4EAF" w:rsidRDefault="005A4EAF">
      <w:pPr>
        <w:tabs>
          <w:tab w:val="right" w:pos="284"/>
          <w:tab w:val="left" w:pos="426"/>
        </w:tabs>
        <w:spacing w:line="360" w:lineRule="auto"/>
        <w:jc w:val="center"/>
        <w:textAlignment w:val="auto"/>
        <w:rPr>
          <w:rFonts w:ascii="Arial" w:hAnsi="Arial"/>
        </w:rPr>
      </w:pPr>
    </w:p>
    <w:p w14:paraId="548FADB8" w14:textId="77777777" w:rsidR="005A4EAF" w:rsidRDefault="00E41421">
      <w:pPr>
        <w:widowControl/>
        <w:spacing w:line="360" w:lineRule="auto"/>
        <w:jc w:val="both"/>
        <w:textAlignment w:val="auto"/>
        <w:rPr>
          <w:rFonts w:ascii="Arial" w:hAnsi="Arial"/>
        </w:rPr>
      </w:pPr>
      <w:r>
        <w:rPr>
          <w:rFonts w:ascii="Arial" w:eastAsia="Times New Roman" w:hAnsi="Arial" w:cs="Arial"/>
          <w:color w:val="000000" w:themeColor="text1"/>
          <w:kern w:val="0"/>
          <w:lang w:eastAsia="ar-SA" w:bidi="ar-SA"/>
        </w:rPr>
        <w:t>Zadania z zakresu obsługi kasowej wykonuje podmiot zewnętrzny, z którym zawarto stosowną umowę.</w:t>
      </w:r>
    </w:p>
    <w:p w14:paraId="27084EAD" w14:textId="5E1D341E" w:rsidR="005A4EAF" w:rsidRDefault="005A4EAF" w:rsidP="000A335B">
      <w:pPr>
        <w:pStyle w:val="Akapitzlist"/>
        <w:suppressAutoHyphens/>
        <w:spacing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21653F4A" w14:textId="77777777" w:rsidR="000A335B" w:rsidRDefault="000A335B" w:rsidP="000A335B">
      <w:pPr>
        <w:pStyle w:val="Akapitzlist"/>
        <w:suppressAutoHyphens/>
        <w:spacing w:line="360" w:lineRule="auto"/>
        <w:ind w:left="0"/>
        <w:rPr>
          <w:rFonts w:ascii="Arial" w:hAnsi="Arial" w:cs="Arial"/>
          <w:color w:val="000000" w:themeColor="text1"/>
          <w:lang w:val="pl-PL"/>
        </w:rPr>
      </w:pPr>
    </w:p>
    <w:p w14:paraId="04BF0CBB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6</w:t>
      </w:r>
    </w:p>
    <w:p w14:paraId="30581928" w14:textId="77777777" w:rsidR="005A4EAF" w:rsidRDefault="00E41421">
      <w:pPr>
        <w:pStyle w:val="Standard"/>
        <w:tabs>
          <w:tab w:val="left" w:pos="0"/>
          <w:tab w:val="left" w:pos="426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Zakres nadzoru sprawowanego przez Naczelnika Urzędu</w:t>
      </w:r>
    </w:p>
    <w:p w14:paraId="3EC9E85A" w14:textId="77777777" w:rsidR="005A4EAF" w:rsidRDefault="005A4EAF">
      <w:pPr>
        <w:pStyle w:val="Standard"/>
        <w:tabs>
          <w:tab w:val="left" w:pos="0"/>
          <w:tab w:val="left" w:pos="426"/>
        </w:tabs>
        <w:spacing w:line="360" w:lineRule="auto"/>
        <w:rPr>
          <w:rFonts w:ascii="Arial" w:hAnsi="Arial" w:cs="Arial"/>
          <w:color w:val="000000" w:themeColor="text1"/>
          <w:lang w:val="pl-PL" w:eastAsia="pl-PL"/>
        </w:rPr>
      </w:pPr>
    </w:p>
    <w:p w14:paraId="62E38FD9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lang w:val="pl-PL"/>
        </w:rPr>
        <w:t>§ 18</w:t>
      </w:r>
      <w:r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4F1258CA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0DE518E0" w14:textId="77777777" w:rsidR="005A4EAF" w:rsidRDefault="00E41421">
      <w:pPr>
        <w:pStyle w:val="Standard"/>
        <w:numPr>
          <w:ilvl w:val="0"/>
          <w:numId w:val="10"/>
        </w:numPr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sprawuje ogólny nadzór nad zadaniami realizowanymi przez wszystkie komórki organizacyjne oraz odpowiada za bezpośredni nadzór nad realizacją zadań obronnych.</w:t>
      </w:r>
    </w:p>
    <w:p w14:paraId="28F7F489" w14:textId="77777777" w:rsidR="005A4EAF" w:rsidRDefault="00E41421">
      <w:pPr>
        <w:pStyle w:val="Akapitzlist"/>
        <w:numPr>
          <w:ilvl w:val="0"/>
          <w:numId w:val="10"/>
        </w:numPr>
        <w:tabs>
          <w:tab w:val="left" w:pos="1134"/>
          <w:tab w:val="left" w:pos="1418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sprawuje bezpośredni nadzór nad:</w:t>
      </w:r>
    </w:p>
    <w:p w14:paraId="4B6CF739" w14:textId="77777777" w:rsidR="005A4EAF" w:rsidRDefault="00E4142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Pionem Wsparcia i Obsługi Podatnika (SNUWO);</w:t>
      </w:r>
    </w:p>
    <w:p w14:paraId="2E551C2D" w14:textId="77777777" w:rsidR="005A4EAF" w:rsidRDefault="00E41421">
      <w:pPr>
        <w:pStyle w:val="Akapitzlist"/>
        <w:numPr>
          <w:ilvl w:val="0"/>
          <w:numId w:val="13"/>
        </w:numPr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Pionem Kontroli i Orzecznictwa (SZNKP);</w:t>
      </w:r>
    </w:p>
    <w:p w14:paraId="1226B55B" w14:textId="77777777" w:rsidR="005A4EAF" w:rsidRDefault="00E41421">
      <w:pPr>
        <w:pStyle w:val="Akapitzlist"/>
        <w:numPr>
          <w:ilvl w:val="0"/>
          <w:numId w:val="13"/>
        </w:numPr>
        <w:tabs>
          <w:tab w:val="left" w:pos="1701"/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lang w:val="pl-PL"/>
        </w:rPr>
        <w:t>Pionem Poboru i Egzekucji (SZNE).</w:t>
      </w:r>
    </w:p>
    <w:p w14:paraId="720810B7" w14:textId="77777777" w:rsidR="005A4EAF" w:rsidRDefault="005A4EAF">
      <w:pPr>
        <w:pStyle w:val="Standard"/>
        <w:tabs>
          <w:tab w:val="left" w:pos="567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</w:p>
    <w:p w14:paraId="3A762036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60BE8877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7</w:t>
      </w:r>
    </w:p>
    <w:p w14:paraId="088616B3" w14:textId="1AFBFD8F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Zakres spraw zastrzeżonych do wyłączn</w:t>
      </w:r>
      <w:r w:rsidR="000A335B"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ych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 xml:space="preserve"> kompetencji 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br/>
        <w:t xml:space="preserve">Naczelnika Urzędu oraz uprawnień, kierowników komórek organizacyjnych i innych pracowników do wydawania decyzji, 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lastRenderedPageBreak/>
        <w:t>podpisywania pism i wyrażania stanowiska w określonych sprawach</w:t>
      </w:r>
    </w:p>
    <w:p w14:paraId="1B217FDC" w14:textId="77777777" w:rsidR="005A4EAF" w:rsidRDefault="005A4EAF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lang w:val="pl-PL" w:eastAsia="pl-PL"/>
        </w:rPr>
      </w:pPr>
    </w:p>
    <w:p w14:paraId="6F32E28D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lang w:val="pl-PL"/>
        </w:rPr>
        <w:t>§ 19</w:t>
      </w:r>
      <w:r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0E2A2DF1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03312DA1" w14:textId="7C55B37D" w:rsidR="005A4EAF" w:rsidRDefault="00E41421">
      <w:pPr>
        <w:pStyle w:val="Standard"/>
        <w:tabs>
          <w:tab w:val="left" w:pos="13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Do wyłączn</w:t>
      </w:r>
      <w:r w:rsidR="000A335B">
        <w:rPr>
          <w:rFonts w:ascii="Arial" w:hAnsi="Arial" w:cs="Arial"/>
          <w:color w:val="000000" w:themeColor="text1"/>
          <w:lang w:val="pl-PL"/>
        </w:rPr>
        <w:t>ych</w:t>
      </w:r>
      <w:r>
        <w:rPr>
          <w:rFonts w:ascii="Arial" w:hAnsi="Arial" w:cs="Arial"/>
          <w:color w:val="000000" w:themeColor="text1"/>
          <w:lang w:val="pl-PL"/>
        </w:rPr>
        <w:t xml:space="preserve"> kompetencji Naczelnika Urzędu zastrzeżone jest:</w:t>
      </w:r>
    </w:p>
    <w:p w14:paraId="10B01A03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wydawanie wewnętrznych procedur postępowania oraz innych dokumentów</w:t>
      </w:r>
      <w:r>
        <w:rPr>
          <w:rFonts w:ascii="Arial" w:hAnsi="Arial" w:cs="Arial"/>
          <w:color w:val="000000" w:themeColor="text1"/>
          <w:lang w:val="pl-PL"/>
        </w:rPr>
        <w:br/>
        <w:t>o charakterze organizacyjnym;</w:t>
      </w:r>
    </w:p>
    <w:p w14:paraId="4EE29220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udzielanie pisemnych upoważnień poszczególnym pracownikom do załatwiania spraw w imieniu Naczelnika Urzędu, w tym także do wydawania decyzji</w:t>
      </w:r>
      <w:r>
        <w:rPr>
          <w:rFonts w:ascii="Arial" w:hAnsi="Arial" w:cs="Arial"/>
          <w:color w:val="000000" w:themeColor="text1"/>
          <w:lang w:val="pl-PL"/>
        </w:rPr>
        <w:br/>
        <w:t>i postanowień;</w:t>
      </w:r>
    </w:p>
    <w:p w14:paraId="650CA678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składanie sprawozdań i informacji przedkładanych centralnym organom</w:t>
      </w:r>
      <w:r>
        <w:rPr>
          <w:rFonts w:ascii="Arial" w:hAnsi="Arial" w:cs="Arial"/>
          <w:color w:val="000000" w:themeColor="text1"/>
          <w:lang w:val="pl-PL"/>
        </w:rPr>
        <w:br/>
        <w:t>administracji państwowej, jednostkom samorządu terytorialnego, Rzecznikowi Praw Obywatelskich, posłom, senatorom oraz udzielanie informacji dla prasy, radia i TV;</w:t>
      </w:r>
    </w:p>
    <w:p w14:paraId="315B496C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przekazywanie do Izby skarg na działanie Urzędu Skarbowego;</w:t>
      </w:r>
    </w:p>
    <w:p w14:paraId="161C896E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podpisywanie korespondencji do Ministerstwa Finansów, innych urzędów</w:t>
      </w:r>
      <w:r>
        <w:rPr>
          <w:rFonts w:ascii="Arial" w:hAnsi="Arial" w:cs="Arial"/>
          <w:color w:val="000000" w:themeColor="text1"/>
          <w:lang w:val="pl-PL"/>
        </w:rPr>
        <w:br/>
        <w:t>centralnych, organów ścigania (prokuratury, Policji, Żandarmerii Wojskowej,</w:t>
      </w:r>
      <w:r>
        <w:rPr>
          <w:rFonts w:ascii="Arial" w:hAnsi="Arial" w:cs="Arial"/>
          <w:color w:val="000000" w:themeColor="text1"/>
          <w:lang w:val="pl-PL"/>
        </w:rPr>
        <w:br/>
        <w:t>Centralnego Biura Antykorupcyjnego, Agencji Bezpieczeństwa Wewnętrznego, Straży Granicznej) i sądów;</w:t>
      </w:r>
    </w:p>
    <w:p w14:paraId="5FD10897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udzielanie odpowiedzi na wystąpienia i zarządzenia pokontrolne wydane</w:t>
      </w:r>
      <w:r>
        <w:rPr>
          <w:rFonts w:ascii="Arial" w:hAnsi="Arial" w:cs="Arial"/>
          <w:color w:val="000000" w:themeColor="text1"/>
          <w:lang w:val="pl-PL"/>
        </w:rPr>
        <w:br/>
        <w:t>w następstwie kontroli przeprowadzonych w Urzędzie Skarbowym;</w:t>
      </w:r>
    </w:p>
    <w:p w14:paraId="71437B91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występowanie do banków i innych instytucji finansowo-kredytowych o udzielenie</w:t>
      </w:r>
      <w:r>
        <w:rPr>
          <w:rFonts w:ascii="Arial" w:hAnsi="Arial" w:cs="Arial"/>
          <w:color w:val="000000" w:themeColor="text1"/>
          <w:lang w:val="pl-PL"/>
        </w:rPr>
        <w:br/>
        <w:t>informacji objętych tajemnicą bankową o stanie konta podatnika i dokonywanych</w:t>
      </w:r>
      <w:r>
        <w:rPr>
          <w:rFonts w:ascii="Arial" w:hAnsi="Arial" w:cs="Arial"/>
          <w:color w:val="000000" w:themeColor="text1"/>
          <w:lang w:val="pl-PL"/>
        </w:rPr>
        <w:br/>
        <w:t>operacjach;</w:t>
      </w:r>
    </w:p>
    <w:p w14:paraId="44E86D66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2268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podpisywanie decyzji w sprawach ulg w spłacie zobowiązań podatkowych</w:t>
      </w:r>
      <w:r>
        <w:rPr>
          <w:rFonts w:ascii="Arial" w:hAnsi="Arial" w:cs="Arial"/>
          <w:color w:val="000000" w:themeColor="text1"/>
          <w:lang w:val="pl-PL"/>
        </w:rPr>
        <w:br/>
        <w:t>przewidzianych w Ordynacji podatkowej, polegających na:</w:t>
      </w:r>
    </w:p>
    <w:p w14:paraId="23B9C87C" w14:textId="77777777" w:rsidR="005A4EAF" w:rsidRDefault="00E41421" w:rsidP="000A335B">
      <w:pPr>
        <w:pStyle w:val="Standard"/>
        <w:numPr>
          <w:ilvl w:val="0"/>
          <w:numId w:val="20"/>
        </w:numPr>
        <w:spacing w:line="360" w:lineRule="auto"/>
        <w:ind w:left="1134" w:firstLine="0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odroczeniu terminu płatności podatku lub rozłożeniu zapłaty podatku na raty,</w:t>
      </w:r>
    </w:p>
    <w:p w14:paraId="294CFC23" w14:textId="77777777" w:rsidR="005A4EAF" w:rsidRDefault="00E41421" w:rsidP="000A335B">
      <w:pPr>
        <w:pStyle w:val="Standard"/>
        <w:numPr>
          <w:ilvl w:val="0"/>
          <w:numId w:val="20"/>
        </w:numPr>
        <w:spacing w:line="360" w:lineRule="auto"/>
        <w:ind w:left="1418" w:hanging="28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odroczeniu lub rozłożeniu na raty zapłaty zaległości podatkowej wraz</w:t>
      </w:r>
      <w:r>
        <w:rPr>
          <w:rFonts w:ascii="Arial" w:hAnsi="Arial" w:cs="Arial"/>
          <w:color w:val="000000" w:themeColor="text1"/>
          <w:lang w:val="pl-PL"/>
        </w:rPr>
        <w:br/>
        <w:t>z odsetkami za zwłokę lub odsetek określonych w decyzji,</w:t>
      </w:r>
    </w:p>
    <w:p w14:paraId="0971A24F" w14:textId="77777777" w:rsidR="005A4EAF" w:rsidRDefault="00E41421" w:rsidP="000A335B">
      <w:pPr>
        <w:pStyle w:val="Standard"/>
        <w:numPr>
          <w:ilvl w:val="0"/>
          <w:numId w:val="20"/>
        </w:numPr>
        <w:tabs>
          <w:tab w:val="left" w:pos="1418"/>
        </w:tabs>
        <w:spacing w:line="360" w:lineRule="auto"/>
        <w:ind w:left="1418" w:hanging="28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umarzaniu w całości lub w części zaległości podatkowych, odsetek za zwłokę lub opłaty prolongacyjnej;</w:t>
      </w:r>
    </w:p>
    <w:p w14:paraId="676C7123" w14:textId="77777777" w:rsidR="005A4EAF" w:rsidRDefault="00E41421" w:rsidP="000A335B">
      <w:pPr>
        <w:pStyle w:val="Akapitzlist"/>
        <w:numPr>
          <w:ilvl w:val="0"/>
          <w:numId w:val="22"/>
        </w:numPr>
        <w:tabs>
          <w:tab w:val="left" w:pos="1134"/>
        </w:tabs>
        <w:suppressAutoHyphens/>
        <w:spacing w:line="360" w:lineRule="auto"/>
        <w:ind w:hanging="7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podpisywanie upoważnień do kontroli.</w:t>
      </w:r>
    </w:p>
    <w:p w14:paraId="463D2DA5" w14:textId="77777777" w:rsidR="005A4EAF" w:rsidRDefault="005A4EAF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340CFC4B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 xml:space="preserve">§ </w:t>
      </w:r>
      <w:r>
        <w:rPr>
          <w:rFonts w:ascii="Arial" w:hAnsi="Arial" w:cs="Arial"/>
          <w:b/>
          <w:bCs/>
          <w:lang w:val="pl-PL"/>
        </w:rPr>
        <w:t>20.</w:t>
      </w:r>
    </w:p>
    <w:p w14:paraId="71378B8E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7AF1BD45" w14:textId="77777777" w:rsidR="005A4EAF" w:rsidRDefault="00E41421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lastRenderedPageBreak/>
        <w:t>Kierownicy komórek organizacyjnych są uprawnieni do podejmowania rozstrzygnięć, wydawania decyzji, podpisywania pism i zajmowania stanowiska wyłącznie w sprawach należących do zakresu zadań kierowanych komórek organizacyjnych wskazanych</w:t>
      </w:r>
      <w:r>
        <w:rPr>
          <w:rFonts w:ascii="Arial" w:hAnsi="Arial" w:cs="Arial"/>
          <w:bCs/>
          <w:color w:val="000000" w:themeColor="text1"/>
          <w:lang w:val="pl-PL" w:eastAsia="pl-PL"/>
        </w:rPr>
        <w:br/>
        <w:t>w Regulaminie lub określonych w indywidualnych upoważnieniach oraz podpisywania</w:t>
      </w:r>
      <w:r>
        <w:rPr>
          <w:rFonts w:ascii="Arial" w:hAnsi="Arial" w:cs="Arial"/>
          <w:bCs/>
          <w:color w:val="000000" w:themeColor="text1"/>
          <w:lang w:val="pl-PL" w:eastAsia="pl-PL"/>
        </w:rPr>
        <w:br/>
        <w:t>korespondencji wewnętrznej kierowanej do innych komórek organizacyjnych.</w:t>
      </w:r>
    </w:p>
    <w:p w14:paraId="26F6F57B" w14:textId="77777777" w:rsidR="005A4EAF" w:rsidRDefault="005A4EAF">
      <w:pPr>
        <w:pStyle w:val="Standard"/>
        <w:spacing w:line="360" w:lineRule="auto"/>
        <w:rPr>
          <w:rFonts w:ascii="Arial" w:hAnsi="Arial" w:cs="Arial"/>
          <w:bCs/>
          <w:color w:val="000000" w:themeColor="text1"/>
          <w:lang w:val="pl-PL"/>
        </w:rPr>
      </w:pPr>
    </w:p>
    <w:p w14:paraId="6B343B6F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§ 21.</w:t>
      </w:r>
    </w:p>
    <w:p w14:paraId="4DD903AA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196E71CB" w14:textId="77777777" w:rsidR="005A4EAF" w:rsidRDefault="00E41421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Jeżeli jest to uzasadnione zakresem i rozmiarem wykonywanych zadań, Naczelnik Urzędu może upoważnić innych pracowników do wydawania rozstrzygnięć, podpisywania pism</w:t>
      </w:r>
      <w:r>
        <w:rPr>
          <w:rFonts w:ascii="Arial" w:hAnsi="Arial" w:cs="Arial"/>
          <w:bCs/>
          <w:color w:val="000000" w:themeColor="text1"/>
          <w:lang w:val="pl-PL" w:eastAsia="pl-PL"/>
        </w:rPr>
        <w:br/>
        <w:t>i zajmowania stanowiska w jego imieniu. Zakres upoważnienia określony jest w zakresach obowiązków, uprawnień i odpowiedzialności pracowników lub w odrębnych upoważnieniach.</w:t>
      </w:r>
    </w:p>
    <w:p w14:paraId="3D1034D7" w14:textId="77777777" w:rsidR="005A4EAF" w:rsidRDefault="005A4EAF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</w:p>
    <w:p w14:paraId="31C7E982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lang w:val="pl-PL"/>
        </w:rPr>
        <w:t>§ 22</w:t>
      </w:r>
      <w:r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5D55EC0D" w14:textId="77777777" w:rsidR="005A4EAF" w:rsidRDefault="005A4EAF">
      <w:pPr>
        <w:pStyle w:val="Standard"/>
        <w:spacing w:line="360" w:lineRule="auto"/>
        <w:jc w:val="center"/>
        <w:rPr>
          <w:rFonts w:ascii="Arial" w:hAnsi="Arial"/>
        </w:rPr>
      </w:pPr>
    </w:p>
    <w:p w14:paraId="444DA808" w14:textId="77777777" w:rsidR="005A4EAF" w:rsidRDefault="00E41421">
      <w:pPr>
        <w:pStyle w:val="Standard"/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 xml:space="preserve">Przy podejmowaniu rozstrzygnięć, podpisywaniu pism i zajmowaniu stanowiska w imieniu </w:t>
      </w:r>
      <w:r>
        <w:rPr>
          <w:rFonts w:ascii="Arial" w:hAnsi="Arial" w:cs="Arial"/>
          <w:bCs/>
          <w:color w:val="000000" w:themeColor="text1"/>
          <w:lang w:val="pl-PL" w:eastAsia="pl-PL"/>
        </w:rPr>
        <w:br/>
        <w:t>Naczelnika Urzędu obowiązuje zasada zamieszczania przed podpisem zwrotu „z up. Naczelnika Urzędu Skarbowego” stosownie do posiadanych kompetencji i upoważnień.</w:t>
      </w:r>
    </w:p>
    <w:p w14:paraId="723417AA" w14:textId="77777777" w:rsidR="005A4EAF" w:rsidRDefault="005A4EAF">
      <w:pPr>
        <w:pStyle w:val="Standard"/>
        <w:spacing w:after="119" w:line="360" w:lineRule="auto"/>
        <w:jc w:val="both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537CD004" w14:textId="77777777" w:rsidR="005A4EAF" w:rsidRDefault="00E41421">
      <w:pPr>
        <w:pStyle w:val="Standard"/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>§ 23.</w:t>
      </w:r>
    </w:p>
    <w:p w14:paraId="7644FBA5" w14:textId="77777777" w:rsidR="005A4EAF" w:rsidRDefault="00E41421">
      <w:pPr>
        <w:pStyle w:val="Standard"/>
        <w:spacing w:after="119" w:line="360" w:lineRule="auto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Odpowiedzialność służbowa:</w:t>
      </w:r>
    </w:p>
    <w:p w14:paraId="4F76F31C" w14:textId="77777777" w:rsidR="005A4EAF" w:rsidRDefault="00E41421">
      <w:pPr>
        <w:pStyle w:val="Akapitzlist"/>
        <w:numPr>
          <w:ilvl w:val="0"/>
          <w:numId w:val="8"/>
        </w:numPr>
        <w:tabs>
          <w:tab w:val="left" w:pos="2268"/>
        </w:tabs>
        <w:suppressAutoHyphens/>
        <w:spacing w:after="119" w:line="360" w:lineRule="auto"/>
        <w:ind w:left="1134" w:hanging="567"/>
        <w:contextualSpacing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Naczelnik Urzędu ponosi odpowiedzialność przed Dyrektorem;</w:t>
      </w:r>
    </w:p>
    <w:p w14:paraId="215950EA" w14:textId="77777777" w:rsidR="005A4EAF" w:rsidRDefault="00E41421">
      <w:pPr>
        <w:pStyle w:val="Akapitzlist"/>
        <w:numPr>
          <w:ilvl w:val="0"/>
          <w:numId w:val="8"/>
        </w:numPr>
        <w:tabs>
          <w:tab w:val="left" w:pos="2268"/>
        </w:tabs>
        <w:suppressAutoHyphens/>
        <w:spacing w:line="360" w:lineRule="auto"/>
        <w:ind w:left="1134" w:hanging="567"/>
        <w:contextualSpacing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kierownik komórki organizacyjnej ponosi odpowiedzialność przed Naczelnikiem;</w:t>
      </w:r>
    </w:p>
    <w:p w14:paraId="7A81EF61" w14:textId="77777777" w:rsidR="005A4EAF" w:rsidRDefault="00E41421">
      <w:pPr>
        <w:pStyle w:val="Akapitzlist"/>
        <w:numPr>
          <w:ilvl w:val="0"/>
          <w:numId w:val="8"/>
        </w:numPr>
        <w:tabs>
          <w:tab w:val="left" w:pos="2268"/>
        </w:tabs>
        <w:suppressAutoHyphens/>
        <w:spacing w:after="119"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pracownik ponosi odpowiedzialność przed bezpośrednim przełożonym.</w:t>
      </w:r>
    </w:p>
    <w:p w14:paraId="65C95C4A" w14:textId="77777777" w:rsidR="005A4EAF" w:rsidRDefault="005A4EAF">
      <w:pPr>
        <w:pStyle w:val="Standard"/>
        <w:tabs>
          <w:tab w:val="left" w:pos="2640"/>
        </w:tabs>
        <w:spacing w:line="360" w:lineRule="auto"/>
        <w:ind w:left="1320" w:hanging="1320"/>
        <w:rPr>
          <w:rFonts w:ascii="Arial" w:hAnsi="Arial" w:cs="Arial"/>
          <w:bCs/>
          <w:color w:val="000000" w:themeColor="text1"/>
          <w:lang w:val="pl-PL" w:eastAsia="pl-PL"/>
        </w:rPr>
      </w:pPr>
    </w:p>
    <w:p w14:paraId="3AF29AB0" w14:textId="39824322" w:rsidR="005A4EAF" w:rsidRDefault="005A4EAF" w:rsidP="000A335B">
      <w:pPr>
        <w:pStyle w:val="Standard"/>
        <w:tabs>
          <w:tab w:val="left" w:pos="2640"/>
        </w:tabs>
        <w:spacing w:line="360" w:lineRule="auto"/>
        <w:rPr>
          <w:rFonts w:ascii="Arial" w:hAnsi="Arial"/>
        </w:rPr>
      </w:pPr>
    </w:p>
    <w:p w14:paraId="08251B4C" w14:textId="77777777" w:rsidR="005A4EAF" w:rsidRDefault="00E41421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pl-PL" w:eastAsia="pl-PL"/>
        </w:rPr>
        <w:t>Rozdział 8</w:t>
      </w:r>
    </w:p>
    <w:p w14:paraId="1294DF6B" w14:textId="77777777" w:rsidR="005A4EAF" w:rsidRDefault="00E41421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t>Zakres upoważnień Naczelnika Urzędu do wykonywania zadań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br/>
        <w:t xml:space="preserve">z zakresu spraw pracowniczych w stosunku do obsługujących go </w:t>
      </w:r>
      <w:r>
        <w:rPr>
          <w:rFonts w:ascii="Arial" w:hAnsi="Arial" w:cs="Arial"/>
          <w:b/>
          <w:color w:val="000000" w:themeColor="text1"/>
          <w:sz w:val="28"/>
          <w:szCs w:val="28"/>
          <w:lang w:val="pl-PL" w:eastAsia="pl-PL"/>
        </w:rPr>
        <w:br/>
        <w:t>pracowników świadczących pracę w komórkach organizacyjnych</w:t>
      </w:r>
    </w:p>
    <w:p w14:paraId="744BD72C" w14:textId="77777777" w:rsidR="005A4EAF" w:rsidRDefault="005A4EAF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lang w:val="pl-PL" w:eastAsia="pl-PL"/>
        </w:rPr>
      </w:pPr>
    </w:p>
    <w:p w14:paraId="1C8AA1E1" w14:textId="77777777" w:rsidR="005A4EAF" w:rsidRDefault="00E41421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lang w:val="pl-PL" w:eastAsia="pl-PL"/>
        </w:rPr>
        <w:t>§ 24</w:t>
      </w:r>
      <w:r>
        <w:rPr>
          <w:rFonts w:ascii="Arial" w:hAnsi="Arial" w:cs="Arial"/>
          <w:b/>
          <w:bCs/>
          <w:color w:val="000000" w:themeColor="text1"/>
          <w:lang w:val="pl-PL" w:eastAsia="pl-PL"/>
        </w:rPr>
        <w:t>.</w:t>
      </w:r>
    </w:p>
    <w:p w14:paraId="0D7107FD" w14:textId="77777777" w:rsidR="005A4EAF" w:rsidRDefault="005A4EAF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/>
        </w:rPr>
      </w:pPr>
    </w:p>
    <w:p w14:paraId="444C20D1" w14:textId="77777777" w:rsidR="005A4EAF" w:rsidRDefault="00E41421" w:rsidP="000A335B">
      <w:pPr>
        <w:pStyle w:val="Akapitzlist"/>
        <w:numPr>
          <w:ilvl w:val="0"/>
          <w:numId w:val="17"/>
        </w:numPr>
        <w:tabs>
          <w:tab w:val="left" w:pos="1134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lastRenderedPageBreak/>
        <w:t>Pracownicy podlegają Naczelnikowi Urzędu.</w:t>
      </w:r>
    </w:p>
    <w:p w14:paraId="3793DCB3" w14:textId="77777777" w:rsidR="005A4EAF" w:rsidRDefault="00E41421" w:rsidP="000A335B">
      <w:pPr>
        <w:pStyle w:val="Akapitzlist"/>
        <w:numPr>
          <w:ilvl w:val="0"/>
          <w:numId w:val="17"/>
        </w:numPr>
        <w:tabs>
          <w:tab w:val="left" w:pos="1134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W stosunku do osób, o których mowa w ust. 1, w niżej wymienionych sytuacjach wymagane jest uzyskanie stanowiska Naczelnika Urzędu:</w:t>
      </w:r>
    </w:p>
    <w:p w14:paraId="3E8692A6" w14:textId="77777777" w:rsidR="005A4EAF" w:rsidRDefault="00E41421">
      <w:pPr>
        <w:pStyle w:val="Akapitzlist"/>
        <w:numPr>
          <w:ilvl w:val="0"/>
          <w:numId w:val="9"/>
        </w:numPr>
        <w:tabs>
          <w:tab w:val="left" w:pos="2127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 w:themeColor="text1"/>
          <w:lang w:val="pl-PL" w:eastAsia="pl-PL"/>
        </w:rPr>
        <w:t>z</w:t>
      </w:r>
      <w:r>
        <w:rPr>
          <w:rFonts w:ascii="Arial" w:hAnsi="Arial" w:cs="Arial"/>
          <w:color w:val="000000" w:themeColor="text1"/>
          <w:lang w:val="pl-PL"/>
        </w:rPr>
        <w:t>miany warunków pracy i wynagrodzenia;</w:t>
      </w:r>
    </w:p>
    <w:p w14:paraId="4BB4B90E" w14:textId="77777777" w:rsidR="005A4EAF" w:rsidRDefault="00E41421">
      <w:pPr>
        <w:pStyle w:val="Akapitzlist"/>
        <w:numPr>
          <w:ilvl w:val="0"/>
          <w:numId w:val="9"/>
        </w:numPr>
        <w:tabs>
          <w:tab w:val="left" w:pos="2127"/>
        </w:tabs>
        <w:suppressAutoHyphens/>
        <w:spacing w:line="360" w:lineRule="auto"/>
        <w:ind w:left="1134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rozwiązania stosunku pracy;</w:t>
      </w:r>
    </w:p>
    <w:p w14:paraId="6F2C2440" w14:textId="77777777" w:rsidR="005A4EAF" w:rsidRDefault="00E41421">
      <w:pPr>
        <w:pStyle w:val="Akapitzlist"/>
        <w:numPr>
          <w:ilvl w:val="0"/>
          <w:numId w:val="9"/>
        </w:numPr>
        <w:suppressAutoHyphens/>
        <w:spacing w:line="360" w:lineRule="auto"/>
        <w:ind w:left="993" w:hanging="426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lang w:val="pl-PL"/>
        </w:rPr>
        <w:t xml:space="preserve">przeniesienia do innego urzędu w rozumieniu </w:t>
      </w:r>
      <w:r>
        <w:rPr>
          <w:rFonts w:ascii="Arial" w:hAnsi="Arial" w:cs="Arial"/>
          <w:color w:val="000000"/>
          <w:lang w:val="pl-PL"/>
        </w:rPr>
        <w:t xml:space="preserve">ustawy z dnia 21 listopada 2008 r. </w:t>
      </w:r>
      <w:r>
        <w:rPr>
          <w:rFonts w:ascii="Arial" w:hAnsi="Arial" w:cs="Arial"/>
          <w:color w:val="000000"/>
          <w:lang w:val="pl-PL"/>
        </w:rPr>
        <w:br/>
        <w:t>o służbie cywilnej (Dz. U. z 2024 r. poz. 409).</w:t>
      </w:r>
    </w:p>
    <w:p w14:paraId="0B77A71C" w14:textId="77777777" w:rsidR="005A4EAF" w:rsidRDefault="00E41421" w:rsidP="000A335B">
      <w:pPr>
        <w:pStyle w:val="Akapitzlist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 xml:space="preserve">Naczelnik Urzędu jest uprawniony do wykonywania czynności z zakresu prawa pracy </w:t>
      </w:r>
      <w:r>
        <w:rPr>
          <w:rFonts w:ascii="Arial" w:hAnsi="Arial" w:cs="Arial"/>
          <w:color w:val="000000" w:themeColor="text1"/>
          <w:lang w:val="pl-PL"/>
        </w:rPr>
        <w:br/>
        <w:t xml:space="preserve">w stosunku do pracowników, za wyjątkiem czynności zastrzeżonych do wyłącznych </w:t>
      </w:r>
      <w:r>
        <w:rPr>
          <w:rFonts w:ascii="Arial" w:hAnsi="Arial" w:cs="Arial"/>
          <w:color w:val="000000" w:themeColor="text1"/>
          <w:lang w:val="pl-PL"/>
        </w:rPr>
        <w:br/>
        <w:t>kompetencji Dyrektora w regulaminie organizacyjnym Izby.</w:t>
      </w:r>
    </w:p>
    <w:p w14:paraId="08529A64" w14:textId="77777777" w:rsidR="005A4EAF" w:rsidRDefault="00E41421" w:rsidP="000A335B">
      <w:pPr>
        <w:pStyle w:val="Akapitzlist"/>
        <w:numPr>
          <w:ilvl w:val="0"/>
          <w:numId w:val="17"/>
        </w:numPr>
        <w:tabs>
          <w:tab w:val="left" w:pos="567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Kompetencje Naczelnika Urzędu w zakresie spraw pracowniczych oraz innych spraw</w:t>
      </w:r>
      <w:r>
        <w:rPr>
          <w:rFonts w:ascii="Arial" w:hAnsi="Arial" w:cs="Arial"/>
          <w:color w:val="000000" w:themeColor="text1"/>
          <w:lang w:val="pl-PL"/>
        </w:rPr>
        <w:br/>
        <w:t>organizacyjno-finansowych mogą być ustalone przez Dyrektora odrębnym dokumentem.</w:t>
      </w:r>
    </w:p>
    <w:p w14:paraId="63F9B12A" w14:textId="77777777" w:rsidR="005A4EAF" w:rsidRDefault="005A4EAF">
      <w:pPr>
        <w:pStyle w:val="Akapitzlist"/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  <w:color w:val="000000" w:themeColor="text1"/>
          <w:lang w:val="pl-PL"/>
        </w:rPr>
      </w:pPr>
    </w:p>
    <w:p w14:paraId="7D0E72FE" w14:textId="77777777" w:rsidR="005A4EAF" w:rsidRDefault="00E41421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 w:cs="Arial"/>
          <w:b/>
          <w:bCs/>
          <w:color w:val="000000" w:themeColor="text1"/>
          <w:lang w:val="pl-PL" w:eastAsia="pl-PL"/>
        </w:rPr>
      </w:pPr>
      <w:r>
        <w:rPr>
          <w:rFonts w:ascii="Arial" w:hAnsi="Arial" w:cs="Arial"/>
          <w:b/>
          <w:bCs/>
          <w:lang w:val="pl-PL" w:eastAsia="pl-PL"/>
        </w:rPr>
        <w:t>§ 25</w:t>
      </w:r>
      <w:r>
        <w:rPr>
          <w:rFonts w:ascii="Arial" w:hAnsi="Arial" w:cs="Arial"/>
          <w:b/>
          <w:bCs/>
          <w:color w:val="000000" w:themeColor="text1"/>
          <w:lang w:val="pl-PL" w:eastAsia="pl-PL"/>
        </w:rPr>
        <w:t>.</w:t>
      </w:r>
    </w:p>
    <w:p w14:paraId="2E5E7934" w14:textId="77777777" w:rsidR="005A4EAF" w:rsidRDefault="005A4EAF">
      <w:pPr>
        <w:pStyle w:val="Standard"/>
        <w:tabs>
          <w:tab w:val="left" w:pos="2640"/>
        </w:tabs>
        <w:spacing w:line="360" w:lineRule="auto"/>
        <w:ind w:left="1320" w:hanging="1320"/>
        <w:jc w:val="center"/>
        <w:rPr>
          <w:rFonts w:ascii="Arial" w:hAnsi="Arial"/>
        </w:rPr>
      </w:pPr>
    </w:p>
    <w:p w14:paraId="795C8E56" w14:textId="77777777" w:rsidR="005A4EAF" w:rsidRDefault="00E41421">
      <w:pPr>
        <w:pStyle w:val="Standard"/>
        <w:tabs>
          <w:tab w:val="left" w:pos="0"/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  <w:lang w:val="pl-PL"/>
        </w:rPr>
        <w:t>Regulamin podlega udostępnieniu w siedzibie oraz na stronie BIP Urzędu Skarbowego.</w:t>
      </w:r>
    </w:p>
    <w:sectPr w:rsidR="005A4EAF">
      <w:headerReference w:type="default" r:id="rId17"/>
      <w:footerReference w:type="default" r:id="rId18"/>
      <w:pgSz w:w="11906" w:h="16838"/>
      <w:pgMar w:top="851" w:right="851" w:bottom="1134" w:left="1185" w:header="568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4611A" w14:textId="77777777" w:rsidR="00612B40" w:rsidRDefault="00E41421">
      <w:r>
        <w:separator/>
      </w:r>
    </w:p>
  </w:endnote>
  <w:endnote w:type="continuationSeparator" w:id="0">
    <w:p w14:paraId="0CED1511" w14:textId="77777777" w:rsidR="00612B40" w:rsidRDefault="00E4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panose1 w:val="00000000000000000000"/>
    <w:charset w:val="00"/>
    <w:family w:val="roman"/>
    <w:notTrueType/>
    <w:pitch w:val="default"/>
  </w:font>
  <w:font w:name="UniversPro-Roman, Arial">
    <w:panose1 w:val="00000000000000000000"/>
    <w:charset w:val="00"/>
    <w:family w:val="roman"/>
    <w:notTrueType/>
    <w:pitch w:val="default"/>
  </w:font>
  <w:font w:name="OpenSymbol, 'Arial Unicode MS'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panose1 w:val="00000000000000000000"/>
    <w:charset w:val="8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, 'Times New Roman'">
    <w:altName w:val="Times New Roman"/>
    <w:panose1 w:val="00000000000000000000"/>
    <w:charset w:val="00"/>
    <w:family w:val="roman"/>
    <w:notTrueType/>
    <w:pitch w:val="default"/>
  </w:font>
  <w:font w:name="inherit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78C3C" w14:textId="77777777" w:rsidR="00330921" w:rsidRDefault="00330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C2C3B" w14:textId="77777777" w:rsidR="00330921" w:rsidRDefault="00330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88C4" w14:textId="77777777" w:rsidR="00330921" w:rsidRDefault="0033092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3726" w14:textId="5F14EA8D" w:rsidR="005A4EAF" w:rsidRDefault="00E41421">
    <w:pPr>
      <w:pStyle w:val="Stopka"/>
      <w:ind w:right="360"/>
      <w:rPr>
        <w:rFonts w:ascii="Arial" w:hAnsi="Arial" w:cs="Arial"/>
      </w:rPr>
    </w:pPr>
    <w:r>
      <w:rPr>
        <w:rFonts w:ascii="Arial" w:hAnsi="Arial" w:cs="Arial"/>
      </w:rPr>
      <w:t>Załącznik do zarządzenia</w:t>
    </w:r>
    <w:bookmarkStart w:id="3" w:name="_GoBack"/>
    <w:bookmarkEnd w:id="3"/>
    <w:r>
      <w:rPr>
        <w:rFonts w:ascii="Arial" w:hAnsi="Arial" w:cs="Arial"/>
      </w:rPr>
      <w:t xml:space="preserve"> nr</w:t>
    </w:r>
    <w:r w:rsidR="00330921">
      <w:rPr>
        <w:rFonts w:ascii="Arial" w:hAnsi="Arial" w:cs="Arial"/>
      </w:rPr>
      <w:t xml:space="preserve"> 44</w:t>
    </w:r>
    <w:r>
      <w:rPr>
        <w:rFonts w:ascii="Arial" w:hAnsi="Arial" w:cs="Arial"/>
      </w:rPr>
      <w:t>/2025</w:t>
    </w:r>
  </w:p>
  <w:p w14:paraId="1E3898DB" w14:textId="77777777" w:rsidR="005A4EAF" w:rsidRDefault="00E41421">
    <w:pPr>
      <w:pStyle w:val="Stopka"/>
      <w:ind w:right="360"/>
      <w:rPr>
        <w:rFonts w:ascii="Arial" w:hAnsi="Arial" w:cs="Arial"/>
      </w:rPr>
    </w:pPr>
    <w:r>
      <w:rPr>
        <w:rFonts w:ascii="Arial" w:hAnsi="Arial" w:cs="Arial"/>
      </w:rPr>
      <w:t>Dyrektora Izby Administracji Skarbowej w Gdańsku</w:t>
    </w:r>
  </w:p>
  <w:p w14:paraId="7C4CBA2F" w14:textId="0658D490" w:rsidR="005A4EAF" w:rsidRDefault="00E41421">
    <w:pPr>
      <w:pStyle w:val="Stopka"/>
      <w:tabs>
        <w:tab w:val="clear" w:pos="9406"/>
      </w:tabs>
    </w:pPr>
    <w:r>
      <w:rPr>
        <w:rFonts w:ascii="Arial" w:hAnsi="Arial" w:cs="Arial"/>
      </w:rPr>
      <w:t xml:space="preserve">z </w:t>
    </w:r>
    <w:proofErr w:type="spellStart"/>
    <w:r>
      <w:rPr>
        <w:rFonts w:ascii="Arial" w:hAnsi="Arial" w:cs="Arial"/>
      </w:rPr>
      <w:t>dnia</w:t>
    </w:r>
    <w:proofErr w:type="spellEnd"/>
    <w:r>
      <w:rPr>
        <w:rFonts w:ascii="Arial" w:hAnsi="Arial" w:cs="Arial"/>
      </w:rPr>
      <w:t xml:space="preserve"> </w:t>
    </w:r>
    <w:r w:rsidR="00330921">
      <w:rPr>
        <w:rFonts w:ascii="Arial" w:hAnsi="Arial" w:cs="Arial"/>
      </w:rPr>
      <w:t>27</w:t>
    </w:r>
    <w:r w:rsidR="00134F2D">
      <w:rPr>
        <w:rFonts w:ascii="Arial" w:hAnsi="Arial" w:cs="Arial"/>
      </w:rPr>
      <w:t xml:space="preserve"> </w:t>
    </w:r>
    <w:proofErr w:type="spellStart"/>
    <w:r w:rsidR="00EB5EF4">
      <w:rPr>
        <w:rFonts w:ascii="Arial" w:hAnsi="Arial" w:cs="Arial"/>
      </w:rPr>
      <w:t>maja</w:t>
    </w:r>
    <w:proofErr w:type="spellEnd"/>
    <w:r w:rsidR="00134F2D">
      <w:rPr>
        <w:rFonts w:ascii="Arial" w:hAnsi="Arial" w:cs="Arial"/>
      </w:rPr>
      <w:t xml:space="preserve"> 2025 r.</w:t>
    </w:r>
    <w:r w:rsidR="00134F2D">
      <w:rPr>
        <w:rFonts w:ascii="Arial" w:hAnsi="Arial" w:cs="Arial"/>
      </w:rPr>
      <w:tab/>
    </w:r>
    <w:r w:rsidR="00134F2D">
      <w:rPr>
        <w:rFonts w:ascii="Arial" w:hAnsi="Arial" w:cs="Arial"/>
      </w:rPr>
      <w:tab/>
    </w:r>
    <w:r w:rsidR="00134F2D">
      <w:rPr>
        <w:rFonts w:ascii="Arial" w:hAnsi="Arial" w:cs="Arial"/>
      </w:rPr>
      <w:tab/>
    </w:r>
    <w:r w:rsidR="00134F2D">
      <w:rPr>
        <w:rFonts w:ascii="Arial" w:hAnsi="Arial" w:cs="Arial"/>
      </w:rPr>
      <w:tab/>
    </w:r>
    <w:r w:rsidR="00134F2D">
      <w:rPr>
        <w:rFonts w:ascii="Arial" w:hAnsi="Arial" w:cs="Arial"/>
      </w:rPr>
      <w:tab/>
    </w:r>
    <w:r w:rsidR="00134F2D">
      <w:rPr>
        <w:rFonts w:ascii="Arial" w:hAnsi="Arial" w:cs="Arial"/>
      </w:rPr>
      <w:tab/>
    </w:r>
    <w:r>
      <w:rPr>
        <w:rFonts w:ascii="Arial" w:hAnsi="Arial" w:cs="Arial"/>
      </w:rPr>
      <w:t xml:space="preserve">Strona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>PAGE</w:instrText>
    </w:r>
    <w:r>
      <w:rPr>
        <w:rFonts w:ascii="Arial" w:hAnsi="Arial" w:cs="Arial"/>
        <w:bCs/>
      </w:rPr>
      <w:fldChar w:fldCharType="separate"/>
    </w:r>
    <w:r w:rsidR="00330921">
      <w:rPr>
        <w:rFonts w:ascii="Arial" w:hAnsi="Arial" w:cs="Arial"/>
        <w:bCs/>
        <w:noProof/>
      </w:rPr>
      <w:t>2</w:t>
    </w:r>
    <w:r>
      <w:rPr>
        <w:rFonts w:ascii="Arial" w:hAnsi="Arial" w:cs="Arial"/>
        <w:bCs/>
      </w:rPr>
      <w:fldChar w:fldCharType="end"/>
    </w:r>
    <w:r>
      <w:rPr>
        <w:rFonts w:ascii="Arial" w:hAnsi="Arial" w:cs="Arial"/>
      </w:rPr>
      <w:t xml:space="preserve"> z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>NUMPAGES</w:instrText>
    </w:r>
    <w:r>
      <w:rPr>
        <w:rFonts w:ascii="Arial" w:hAnsi="Arial" w:cs="Arial"/>
        <w:bCs/>
      </w:rPr>
      <w:fldChar w:fldCharType="separate"/>
    </w:r>
    <w:r w:rsidR="00330921">
      <w:rPr>
        <w:rFonts w:ascii="Arial" w:hAnsi="Arial" w:cs="Arial"/>
        <w:bCs/>
        <w:noProof/>
      </w:rPr>
      <w:t>23</w:t>
    </w:r>
    <w:r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3B1E" w14:textId="77777777" w:rsidR="00612B40" w:rsidRDefault="00E41421">
      <w:r>
        <w:separator/>
      </w:r>
    </w:p>
  </w:footnote>
  <w:footnote w:type="continuationSeparator" w:id="0">
    <w:p w14:paraId="5BD09CE7" w14:textId="77777777" w:rsidR="00612B40" w:rsidRDefault="00E4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248A7" w14:textId="77777777" w:rsidR="00330921" w:rsidRDefault="003309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81EA" w14:textId="121A1052" w:rsidR="005A4EAF" w:rsidRDefault="00E41421">
    <w:pPr>
      <w:jc w:val="right"/>
      <w:rPr>
        <w:rFonts w:ascii="Arial" w:hAnsi="Arial" w:cs="Arial"/>
      </w:rPr>
    </w:pPr>
    <w:r>
      <w:tab/>
    </w:r>
    <w:r>
      <w:rPr>
        <w:rFonts w:ascii="Arial" w:hAnsi="Arial" w:cs="Arial"/>
      </w:rPr>
      <w:t>Załącznik do zarządzenia nr</w:t>
    </w:r>
    <w:r w:rsidR="00330921">
      <w:rPr>
        <w:rFonts w:ascii="Arial" w:hAnsi="Arial" w:cs="Arial"/>
      </w:rPr>
      <w:t xml:space="preserve"> 44</w:t>
    </w:r>
    <w:r>
      <w:rPr>
        <w:rFonts w:ascii="Arial" w:hAnsi="Arial" w:cs="Arial"/>
      </w:rPr>
      <w:t>/2025</w:t>
    </w:r>
  </w:p>
  <w:p w14:paraId="7F139F15" w14:textId="5E5C6113" w:rsidR="005A4EAF" w:rsidRDefault="00E41421">
    <w:pPr>
      <w:tabs>
        <w:tab w:val="left" w:pos="1418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Dyrektora Izby Administracji Skarbowej w Gdańsku </w:t>
    </w:r>
    <w:r>
      <w:rPr>
        <w:rFonts w:ascii="Arial" w:hAnsi="Arial" w:cs="Arial"/>
      </w:rPr>
      <w:br/>
      <w:t xml:space="preserve">z dnia </w:t>
    </w:r>
    <w:r w:rsidR="00330921">
      <w:rPr>
        <w:rFonts w:ascii="Arial" w:hAnsi="Arial" w:cs="Arial"/>
      </w:rPr>
      <w:t>27</w:t>
    </w:r>
    <w:r w:rsidR="00134F2D">
      <w:rPr>
        <w:rFonts w:ascii="Arial" w:hAnsi="Arial" w:cs="Arial"/>
      </w:rPr>
      <w:t xml:space="preserve"> </w:t>
    </w:r>
    <w:r w:rsidR="00AC33E1">
      <w:rPr>
        <w:rFonts w:ascii="Arial" w:hAnsi="Arial" w:cs="Arial"/>
      </w:rPr>
      <w:t>maja</w:t>
    </w:r>
    <w:r>
      <w:rPr>
        <w:rFonts w:ascii="Arial" w:hAnsi="Arial" w:cs="Arial"/>
      </w:rPr>
      <w:t xml:space="preserve"> 2025 r.</w:t>
    </w:r>
  </w:p>
  <w:p w14:paraId="2ECAE7DC" w14:textId="77777777" w:rsidR="005A4EAF" w:rsidRDefault="005A4EAF">
    <w:pPr>
      <w:pStyle w:val="Nagwek10"/>
      <w:tabs>
        <w:tab w:val="left" w:pos="4170"/>
      </w:tabs>
    </w:pPr>
  </w:p>
  <w:p w14:paraId="392DA6E2" w14:textId="77777777" w:rsidR="005A4EAF" w:rsidRDefault="005A4EAF">
    <w:pPr>
      <w:pStyle w:val="Nagwek10"/>
      <w:tabs>
        <w:tab w:val="left" w:pos="41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7D413" w14:textId="77777777" w:rsidR="00330921" w:rsidRDefault="0033092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F0E8" w14:textId="77777777" w:rsidR="005A4EAF" w:rsidRDefault="005A4E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E2A"/>
    <w:multiLevelType w:val="multilevel"/>
    <w:tmpl w:val="EBE44DE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433"/>
        </w:tabs>
        <w:ind w:left="2433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793"/>
        </w:tabs>
        <w:ind w:left="2793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3153"/>
        </w:tabs>
        <w:ind w:left="3153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3513"/>
        </w:tabs>
        <w:ind w:left="3513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873"/>
        </w:tabs>
        <w:ind w:left="3873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4233"/>
        </w:tabs>
        <w:ind w:left="4233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</w:abstractNum>
  <w:abstractNum w:abstractNumId="1" w15:restartNumberingAfterBreak="0">
    <w:nsid w:val="0408671F"/>
    <w:multiLevelType w:val="multilevel"/>
    <w:tmpl w:val="C92629AC"/>
    <w:lvl w:ilvl="0">
      <w:start w:val="1"/>
      <w:numFmt w:val="bullet"/>
      <w:lvlText w:val=""/>
      <w:lvlJc w:val="left"/>
      <w:pPr>
        <w:tabs>
          <w:tab w:val="num" w:pos="0"/>
        </w:tabs>
        <w:ind w:left="15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40" w:hanging="180"/>
      </w:pPr>
    </w:lvl>
  </w:abstractNum>
  <w:abstractNum w:abstractNumId="2" w15:restartNumberingAfterBreak="0">
    <w:nsid w:val="04567E20"/>
    <w:multiLevelType w:val="multilevel"/>
    <w:tmpl w:val="EE6422D0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" w15:restartNumberingAfterBreak="0">
    <w:nsid w:val="076309A4"/>
    <w:multiLevelType w:val="multilevel"/>
    <w:tmpl w:val="F30EDF1E"/>
    <w:lvl w:ilvl="0">
      <w:start w:val="1"/>
      <w:numFmt w:val="bullet"/>
      <w:lvlText w:val=""/>
      <w:lvlJc w:val="left"/>
      <w:pPr>
        <w:tabs>
          <w:tab w:val="num" w:pos="0"/>
        </w:tabs>
        <w:ind w:left="1554" w:hanging="4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980147B"/>
    <w:multiLevelType w:val="multilevel"/>
    <w:tmpl w:val="E5A464C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108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  <w:rPr>
        <w:rFonts w:ascii="Times New Roman" w:hAnsi="Times New Roman"/>
        <w:sz w:val="24"/>
        <w:szCs w:val="24"/>
      </w:rPr>
    </w:lvl>
  </w:abstractNum>
  <w:abstractNum w:abstractNumId="5" w15:restartNumberingAfterBreak="0">
    <w:nsid w:val="12910346"/>
    <w:multiLevelType w:val="multilevel"/>
    <w:tmpl w:val="9CF2757E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ascii="Arial" w:eastAsia="Times New Roman" w:hAnsi="Arial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564"/>
        </w:tabs>
        <w:ind w:left="2564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924"/>
        </w:tabs>
        <w:ind w:left="2924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284"/>
        </w:tabs>
        <w:ind w:left="3284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3644"/>
        </w:tabs>
        <w:ind w:left="3644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004"/>
        </w:tabs>
        <w:ind w:left="4004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4364"/>
        </w:tabs>
        <w:ind w:left="4364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4724"/>
        </w:tabs>
        <w:ind w:left="4724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084"/>
        </w:tabs>
        <w:ind w:left="5084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6" w15:restartNumberingAfterBreak="0">
    <w:nsid w:val="140F28A2"/>
    <w:multiLevelType w:val="multilevel"/>
    <w:tmpl w:val="EE585B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sz w:val="24"/>
        <w:szCs w:val="24"/>
      </w:rPr>
    </w:lvl>
  </w:abstractNum>
  <w:abstractNum w:abstractNumId="7" w15:restartNumberingAfterBreak="0">
    <w:nsid w:val="16B31843"/>
    <w:multiLevelType w:val="multilevel"/>
    <w:tmpl w:val="CB30A4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Wingdings 2" w:hAnsi="Wingdings 2" w:cs="StarSymbol, 'Arial Unicode MS'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Wingdings" w:hAnsi="Wingdings" w:cs="StarSymbol, 'Arial Unicode MS'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16BD0571"/>
    <w:multiLevelType w:val="multilevel"/>
    <w:tmpl w:val="F77AA5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UniversPro-Roman, 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57" w:hanging="360"/>
      </w:pPr>
      <w:rPr>
        <w:rFonts w:ascii="Symbol" w:hAnsi="Symbol"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3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77" w:hanging="360"/>
      </w:pPr>
      <w:rPr>
        <w:rFonts w:ascii="Wingdings" w:hAnsi="Wingdings" w:cs="StarSymbol, 'Arial Unicode MS'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3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9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5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1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577" w:hanging="360"/>
      </w:pPr>
    </w:lvl>
  </w:abstractNum>
  <w:abstractNum w:abstractNumId="9" w15:restartNumberingAfterBreak="0">
    <w:nsid w:val="176837E3"/>
    <w:multiLevelType w:val="multilevel"/>
    <w:tmpl w:val="56EE843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F2125B"/>
    <w:multiLevelType w:val="multilevel"/>
    <w:tmpl w:val="D952C570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3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51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73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233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9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53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13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73" w:hanging="360"/>
      </w:pPr>
    </w:lvl>
  </w:abstractNum>
  <w:abstractNum w:abstractNumId="11" w15:restartNumberingAfterBreak="0">
    <w:nsid w:val="1F2B7B2C"/>
    <w:multiLevelType w:val="multilevel"/>
    <w:tmpl w:val="2F8C87F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25E31ECE"/>
    <w:multiLevelType w:val="multilevel"/>
    <w:tmpl w:val="EB9C771A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Times New Roman"/>
        <w:sz w:val="24"/>
        <w:szCs w:val="24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29085308"/>
    <w:multiLevelType w:val="multilevel"/>
    <w:tmpl w:val="2B7CBF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</w:abstractNum>
  <w:abstractNum w:abstractNumId="14" w15:restartNumberingAfterBreak="0">
    <w:nsid w:val="2AFA6408"/>
    <w:multiLevelType w:val="multilevel"/>
    <w:tmpl w:val="80967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</w:abstractNum>
  <w:abstractNum w:abstractNumId="15" w15:restartNumberingAfterBreak="0">
    <w:nsid w:val="2F4A5A44"/>
    <w:multiLevelType w:val="hybridMultilevel"/>
    <w:tmpl w:val="3ED0F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4B1558"/>
    <w:multiLevelType w:val="multilevel"/>
    <w:tmpl w:val="22A4788E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OpenSymbol, 'Arial Unicode MS'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3BE75DAE"/>
    <w:multiLevelType w:val="hybridMultilevel"/>
    <w:tmpl w:val="B15CA6EC"/>
    <w:lvl w:ilvl="0" w:tplc="364A3F14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2C3FE6"/>
    <w:multiLevelType w:val="multilevel"/>
    <w:tmpl w:val="12468010"/>
    <w:lvl w:ilvl="0">
      <w:start w:val="1"/>
      <w:numFmt w:val="lowerLetter"/>
      <w:lvlText w:val="%1)"/>
      <w:lvlJc w:val="left"/>
      <w:pPr>
        <w:tabs>
          <w:tab w:val="num" w:pos="360"/>
        </w:tabs>
        <w:ind w:left="1854" w:hanging="360"/>
      </w:pPr>
      <w:rPr>
        <w:rFonts w:ascii="Arial" w:hAnsi="Arial" w:cs="Times New Roman"/>
        <w:b w:val="0"/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9" w15:restartNumberingAfterBreak="0">
    <w:nsid w:val="3F7D581A"/>
    <w:multiLevelType w:val="hybridMultilevel"/>
    <w:tmpl w:val="527018DE"/>
    <w:lvl w:ilvl="0" w:tplc="72F454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40128"/>
    <w:multiLevelType w:val="multilevel"/>
    <w:tmpl w:val="1F5C86D2"/>
    <w:lvl w:ilvl="0">
      <w:start w:val="1"/>
      <w:numFmt w:val="decimal"/>
      <w:lvlText w:val="%1)"/>
      <w:lvlJc w:val="left"/>
      <w:pPr>
        <w:tabs>
          <w:tab w:val="num" w:pos="0"/>
        </w:tabs>
        <w:ind w:left="1386" w:hanging="360"/>
      </w:pPr>
      <w:rPr>
        <w:rFonts w:ascii="Arial" w:eastAsia="Times New Roman" w:hAnsi="Arial" w:cs="Times New Roman"/>
        <w:b w:val="0"/>
        <w:bCs w:val="0"/>
        <w:color w:val="auto"/>
        <w:sz w:val="24"/>
        <w:szCs w:val="24"/>
      </w:rPr>
    </w:lvl>
    <w:lvl w:ilvl="1">
      <w:numFmt w:val="bullet"/>
      <w:lvlText w:val="◦"/>
      <w:lvlJc w:val="left"/>
      <w:pPr>
        <w:tabs>
          <w:tab w:val="num" w:pos="0"/>
        </w:tabs>
        <w:ind w:left="1746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06" w:hanging="360"/>
      </w:pPr>
      <w:rPr>
        <w:rFonts w:ascii="OpenSymbol" w:hAnsi="OpenSymbol" w:cs="OpenSymbol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466" w:hanging="360"/>
      </w:pPr>
      <w:rPr>
        <w:rFonts w:ascii="Arial" w:hAnsi="Arial" w:cs="Arial"/>
        <w:sz w:val="24"/>
        <w:szCs w:val="24"/>
      </w:rPr>
    </w:lvl>
    <w:lvl w:ilvl="4">
      <w:numFmt w:val="bullet"/>
      <w:lvlText w:val="◦"/>
      <w:lvlJc w:val="left"/>
      <w:pPr>
        <w:tabs>
          <w:tab w:val="num" w:pos="0"/>
        </w:tabs>
        <w:ind w:left="2826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186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546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906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266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1797957"/>
    <w:multiLevelType w:val="multilevel"/>
    <w:tmpl w:val="C7B02F04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Times New Roman" w:hAnsi="Times New Roman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438B604B"/>
    <w:multiLevelType w:val="multilevel"/>
    <w:tmpl w:val="B9AEBC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445A66B1"/>
    <w:multiLevelType w:val="multilevel"/>
    <w:tmpl w:val="D5582922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0"/>
        </w:tabs>
        <w:ind w:left="2062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/>
        <w:i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48A06445"/>
    <w:multiLevelType w:val="multilevel"/>
    <w:tmpl w:val="F582375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4ACF3A98"/>
    <w:multiLevelType w:val="multilevel"/>
    <w:tmpl w:val="3D623AA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4BEE2C3E"/>
    <w:multiLevelType w:val="multilevel"/>
    <w:tmpl w:val="134EFA6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3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51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73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233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9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53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13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73" w:hanging="360"/>
      </w:pPr>
    </w:lvl>
  </w:abstractNum>
  <w:abstractNum w:abstractNumId="27" w15:restartNumberingAfterBreak="0">
    <w:nsid w:val="4EE329F2"/>
    <w:multiLevelType w:val="multilevel"/>
    <w:tmpl w:val="A2B0AF76"/>
    <w:lvl w:ilvl="0">
      <w:start w:val="1"/>
      <w:numFmt w:val="decimal"/>
      <w:lvlText w:val="%1."/>
      <w:lvlJc w:val="left"/>
      <w:pPr>
        <w:tabs>
          <w:tab w:val="num" w:pos="0"/>
        </w:tabs>
        <w:ind w:left="383" w:hanging="360"/>
      </w:pPr>
      <w:rPr>
        <w:rFonts w:ascii="Arial" w:eastAsia="Times New Roman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  <w:color w:val="00000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" w:hAnsi="Arial" w:cs="Arial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51461E4A"/>
    <w:multiLevelType w:val="multilevel"/>
    <w:tmpl w:val="69F42FA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9" w15:restartNumberingAfterBreak="0">
    <w:nsid w:val="54686DEA"/>
    <w:multiLevelType w:val="multilevel"/>
    <w:tmpl w:val="078844CC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70D5452"/>
    <w:multiLevelType w:val="multilevel"/>
    <w:tmpl w:val="1C647DFC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 w15:restartNumberingAfterBreak="0">
    <w:nsid w:val="5A6521E6"/>
    <w:multiLevelType w:val="multilevel"/>
    <w:tmpl w:val="6E983A10"/>
    <w:lvl w:ilvl="0">
      <w:start w:val="1"/>
      <w:numFmt w:val="lowerLetter"/>
      <w:lvlText w:val="%1)"/>
      <w:lvlJc w:val="left"/>
      <w:pPr>
        <w:tabs>
          <w:tab w:val="num" w:pos="0"/>
        </w:tabs>
        <w:ind w:left="2630" w:hanging="360"/>
      </w:pPr>
      <w:rPr>
        <w:rFonts w:ascii="Arial" w:eastAsia="Times New Roman" w:hAnsi="Arial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1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57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9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65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1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437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736" w:hanging="360"/>
      </w:pPr>
    </w:lvl>
  </w:abstractNum>
  <w:abstractNum w:abstractNumId="32" w15:restartNumberingAfterBreak="0">
    <w:nsid w:val="5AB77644"/>
    <w:multiLevelType w:val="multilevel"/>
    <w:tmpl w:val="DA686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33" w15:restartNumberingAfterBreak="0">
    <w:nsid w:val="5BB74FF0"/>
    <w:multiLevelType w:val="hybridMultilevel"/>
    <w:tmpl w:val="5C4C65B8"/>
    <w:lvl w:ilvl="0" w:tplc="9ADC6C0A">
      <w:start w:val="1"/>
      <w:numFmt w:val="lowerLetter"/>
      <w:lvlText w:val="%1)"/>
      <w:lvlJc w:val="left"/>
      <w:pPr>
        <w:ind w:left="1571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E966D72"/>
    <w:multiLevelType w:val="multilevel"/>
    <w:tmpl w:val="06180132"/>
    <w:lvl w:ilvl="0">
      <w:start w:val="1"/>
      <w:numFmt w:val="decimal"/>
      <w:lvlText w:val="%1)"/>
      <w:lvlJc w:val="left"/>
      <w:pPr>
        <w:tabs>
          <w:tab w:val="num" w:pos="0"/>
        </w:tabs>
        <w:ind w:left="-306" w:hanging="360"/>
      </w:pPr>
      <w:rPr>
        <w:rFonts w:ascii="Arial" w:hAnsi="Arial" w:cs="Times New Roman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FBA1E6B"/>
    <w:multiLevelType w:val="multilevel"/>
    <w:tmpl w:val="505C6944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  <w:rPr>
        <w:rFonts w:ascii="Arial" w:hAnsi="Arial" w:cs="Times New Roman"/>
        <w:b w:val="0"/>
        <w:bCs w:val="0"/>
      </w:rPr>
    </w:lvl>
    <w:lvl w:ilvl="1">
      <w:numFmt w:val="bullet"/>
      <w:lvlText w:val=""/>
      <w:lvlJc w:val="left"/>
      <w:pPr>
        <w:tabs>
          <w:tab w:val="num" w:pos="0"/>
        </w:tabs>
        <w:ind w:left="1083" w:hanging="360"/>
      </w:pPr>
      <w:rPr>
        <w:rFonts w:ascii="Wingdings 2" w:hAnsi="Wingdings 2" w:cs="Wingdings 2" w:hint="default"/>
        <w:b w:val="0"/>
      </w:rPr>
    </w:lvl>
    <w:lvl w:ilvl="2">
      <w:numFmt w:val="bullet"/>
      <w:lvlText w:val="■"/>
      <w:lvlJc w:val="left"/>
      <w:pPr>
        <w:tabs>
          <w:tab w:val="num" w:pos="0"/>
        </w:tabs>
        <w:ind w:left="1443" w:hanging="360"/>
      </w:pPr>
      <w:rPr>
        <w:rFonts w:ascii="StarSymbol" w:hAnsi="StarSymbol" w:cs="StarSymbol" w:hint="default"/>
      </w:rPr>
    </w:lvl>
    <w:lvl w:ilvl="3">
      <w:numFmt w:val="bullet"/>
      <w:lvlText w:val=""/>
      <w:lvlJc w:val="left"/>
      <w:pPr>
        <w:tabs>
          <w:tab w:val="num" w:pos="0"/>
        </w:tabs>
        <w:ind w:left="1803" w:hanging="360"/>
      </w:pPr>
      <w:rPr>
        <w:rFonts w:ascii="Wingdings" w:hAnsi="Wingdings" w:cs="Wingdings" w:hint="default"/>
      </w:rPr>
    </w:lvl>
    <w:lvl w:ilvl="4">
      <w:numFmt w:val="bullet"/>
      <w:lvlText w:val=""/>
      <w:lvlJc w:val="left"/>
      <w:pPr>
        <w:tabs>
          <w:tab w:val="num" w:pos="0"/>
        </w:tabs>
        <w:ind w:left="2163" w:hanging="360"/>
      </w:pPr>
      <w:rPr>
        <w:rFonts w:ascii="Wingdings 2" w:hAnsi="Wingdings 2" w:cs="Wingdings 2" w:hint="default"/>
        <w:b w:val="0"/>
      </w:rPr>
    </w:lvl>
    <w:lvl w:ilvl="5">
      <w:numFmt w:val="bullet"/>
      <w:lvlText w:val="■"/>
      <w:lvlJc w:val="left"/>
      <w:pPr>
        <w:tabs>
          <w:tab w:val="num" w:pos="0"/>
        </w:tabs>
        <w:ind w:left="2523" w:hanging="360"/>
      </w:pPr>
      <w:rPr>
        <w:rFonts w:ascii="StarSymbol" w:hAnsi="StarSymbol" w:cs="StarSymbol" w:hint="default"/>
      </w:rPr>
    </w:lvl>
    <w:lvl w:ilvl="6">
      <w:numFmt w:val="bullet"/>
      <w:lvlText w:val=""/>
      <w:lvlJc w:val="left"/>
      <w:pPr>
        <w:tabs>
          <w:tab w:val="num" w:pos="0"/>
        </w:tabs>
        <w:ind w:left="2883" w:hanging="360"/>
      </w:pPr>
      <w:rPr>
        <w:rFonts w:ascii="Wingdings" w:hAnsi="Wingdings" w:cs="Wingdings" w:hint="default"/>
      </w:rPr>
    </w:lvl>
    <w:lvl w:ilvl="7">
      <w:numFmt w:val="bullet"/>
      <w:lvlText w:val=""/>
      <w:lvlJc w:val="left"/>
      <w:pPr>
        <w:tabs>
          <w:tab w:val="num" w:pos="0"/>
        </w:tabs>
        <w:ind w:left="3243" w:hanging="360"/>
      </w:pPr>
      <w:rPr>
        <w:rFonts w:ascii="Wingdings 2" w:hAnsi="Wingdings 2" w:cs="Wingdings 2" w:hint="default"/>
        <w:b w:val="0"/>
      </w:rPr>
    </w:lvl>
    <w:lvl w:ilvl="8">
      <w:numFmt w:val="bullet"/>
      <w:lvlText w:val="■"/>
      <w:lvlJc w:val="left"/>
      <w:pPr>
        <w:tabs>
          <w:tab w:val="num" w:pos="0"/>
        </w:tabs>
        <w:ind w:left="3603" w:hanging="360"/>
      </w:pPr>
      <w:rPr>
        <w:rFonts w:ascii="StarSymbol" w:hAnsi="StarSymbol" w:cs="StarSymbol" w:hint="default"/>
      </w:rPr>
    </w:lvl>
  </w:abstractNum>
  <w:abstractNum w:abstractNumId="36" w15:restartNumberingAfterBreak="0">
    <w:nsid w:val="628B2EF2"/>
    <w:multiLevelType w:val="multilevel"/>
    <w:tmpl w:val="476EC1B8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67F20AAE"/>
    <w:multiLevelType w:val="multilevel"/>
    <w:tmpl w:val="B4965F2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69640076"/>
    <w:multiLevelType w:val="multilevel"/>
    <w:tmpl w:val="BE5E97F4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6B237573"/>
    <w:multiLevelType w:val="multilevel"/>
    <w:tmpl w:val="1DDAB10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Times New Roman"/>
        <w:b w:val="0"/>
        <w:bCs w:val="0"/>
        <w:strike w:val="0"/>
        <w:d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 w15:restartNumberingAfterBreak="0">
    <w:nsid w:val="6B671607"/>
    <w:multiLevelType w:val="multilevel"/>
    <w:tmpl w:val="87A64D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Wingdings 2" w:hAnsi="Wingdings 2" w:cs="StarSymbol, 'Arial Unicode MS'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ascii="Wingdings" w:hAnsi="Wingdings" w:cs="StarSymbol, 'Arial Unicode MS'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1" w15:restartNumberingAfterBreak="0">
    <w:nsid w:val="6D69136B"/>
    <w:multiLevelType w:val="multilevel"/>
    <w:tmpl w:val="6186D3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2" w15:restartNumberingAfterBreak="0">
    <w:nsid w:val="72D46E93"/>
    <w:multiLevelType w:val="multilevel"/>
    <w:tmpl w:val="907209C0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 w15:restartNumberingAfterBreak="0">
    <w:nsid w:val="742B56C7"/>
    <w:multiLevelType w:val="multilevel"/>
    <w:tmpl w:val="CDF49D60"/>
    <w:lvl w:ilvl="0">
      <w:start w:val="1"/>
      <w:numFmt w:val="decimal"/>
      <w:lvlText w:val="%1)"/>
      <w:lvlJc w:val="left"/>
      <w:pPr>
        <w:tabs>
          <w:tab w:val="num" w:pos="0"/>
        </w:tabs>
        <w:ind w:left="-270" w:hanging="360"/>
      </w:pPr>
      <w:rPr>
        <w:rFonts w:ascii="Arial" w:hAnsi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45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81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53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89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5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610" w:hanging="360"/>
      </w:pPr>
    </w:lvl>
  </w:abstractNum>
  <w:abstractNum w:abstractNumId="44" w15:restartNumberingAfterBreak="0">
    <w:nsid w:val="75E347C9"/>
    <w:multiLevelType w:val="multilevel"/>
    <w:tmpl w:val="7144AC58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Arial" w:hAnsi="Arial" w:cs="Times New Roman"/>
        <w:b/>
        <w:i w:val="0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5" w15:restartNumberingAfterBreak="0">
    <w:nsid w:val="7A211E4F"/>
    <w:multiLevelType w:val="hybridMultilevel"/>
    <w:tmpl w:val="D62A9B2E"/>
    <w:lvl w:ilvl="0" w:tplc="9CFABFA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765C06"/>
    <w:multiLevelType w:val="multilevel"/>
    <w:tmpl w:val="45A65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7" w15:restartNumberingAfterBreak="0">
    <w:nsid w:val="7F355F72"/>
    <w:multiLevelType w:val="multilevel"/>
    <w:tmpl w:val="D5522ACE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39"/>
  </w:num>
  <w:num w:numId="5">
    <w:abstractNumId w:val="24"/>
  </w:num>
  <w:num w:numId="6">
    <w:abstractNumId w:val="16"/>
  </w:num>
  <w:num w:numId="7">
    <w:abstractNumId w:val="21"/>
  </w:num>
  <w:num w:numId="8">
    <w:abstractNumId w:val="47"/>
  </w:num>
  <w:num w:numId="9">
    <w:abstractNumId w:val="30"/>
  </w:num>
  <w:num w:numId="10">
    <w:abstractNumId w:val="35"/>
  </w:num>
  <w:num w:numId="11">
    <w:abstractNumId w:val="31"/>
  </w:num>
  <w:num w:numId="12">
    <w:abstractNumId w:val="2"/>
  </w:num>
  <w:num w:numId="13">
    <w:abstractNumId w:val="42"/>
  </w:num>
  <w:num w:numId="14">
    <w:abstractNumId w:val="23"/>
  </w:num>
  <w:num w:numId="15">
    <w:abstractNumId w:val="12"/>
  </w:num>
  <w:num w:numId="16">
    <w:abstractNumId w:val="18"/>
  </w:num>
  <w:num w:numId="17">
    <w:abstractNumId w:val="32"/>
  </w:num>
  <w:num w:numId="18">
    <w:abstractNumId w:val="43"/>
  </w:num>
  <w:num w:numId="19">
    <w:abstractNumId w:val="44"/>
  </w:num>
  <w:num w:numId="20">
    <w:abstractNumId w:val="11"/>
  </w:num>
  <w:num w:numId="21">
    <w:abstractNumId w:val="40"/>
  </w:num>
  <w:num w:numId="22">
    <w:abstractNumId w:val="25"/>
  </w:num>
  <w:num w:numId="23">
    <w:abstractNumId w:val="7"/>
  </w:num>
  <w:num w:numId="24">
    <w:abstractNumId w:val="38"/>
  </w:num>
  <w:num w:numId="25">
    <w:abstractNumId w:val="4"/>
  </w:num>
  <w:num w:numId="26">
    <w:abstractNumId w:val="28"/>
  </w:num>
  <w:num w:numId="27">
    <w:abstractNumId w:val="20"/>
  </w:num>
  <w:num w:numId="28">
    <w:abstractNumId w:val="22"/>
  </w:num>
  <w:num w:numId="29">
    <w:abstractNumId w:val="41"/>
  </w:num>
  <w:num w:numId="30">
    <w:abstractNumId w:val="3"/>
  </w:num>
  <w:num w:numId="31">
    <w:abstractNumId w:val="10"/>
  </w:num>
  <w:num w:numId="32">
    <w:abstractNumId w:val="1"/>
  </w:num>
  <w:num w:numId="33">
    <w:abstractNumId w:val="5"/>
  </w:num>
  <w:num w:numId="34">
    <w:abstractNumId w:val="46"/>
  </w:num>
  <w:num w:numId="35">
    <w:abstractNumId w:val="6"/>
  </w:num>
  <w:num w:numId="36">
    <w:abstractNumId w:val="13"/>
  </w:num>
  <w:num w:numId="37">
    <w:abstractNumId w:val="36"/>
  </w:num>
  <w:num w:numId="38">
    <w:abstractNumId w:val="14"/>
  </w:num>
  <w:num w:numId="39">
    <w:abstractNumId w:val="29"/>
  </w:num>
  <w:num w:numId="40">
    <w:abstractNumId w:val="26"/>
  </w:num>
  <w:num w:numId="41">
    <w:abstractNumId w:val="9"/>
  </w:num>
  <w:num w:numId="42">
    <w:abstractNumId w:val="38"/>
  </w:num>
  <w:num w:numId="43">
    <w:abstractNumId w:val="19"/>
  </w:num>
  <w:num w:numId="44">
    <w:abstractNumId w:val="45"/>
  </w:num>
  <w:num w:numId="45">
    <w:abstractNumId w:val="33"/>
  </w:num>
  <w:num w:numId="46">
    <w:abstractNumId w:val="37"/>
  </w:num>
  <w:num w:numId="47">
    <w:abstractNumId w:val="15"/>
  </w:num>
  <w:num w:numId="48">
    <w:abstractNumId w:val="0"/>
  </w:num>
  <w:num w:numId="49">
    <w:abstractNumId w:val="1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AF"/>
    <w:rsid w:val="0000198E"/>
    <w:rsid w:val="000A335B"/>
    <w:rsid w:val="00134F2D"/>
    <w:rsid w:val="00330921"/>
    <w:rsid w:val="00396C84"/>
    <w:rsid w:val="00400856"/>
    <w:rsid w:val="00421787"/>
    <w:rsid w:val="005A4EAF"/>
    <w:rsid w:val="00612B40"/>
    <w:rsid w:val="009A4B6B"/>
    <w:rsid w:val="00AC33E1"/>
    <w:rsid w:val="00E41421"/>
    <w:rsid w:val="00E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88B9A"/>
  <w15:docId w15:val="{6C028E0E-3267-482D-BDA8-56A0E298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agwek10"/>
    <w:next w:val="Textbody"/>
    <w:qFormat/>
    <w:p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10"/>
    <w:next w:val="Textbody"/>
    <w:qFormat/>
    <w:pPr>
      <w:outlineLvl w:val="2"/>
    </w:pPr>
    <w:rPr>
      <w:b/>
      <w:bCs/>
    </w:rPr>
  </w:style>
  <w:style w:type="paragraph" w:styleId="Nagwek5">
    <w:name w:val="heading 5"/>
    <w:basedOn w:val="Standard"/>
    <w:next w:val="Standard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qFormat/>
    <w:rPr>
      <w:rFonts w:ascii="Times New Roman" w:eastAsia="Times New Roman" w:hAnsi="Times New Roman" w:cs="OpenSymbol, 'Arial Unicode MS'"/>
    </w:rPr>
  </w:style>
  <w:style w:type="character" w:customStyle="1" w:styleId="WW8Num2z1">
    <w:name w:val="WW8Num2z1"/>
    <w:qFormat/>
    <w:rPr>
      <w:b/>
      <w:bCs/>
      <w:color w:val="000000"/>
    </w:rPr>
  </w:style>
  <w:style w:type="character" w:customStyle="1" w:styleId="WW8Num2z3">
    <w:name w:val="WW8Num2z3"/>
    <w:qFormat/>
    <w:rPr>
      <w:rFonts w:ascii="Arial" w:eastAsia="Arial" w:hAnsi="Arial" w:cs="Arial"/>
      <w:b/>
      <w:i w:val="0"/>
    </w:rPr>
  </w:style>
  <w:style w:type="character" w:customStyle="1" w:styleId="WW8Num3z0">
    <w:name w:val="WW8Num3z0"/>
    <w:qFormat/>
    <w:rPr>
      <w:rFonts w:cs="Times New Roman"/>
      <w:color w:val="000000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Arial" w:eastAsia="Arial" w:hAnsi="Arial" w:cs="Arial"/>
      <w:b/>
      <w:i w:val="0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Times New Roman" w:eastAsia="Times New Roman" w:hAnsi="Times New Roman" w:cs="Arial"/>
      <w:b w:val="0"/>
      <w:bCs w:val="0"/>
      <w:i w:val="0"/>
    </w:rPr>
  </w:style>
  <w:style w:type="character" w:customStyle="1" w:styleId="WW8Num4z6">
    <w:name w:val="WW8Num4z6"/>
    <w:qFormat/>
    <w:rPr>
      <w:b/>
      <w:i w:val="0"/>
      <w:color w:val="000000"/>
    </w:rPr>
  </w:style>
  <w:style w:type="character" w:customStyle="1" w:styleId="WW8Num5z0">
    <w:name w:val="WW8Num5z0"/>
    <w:qFormat/>
    <w:rPr>
      <w:rFonts w:ascii="Times New Roman" w:eastAsia="UniversPro-Roman, Arial" w:hAnsi="Times New Roman" w:cs="Times New Roman"/>
    </w:rPr>
  </w:style>
  <w:style w:type="character" w:customStyle="1" w:styleId="WW8Num5z1">
    <w:name w:val="WW8Num5z1"/>
    <w:qFormat/>
    <w:rPr>
      <w:rFonts w:ascii="Symbol" w:eastAsia="Symbol" w:hAnsi="Symbol" w:cs="Times New Roman"/>
    </w:rPr>
  </w:style>
  <w:style w:type="character" w:customStyle="1" w:styleId="WW8Num5z2">
    <w:name w:val="WW8Num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z3">
    <w:name w:val="WW8Num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z0">
    <w:name w:val="WW8Num6z0"/>
    <w:qFormat/>
    <w:rPr>
      <w:rFonts w:ascii="Times New Roman" w:eastAsia="UniversPro-Roman, Arial" w:hAnsi="Times New Roman"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Times New Roman" w:eastAsia="Times New Roman" w:hAnsi="Times New Roman" w:cs="Arial"/>
      <w:bCs/>
      <w:iCs/>
      <w:color w:val="000000"/>
      <w:sz w:val="24"/>
      <w:szCs w:val="24"/>
      <w:lang w:eastAsia="pl-P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bCs w:val="0"/>
    </w:rPr>
  </w:style>
  <w:style w:type="character" w:customStyle="1" w:styleId="WW8Num10z0">
    <w:name w:val="WW8Num10z0"/>
    <w:qFormat/>
    <w:rPr>
      <w:rFonts w:ascii="Symbol" w:eastAsia="Symbol" w:hAnsi="Symbol" w:cs="OpenSymbol, 'Arial Unicode MS'"/>
    </w:rPr>
  </w:style>
  <w:style w:type="character" w:customStyle="1" w:styleId="WW8Num11z0">
    <w:name w:val="WW8Num11z0"/>
    <w:qFormat/>
    <w:rPr>
      <w:rFonts w:eastAsia="Times New Roman"/>
    </w:rPr>
  </w:style>
  <w:style w:type="character" w:customStyle="1" w:styleId="WW8Num12z0">
    <w:name w:val="WW8Num12z0"/>
    <w:qFormat/>
    <w:rPr>
      <w:rFonts w:ascii="Wingdings 2" w:eastAsia="Wingdings 2" w:hAnsi="Wingdings 2" w:cs="OpenSymbol, 'Arial Unicode MS'"/>
      <w:iCs/>
      <w:color w:val="000000"/>
      <w:sz w:val="24"/>
      <w:szCs w:val="24"/>
      <w:lang w:eastAsia="pl-PL"/>
    </w:rPr>
  </w:style>
  <w:style w:type="character" w:customStyle="1" w:styleId="WW8Num12z1">
    <w:name w:val="WW8Num12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2z2">
    <w:name w:val="WW8Num1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2z3">
    <w:name w:val="WW8Num1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2z4">
    <w:name w:val="WW8Num12z4"/>
    <w:qFormat/>
    <w:rPr>
      <w:rFonts w:ascii="Courier New" w:eastAsia="Courier New" w:hAnsi="Courier New" w:cs="Courier New"/>
    </w:rPr>
  </w:style>
  <w:style w:type="character" w:customStyle="1" w:styleId="WW8Num13z0">
    <w:name w:val="WW8Num13z0"/>
    <w:qFormat/>
    <w:rPr>
      <w:rFonts w:ascii="Wingdings 2" w:eastAsia="Wingdings 2" w:hAnsi="Wingdings 2" w:cs="OpenSymbol, 'Arial Unicode MS'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Symbol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 w:cs="Symbol"/>
      <w:sz w:val="24"/>
      <w:szCs w:val="24"/>
    </w:rPr>
  </w:style>
  <w:style w:type="character" w:customStyle="1" w:styleId="WW8Num17z0">
    <w:name w:val="WW8Num17z0"/>
    <w:qFormat/>
    <w:rPr>
      <w:rFonts w:ascii="Times New Roman" w:eastAsia="Times New Roman" w:hAnsi="Times New Roman" w:cs="Arial"/>
    </w:rPr>
  </w:style>
  <w:style w:type="character" w:customStyle="1" w:styleId="WW8Num18z0">
    <w:name w:val="WW8Num18z0"/>
    <w:qFormat/>
    <w:rPr>
      <w:b w:val="0"/>
      <w:bCs w:val="0"/>
    </w:rPr>
  </w:style>
  <w:style w:type="character" w:customStyle="1" w:styleId="WW8Num18z3">
    <w:name w:val="WW8Num18z3"/>
    <w:qFormat/>
  </w:style>
  <w:style w:type="character" w:customStyle="1" w:styleId="WW8Num19z0">
    <w:name w:val="WW8Num19z0"/>
    <w:qFormat/>
    <w:rPr>
      <w:rFonts w:ascii="Times New Roman" w:eastAsia="Times New Roman" w:hAnsi="Times New Roman" w:cs="Arial"/>
    </w:rPr>
  </w:style>
  <w:style w:type="character" w:customStyle="1" w:styleId="WW8Num20z0">
    <w:name w:val="WW8Num20z0"/>
    <w:qFormat/>
    <w:rPr>
      <w:rFonts w:cs="Times New Roman"/>
      <w:b w:val="0"/>
    </w:rPr>
  </w:style>
  <w:style w:type="character" w:customStyle="1" w:styleId="WW8Num21z0">
    <w:name w:val="WW8Num21z0"/>
    <w:qFormat/>
    <w:rPr>
      <w:rFonts w:ascii="Times New Roman" w:eastAsia="Times New Roman" w:hAnsi="Times New Roman" w:cs="StarSymbol, 'Arial Unicode MS'"/>
      <w:sz w:val="24"/>
      <w:szCs w:val="24"/>
    </w:rPr>
  </w:style>
  <w:style w:type="character" w:customStyle="1" w:styleId="WW8Num22z0">
    <w:name w:val="WW8Num22z0"/>
    <w:qFormat/>
    <w:rPr>
      <w:rFonts w:cs="Times New Roman"/>
      <w:b w:val="0"/>
      <w:bCs w:val="0"/>
    </w:rPr>
  </w:style>
  <w:style w:type="character" w:customStyle="1" w:styleId="WW8Num22z1">
    <w:name w:val="WW8Num22z1"/>
    <w:qFormat/>
    <w:rPr>
      <w:b w:val="0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4z1">
    <w:name w:val="WW8Num24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4z2">
    <w:name w:val="WW8Num24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4z3">
    <w:name w:val="WW8Num24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5z3">
    <w:name w:val="WW8Num2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  <w:b w:val="0"/>
      <w:color w:val="000000"/>
      <w:sz w:val="24"/>
      <w:szCs w:val="24"/>
      <w:lang w:eastAsia="pl-P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color w:val="000000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2z1">
    <w:name w:val="WW8Num32z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2z3">
    <w:name w:val="WW8Num32z3"/>
    <w:qFormat/>
    <w:rPr>
      <w:rFonts w:cs="Times New Roman"/>
      <w:b/>
    </w:rPr>
  </w:style>
  <w:style w:type="character" w:customStyle="1" w:styleId="WW8Num32z6">
    <w:name w:val="WW8Num32z6"/>
    <w:qFormat/>
    <w:rPr>
      <w:b/>
      <w:i w:val="0"/>
      <w:color w:val="000000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WW8Num34z0">
    <w:name w:val="WW8Num34z0"/>
    <w:qFormat/>
    <w:rPr>
      <w:rFonts w:cs="Times New Roman"/>
      <w:b w:val="0"/>
      <w:i w:val="0"/>
      <w:color w:val="000000"/>
      <w:sz w:val="24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i w:val="0"/>
      <w:color w:val="000000"/>
      <w:sz w:val="24"/>
    </w:rPr>
  </w:style>
  <w:style w:type="character" w:customStyle="1" w:styleId="WW8Num36z0">
    <w:name w:val="WW8Num36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b w:val="0"/>
      <w:strike w:val="0"/>
      <w:dstrike w:val="0"/>
      <w:color w:val="000000"/>
      <w:sz w:val="24"/>
      <w:szCs w:val="24"/>
      <w:lang w:eastAsia="en-US"/>
    </w:rPr>
  </w:style>
  <w:style w:type="character" w:customStyle="1" w:styleId="WW8Num37z1">
    <w:name w:val="WW8Num37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7z2">
    <w:name w:val="WW8Num37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7z3">
    <w:name w:val="WW8Num37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 w:val="0"/>
      <w:i w:val="0"/>
      <w:color w:val="000000"/>
      <w:sz w:val="24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iCs/>
      <w:color w:val="000000"/>
      <w:sz w:val="24"/>
      <w:szCs w:val="24"/>
      <w:lang w:eastAsia="pl-PL"/>
    </w:rPr>
  </w:style>
  <w:style w:type="character" w:customStyle="1" w:styleId="WW8Num39z1">
    <w:name w:val="WW8Num39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39z2">
    <w:name w:val="WW8Num3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9z3">
    <w:name w:val="WW8Num39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0z1">
    <w:name w:val="WW8Num40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41z0">
    <w:name w:val="WW8Num41z0"/>
    <w:qFormat/>
    <w:rPr>
      <w:color w:val="000000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i w:val="0"/>
      <w:color w:val="000000"/>
      <w:sz w:val="24"/>
      <w:szCs w:val="24"/>
      <w:lang w:eastAsia="pl-P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4z1">
    <w:name w:val="WW8Num44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4z2">
    <w:name w:val="WW8Num44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4z3">
    <w:name w:val="WW8Num44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6z0">
    <w:name w:val="WW8Num46z0"/>
    <w:qFormat/>
  </w:style>
  <w:style w:type="character" w:customStyle="1" w:styleId="WW8Num47z0">
    <w:name w:val="WW8Num47z0"/>
    <w:qFormat/>
    <w:rPr>
      <w:rFonts w:ascii="Symbol" w:eastAsia="Symbol" w:hAnsi="Symbol" w:cs="Symbol"/>
    </w:rPr>
  </w:style>
  <w:style w:type="character" w:customStyle="1" w:styleId="WW8Num48z0">
    <w:name w:val="WW8Num48z0"/>
    <w:qFormat/>
    <w:rPr>
      <w:rFonts w:ascii="Symbol" w:eastAsia="Symbol" w:hAnsi="Symbol" w:cs="Symbol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49z0">
    <w:name w:val="WW8Num49z0"/>
    <w:qFormat/>
  </w:style>
  <w:style w:type="character" w:customStyle="1" w:styleId="WW8Num50z0">
    <w:name w:val="WW8Num50z0"/>
    <w:qFormat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1z1">
    <w:name w:val="WW8Num51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1z2">
    <w:name w:val="WW8Num51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1z3">
    <w:name w:val="WW8Num51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2z0">
    <w:name w:val="WW8Num52z0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52z1">
    <w:name w:val="WW8Num52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  <w:rPr>
      <w:b/>
      <w:color w:val="000000"/>
    </w:rPr>
  </w:style>
  <w:style w:type="character" w:customStyle="1" w:styleId="WW8Num53z0">
    <w:name w:val="WW8Num53z0"/>
    <w:qFormat/>
    <w:rPr>
      <w:rFonts w:ascii="Times New Roman" w:eastAsia="Times New Roman" w:hAnsi="Times New Roman" w:cs="Times New Roman"/>
      <w:b w:val="0"/>
      <w:i w:val="0"/>
      <w:color w:val="000000"/>
      <w:sz w:val="24"/>
    </w:rPr>
  </w:style>
  <w:style w:type="character" w:customStyle="1" w:styleId="WW8Num53z1">
    <w:name w:val="WW8Num53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3z2">
    <w:name w:val="WW8Num5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3z3">
    <w:name w:val="WW8Num5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4z0">
    <w:name w:val="WW8Num54z0"/>
    <w:qFormat/>
    <w:rPr>
      <w:rFonts w:ascii="Times New Roman" w:eastAsia="Times New Roman" w:hAnsi="Times New Roman" w:cs="Times New Roman"/>
      <w:b w:val="0"/>
      <w:bCs w:val="0"/>
      <w:sz w:val="24"/>
      <w:szCs w:val="24"/>
      <w:lang w:eastAsia="pl-PL"/>
    </w:rPr>
  </w:style>
  <w:style w:type="character" w:customStyle="1" w:styleId="WW8Num54z1">
    <w:name w:val="WW8Num54z1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5z2">
    <w:name w:val="WW8Num5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5z3">
    <w:name w:val="WW8Num5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2">
    <w:name w:val="WW8Num11z2"/>
    <w:qFormat/>
    <w:rPr>
      <w:rFonts w:ascii="Wingdings" w:eastAsia="Wingdings" w:hAnsi="Wingdings" w:cs="Wingdings"/>
    </w:rPr>
  </w:style>
  <w:style w:type="character" w:customStyle="1" w:styleId="WW8Num11z3">
    <w:name w:val="WW8Num11z3"/>
    <w:qFormat/>
    <w:rPr>
      <w:rFonts w:ascii="Symbol" w:eastAsia="Symbol" w:hAnsi="Symbol" w:cs="Symbol"/>
    </w:rPr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3">
    <w:name w:val="WW8Num14z3"/>
    <w:qFormat/>
    <w:rPr>
      <w:rFonts w:ascii="Symbol" w:eastAsia="Symbol" w:hAnsi="Symbol" w:cs="Symbol"/>
    </w:rPr>
  </w:style>
  <w:style w:type="character" w:customStyle="1" w:styleId="WW8Num14z4">
    <w:name w:val="WW8Num14z4"/>
    <w:qFormat/>
    <w:rPr>
      <w:rFonts w:ascii="Courier New" w:eastAsia="Courier New" w:hAnsi="Courier New" w:cs="Courier New"/>
    </w:rPr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1">
    <w:name w:val="WW8Num15z1"/>
    <w:qFormat/>
    <w:rPr>
      <w:rFonts w:ascii="Courier New" w:eastAsia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eastAsia="Wingdings" w:hAnsi="Wingdings" w:cs="Wingdings"/>
      <w:sz w:val="20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5z4">
    <w:name w:val="WW8Num15z4"/>
    <w:qFormat/>
    <w:rPr>
      <w:rFonts w:ascii="Courier New" w:eastAsia="Courier New" w:hAnsi="Courier New" w:cs="Courier New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1">
    <w:name w:val="WW8Num17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5z2">
    <w:name w:val="WW8Num2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7z1">
    <w:name w:val="WW8Num27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7z2">
    <w:name w:val="WW8Num27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7z3">
    <w:name w:val="WW8Num27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8z1">
    <w:name w:val="WW8Num28z1"/>
    <w:qFormat/>
    <w:rPr>
      <w:b w:val="0"/>
      <w:i w:val="0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5z1">
    <w:name w:val="WW8Num35z1"/>
    <w:qFormat/>
    <w:rPr>
      <w:rFonts w:cs="Times New Roman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  <w:rPr>
      <w:b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  <w:rPr>
      <w:b/>
      <w:i w:val="0"/>
      <w:color w:val="000000"/>
    </w:rPr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  <w:rPr>
      <w:b/>
    </w:rPr>
  </w:style>
  <w:style w:type="character" w:customStyle="1" w:styleId="WW8Num42z1">
    <w:name w:val="WW8Num42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2z2">
    <w:name w:val="WW8Num4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2z3">
    <w:name w:val="WW8Num4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3z0">
    <w:name w:val="WW8Num43z0"/>
    <w:qFormat/>
    <w:rPr>
      <w:color w:val="000000"/>
    </w:rPr>
  </w:style>
  <w:style w:type="character" w:customStyle="1" w:styleId="WW8Num43z1">
    <w:name w:val="WW8Num43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8z2">
    <w:name w:val="WW8Num48z2"/>
    <w:qFormat/>
    <w:rPr>
      <w:rFonts w:ascii="Wingdings" w:eastAsia="Wingdings" w:hAnsi="Wingdings" w:cs="Wingdings"/>
    </w:rPr>
  </w:style>
  <w:style w:type="character" w:customStyle="1" w:styleId="WW8Num48z3">
    <w:name w:val="WW8Num48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51z0">
    <w:name w:val="WW8Num51z0"/>
    <w:qFormat/>
    <w:rPr>
      <w:rFonts w:cs="Times New Roman"/>
      <w:b w:val="0"/>
    </w:rPr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  <w:b w:val="0"/>
      <w:color w:val="000000"/>
    </w:rPr>
  </w:style>
  <w:style w:type="character" w:customStyle="1" w:styleId="WW8Num56z1">
    <w:name w:val="WW8Num56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6z2">
    <w:name w:val="WW8Num5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6z3">
    <w:name w:val="WW8Num5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color w:val="000000"/>
    </w:rPr>
  </w:style>
  <w:style w:type="character" w:customStyle="1" w:styleId="WW8Num57z1">
    <w:name w:val="WW8Num57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7z2">
    <w:name w:val="WW8Num57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7z3">
    <w:name w:val="WW8Num57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9z0">
    <w:name w:val="WW8Num59z0"/>
    <w:qFormat/>
    <w:rPr>
      <w:rFonts w:cs="Times New Roman"/>
      <w:b/>
      <w:color w:val="000000"/>
    </w:rPr>
  </w:style>
  <w:style w:type="character" w:customStyle="1" w:styleId="WW8Num59z1">
    <w:name w:val="WW8Num59z1"/>
    <w:qFormat/>
    <w:rPr>
      <w:rFonts w:ascii="Wingdings 2" w:eastAsia="Wingdings 2" w:hAnsi="Wingdings 2" w:cs="StarSymbol, 'Arial Unicode MS'"/>
      <w:color w:val="000000"/>
      <w:spacing w:val="-3"/>
      <w:sz w:val="18"/>
      <w:szCs w:val="18"/>
      <w:lang w:eastAsia="pl-PL"/>
    </w:rPr>
  </w:style>
  <w:style w:type="character" w:customStyle="1" w:styleId="WW8Num59z2">
    <w:name w:val="WW8Num5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9z3">
    <w:name w:val="WW8Num59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13z1">
    <w:name w:val="WW8Num13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3">
    <w:name w:val="WW8Num1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  <w:rPr>
      <w:b/>
      <w:i w:val="0"/>
      <w:color w:val="000000"/>
    </w:rPr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6z1">
    <w:name w:val="WW8Num16z1"/>
    <w:qFormat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eastAsia="Wingdings" w:hAnsi="Wingdings" w:cs="Wingdings"/>
      <w:sz w:val="20"/>
    </w:rPr>
  </w:style>
  <w:style w:type="character" w:customStyle="1" w:styleId="WW8Num16z3">
    <w:name w:val="WW8Num1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  <w:rPr>
      <w:b/>
      <w:i w:val="0"/>
      <w:color w:val="000000"/>
    </w:rPr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Symbol" w:eastAsia="Symbol" w:hAnsi="Symbol" w:cs="Symbol"/>
    </w:rPr>
  </w:style>
  <w:style w:type="character" w:customStyle="1" w:styleId="WW8Num20z1">
    <w:name w:val="WW8Num20z1"/>
    <w:qFormat/>
    <w:rPr>
      <w:rFonts w:ascii="Symbol" w:eastAsia="Symbol" w:hAnsi="Symbol" w:cs="Symbol"/>
    </w:rPr>
  </w:style>
  <w:style w:type="character" w:customStyle="1" w:styleId="WW8Num20z2">
    <w:name w:val="WW8Num20z2"/>
    <w:qFormat/>
    <w:rPr>
      <w:rFonts w:ascii="Times New Roman" w:eastAsia="Times New Roman" w:hAnsi="Times New Roman" w:cs="Times New Roman"/>
    </w:rPr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2z2">
    <w:name w:val="WW8Num32z2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50z1">
    <w:name w:val="WW8Num50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60z0">
    <w:name w:val="WW8Num60z0"/>
    <w:qFormat/>
    <w:rPr>
      <w:rFonts w:cs="Times New Roman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1z1">
    <w:name w:val="WW8Num61z1"/>
    <w:qFormat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WW8Num62z0">
    <w:name w:val="WW8Num62z0"/>
    <w:qFormat/>
    <w:rPr>
      <w:rFonts w:ascii="Times New Roman" w:eastAsia="Times New Roman" w:hAnsi="Times New Roman" w:cs="Times New Roman"/>
      <w:b w:val="0"/>
      <w:i w:val="0"/>
      <w:sz w:val="24"/>
      <w:szCs w:val="24"/>
      <w:lang w:eastAsia="pl-PL"/>
    </w:rPr>
  </w:style>
  <w:style w:type="character" w:customStyle="1" w:styleId="WW8Num63z0">
    <w:name w:val="WW8Num63z0"/>
    <w:qFormat/>
  </w:style>
  <w:style w:type="character" w:customStyle="1" w:styleId="WW8Num63z1">
    <w:name w:val="WW8Num63z1"/>
    <w:qFormat/>
    <w:rPr>
      <w:b w:val="0"/>
      <w:bCs w:val="0"/>
      <w:i w:val="0"/>
      <w:iCs w:val="0"/>
    </w:rPr>
  </w:style>
  <w:style w:type="character" w:customStyle="1" w:styleId="WW8Num63z2">
    <w:name w:val="WW8Num6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3z3">
    <w:name w:val="WW8Num6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64z1">
    <w:name w:val="WW8Num64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4z2">
    <w:name w:val="WW8Num64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4z3">
    <w:name w:val="WW8Num64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  <w:rPr>
      <w:rFonts w:ascii="Times New Roman" w:eastAsia="Times New Roman" w:hAnsi="Times New Roman" w:cs="Times New Roman"/>
    </w:rPr>
  </w:style>
  <w:style w:type="character" w:customStyle="1" w:styleId="WW8Num65z1">
    <w:name w:val="WW8Num65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5z2">
    <w:name w:val="WW8Num6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5z3">
    <w:name w:val="WW8Num6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z1">
    <w:name w:val="WW8Num7z1"/>
    <w:qFormat/>
    <w:rPr>
      <w:rFonts w:ascii="Arial" w:eastAsia="Arial" w:hAnsi="Arial" w:cs="Arial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Times New Roman" w:eastAsia="UniversPro-Roman, Arial" w:hAnsi="Times New Roman" w:cs="Times New Roman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WW8Num9z4">
    <w:name w:val="WW8Num9z4"/>
    <w:qFormat/>
    <w:rPr>
      <w:rFonts w:ascii="Courier New" w:eastAsia="Courier New" w:hAnsi="Courier New" w:cs="Courier New"/>
    </w:rPr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3">
    <w:name w:val="WW8Num10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8z1">
    <w:name w:val="WW8Num18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18z2">
    <w:name w:val="WW8Num18z2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1">
    <w:name w:val="WW8Num23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3z2">
    <w:name w:val="WW8Num2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3z3">
    <w:name w:val="WW8Num2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6z2">
    <w:name w:val="WW8Num2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6z3">
    <w:name w:val="WW8Num2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9z1">
    <w:name w:val="WW8Num29z1"/>
    <w:qFormat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WW8Num29z2">
    <w:name w:val="WW8Num2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9z3">
    <w:name w:val="WW8Num29z3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0z2">
    <w:name w:val="WW8Num30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0z3">
    <w:name w:val="WW8Num30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b/>
      <w:color w:val="000000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  <w:rPr>
      <w:b/>
      <w:i w:val="0"/>
      <w:color w:val="000000"/>
    </w:rPr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8z2">
    <w:name w:val="WW8Num38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8z3">
    <w:name w:val="WW8Num38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  <w:rPr>
      <w:b/>
      <w:i w:val="0"/>
      <w:color w:val="000000"/>
    </w:rPr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2">
    <w:name w:val="WW8Num4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3z3">
    <w:name w:val="WW8Num4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  <w:rPr>
      <w:b/>
      <w:i w:val="0"/>
      <w:color w:val="000000"/>
    </w:rPr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  <w:rPr>
      <w:b w:val="0"/>
      <w:bCs w:val="0"/>
      <w:i w:val="0"/>
      <w:iCs w:val="0"/>
    </w:rPr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1">
    <w:name w:val="WW8Num46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6z2">
    <w:name w:val="WW8Num4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6z3">
    <w:name w:val="WW8Num4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  <w:rPr>
      <w:rFonts w:ascii="Symbol" w:eastAsia="Times New Roman" w:hAnsi="Symbol" w:cs="Times New Roman"/>
    </w:rPr>
  </w:style>
  <w:style w:type="character" w:customStyle="1" w:styleId="WW8Num47z3">
    <w:name w:val="WW8Num47z3"/>
    <w:qFormat/>
    <w:rPr>
      <w:b w:val="0"/>
    </w:rPr>
  </w:style>
  <w:style w:type="character" w:customStyle="1" w:styleId="WW8Num47z4">
    <w:name w:val="WW8Num47z4"/>
    <w:qFormat/>
    <w:rPr>
      <w:rFonts w:ascii="Times New Roman" w:eastAsia="Times New Roman" w:hAnsi="Times New Roman" w:cs="Times New Roman"/>
    </w:rPr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  <w:rPr>
      <w:b w:val="0"/>
      <w:bCs w:val="0"/>
      <w:i w:val="0"/>
      <w:iCs w:val="0"/>
    </w:rPr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  <w:rPr>
      <w:rFonts w:ascii="Times New Roman" w:eastAsia="Times New Roman" w:hAnsi="Times New Roman" w:cs="Times New Roman"/>
      <w:b/>
      <w:i w:val="0"/>
      <w:color w:val="000000"/>
      <w:sz w:val="24"/>
      <w:szCs w:val="24"/>
      <w:lang w:eastAsia="pl-PL"/>
    </w:rPr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8z2">
    <w:name w:val="WW8Num58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8z3">
    <w:name w:val="WW8Num58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60z1">
    <w:name w:val="WW8Num60z1"/>
    <w:qFormat/>
    <w:rPr>
      <w:b w:val="0"/>
      <w:bCs w:val="0"/>
      <w:i w:val="0"/>
      <w:iCs w:val="0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1">
    <w:name w:val="WW8Num62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62z2">
    <w:name w:val="WW8Num6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2z3">
    <w:name w:val="WW8Num6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7z0">
    <w:name w:val="WW8Num67z0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b w:val="0"/>
    </w:rPr>
  </w:style>
  <w:style w:type="character" w:customStyle="1" w:styleId="WW8Num69z1">
    <w:name w:val="WW8Num69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9z2">
    <w:name w:val="WW8Num6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9z3">
    <w:name w:val="WW8Num69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cs="Times New Roman"/>
      <w:b w:val="0"/>
      <w:bCs w:val="0"/>
    </w:rPr>
  </w:style>
  <w:style w:type="character" w:customStyle="1" w:styleId="WW8Num71z2">
    <w:name w:val="WW8Num71z2"/>
    <w:qFormat/>
    <w:rPr>
      <w:rFonts w:cs="Times New Roman"/>
    </w:rPr>
  </w:style>
  <w:style w:type="character" w:customStyle="1" w:styleId="WW8Num72z0">
    <w:name w:val="WW8Num72z0"/>
    <w:qFormat/>
    <w:rPr>
      <w:b w:val="0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72z2">
    <w:name w:val="WW8Num7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2z3">
    <w:name w:val="WW8Num7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73z1">
    <w:name w:val="WW8Num73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4z0">
    <w:name w:val="WW8Num7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4z1">
    <w:name w:val="WW8Num74z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4z3">
    <w:name w:val="WW8Num74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4z4">
    <w:name w:val="WW8Num74z4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5z1">
    <w:name w:val="WW8Num75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5z2">
    <w:name w:val="WW8Num75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5z3">
    <w:name w:val="WW8Num75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6z1">
    <w:name w:val="WW8Num76z1"/>
    <w:qFormat/>
    <w:rPr>
      <w:sz w:val="24"/>
      <w:szCs w:val="18"/>
    </w:rPr>
  </w:style>
  <w:style w:type="character" w:customStyle="1" w:styleId="WW8Num76z2">
    <w:name w:val="WW8Num7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6z3">
    <w:name w:val="WW8Num7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6z4">
    <w:name w:val="WW8Num76z4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77z1">
    <w:name w:val="WW8Num77z1"/>
    <w:qFormat/>
    <w:rPr>
      <w:rFonts w:ascii="OpenSymbol, 'Arial Unicode MS'" w:eastAsia="OpenSymbol, 'Arial Unicode MS'" w:hAnsi="OpenSymbol, 'Arial Unicode MS'" w:cs="StarSymbol, 'Arial Unicode MS'"/>
      <w:sz w:val="18"/>
      <w:szCs w:val="18"/>
    </w:rPr>
  </w:style>
  <w:style w:type="character" w:customStyle="1" w:styleId="WW8Num77z2">
    <w:name w:val="WW8Num77z2"/>
    <w:qFormat/>
  </w:style>
  <w:style w:type="character" w:customStyle="1" w:styleId="WW8Num77z3">
    <w:name w:val="WW8Num77z3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</w:style>
  <w:style w:type="character" w:customStyle="1" w:styleId="WW8Num78z1">
    <w:name w:val="WW8Num78z1"/>
    <w:qFormat/>
    <w:rPr>
      <w:sz w:val="24"/>
      <w:szCs w:val="18"/>
    </w:rPr>
  </w:style>
  <w:style w:type="character" w:customStyle="1" w:styleId="WW8Num78z2">
    <w:name w:val="WW8Num78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8z3">
    <w:name w:val="WW8Num78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78z4">
    <w:name w:val="WW8Num78z4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 w:val="0"/>
      <w:color w:val="000000"/>
      <w:sz w:val="24"/>
      <w:szCs w:val="24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80z1">
    <w:name w:val="WW8Num80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80z2">
    <w:name w:val="WW8Num80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0z3">
    <w:name w:val="WW8Num80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  <w:rPr>
      <w:b/>
      <w:i w:val="0"/>
      <w:color w:val="000000"/>
    </w:rPr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</w:style>
  <w:style w:type="character" w:customStyle="1" w:styleId="WW8Num82z1">
    <w:name w:val="WW8Num82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82z2">
    <w:name w:val="WW8Num82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2z3">
    <w:name w:val="WW8Num82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  <w:rPr>
      <w:color w:val="000000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cs="Times New Roman"/>
      <w:b w:val="0"/>
      <w:bCs w:val="0"/>
    </w:rPr>
  </w:style>
  <w:style w:type="character" w:customStyle="1" w:styleId="WW8Num84z2">
    <w:name w:val="WW8Num84z2"/>
    <w:qFormat/>
    <w:rPr>
      <w:b w:val="0"/>
      <w:bCs w:val="0"/>
      <w:i w:val="0"/>
      <w:iCs w:val="0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5z1">
    <w:name w:val="WW8Num85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86z0">
    <w:name w:val="WW8Num86z0"/>
    <w:qFormat/>
    <w:rPr>
      <w:rFonts w:ascii="Times New Roman" w:eastAsia="Times New Roman" w:hAnsi="Times New Roman" w:cs="Times New Roman"/>
      <w:sz w:val="24"/>
      <w:szCs w:val="18"/>
    </w:rPr>
  </w:style>
  <w:style w:type="character" w:customStyle="1" w:styleId="WW8Num86z1">
    <w:name w:val="WW8Num86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Domylnaczcionkaakapitu10">
    <w:name w:val="Domyślna czcionka akapitu10"/>
    <w:qFormat/>
  </w:style>
  <w:style w:type="character" w:customStyle="1" w:styleId="Domylnaczcionkaakapitu9">
    <w:name w:val="Domyślna czcionka akapitu9"/>
    <w:qFormat/>
  </w:style>
  <w:style w:type="character" w:customStyle="1" w:styleId="Domylnaczcionkaakapitu8">
    <w:name w:val="Domyślna czcionka akapitu8"/>
    <w:qFormat/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5">
    <w:name w:val="Domyślna czcionka akapitu5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-Domylnaczcionkaakapitu">
    <w:name w:val="WW-Domyślna czcionka akapitu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Numerstrony">
    <w:name w:val="page number"/>
    <w:basedOn w:val="Domylnaczcionkaakapitu2"/>
    <w:qFormat/>
  </w:style>
  <w:style w:type="character" w:customStyle="1" w:styleId="Znakinumeracji">
    <w:name w:val="Znaki numeracji"/>
    <w:qFormat/>
    <w:rPr>
      <w:rFonts w:ascii="Arial" w:eastAsia="Times New Roman" w:hAnsi="Arial" w:cs="Times New Roman"/>
      <w:b w:val="0"/>
      <w:bCs w:val="0"/>
      <w:sz w:val="24"/>
      <w:szCs w:val="24"/>
    </w:rPr>
  </w:style>
  <w:style w:type="character" w:customStyle="1" w:styleId="Znakiwypunktowania">
    <w:name w:val="Znaki wypunktowania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1">
    <w:name w:val="RTF_Num 2 1"/>
    <w:qFormat/>
    <w:rPr>
      <w:rFonts w:ascii="Arial" w:eastAsia="Arial" w:hAnsi="Arial" w:cs="Arial"/>
    </w:rPr>
  </w:style>
  <w:style w:type="character" w:customStyle="1" w:styleId="ZnakZnak1">
    <w:name w:val="Znak Znak1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zeinternetowe">
    <w:name w:val="Łącze internetowe"/>
    <w:basedOn w:val="Domylnaczcionkaakapitu"/>
    <w:qFormat/>
    <w:rPr>
      <w:color w:val="0563C1"/>
      <w:u w:val="single"/>
    </w:rPr>
  </w:style>
  <w:style w:type="character" w:customStyle="1" w:styleId="ZnakZnak">
    <w:name w:val="Znak Znak"/>
    <w:qFormat/>
    <w:rPr>
      <w:rFonts w:ascii="Calibri" w:eastAsia="Calibri" w:hAnsi="Calibri" w:cs="Calibri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postbody">
    <w:name w:val="postbody"/>
    <w:qFormat/>
    <w:rPr>
      <w:rFonts w:cs="Times New Roman"/>
    </w:rPr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tabulatory">
    <w:name w:val="tabulatory"/>
    <w:qFormat/>
  </w:style>
  <w:style w:type="character" w:customStyle="1" w:styleId="luchili">
    <w:name w:val="luc_hili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ZnakZnak2">
    <w:name w:val="Znak Znak2"/>
    <w:qFormat/>
    <w:rPr>
      <w:rFonts w:ascii="Calibri" w:eastAsia="Calibri" w:hAnsi="Calibri" w:cs="Calibri"/>
      <w:lang w:bidi="ar-SA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5">
    <w:name w:val="Odwołanie przypisu dolnego5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3">
    <w:name w:val="Odwołanie do komentarza3"/>
    <w:qFormat/>
    <w:rPr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</w:rPr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Znak9">
    <w:name w:val="Znak9"/>
    <w:qFormat/>
    <w:rPr>
      <w:sz w:val="24"/>
      <w:szCs w:val="24"/>
      <w:lang w:val="pl-PL" w:bidi="ar-SA"/>
    </w:rPr>
  </w:style>
  <w:style w:type="character" w:customStyle="1" w:styleId="ZwykytekstZnak">
    <w:name w:val="Zwykły tekst Znak"/>
    <w:qFormat/>
    <w:rPr>
      <w:rFonts w:ascii="Courier New" w:eastAsia="Courier New" w:hAnsi="Courier New" w:cs="Courier New"/>
      <w:sz w:val="24"/>
      <w:szCs w:val="24"/>
    </w:rPr>
  </w:style>
  <w:style w:type="character" w:customStyle="1" w:styleId="Znak8">
    <w:name w:val="Znak8"/>
    <w:qFormat/>
    <w:rPr>
      <w:rFonts w:ascii="Courier New" w:eastAsia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qFormat/>
    <w:rPr>
      <w:sz w:val="24"/>
      <w:szCs w:val="24"/>
    </w:rPr>
  </w:style>
  <w:style w:type="character" w:customStyle="1" w:styleId="Znak7">
    <w:name w:val="Znak7"/>
    <w:qFormat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Znak6">
    <w:name w:val="Znak6"/>
    <w:qFormat/>
    <w:rPr>
      <w:sz w:val="16"/>
      <w:szCs w:val="16"/>
      <w:lang w:val="pl-PL" w:bidi="ar-SA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Znak5">
    <w:name w:val="Znak5"/>
    <w:qFormat/>
    <w:rPr>
      <w:sz w:val="16"/>
      <w:szCs w:val="16"/>
      <w:lang w:val="pl-PL" w:bidi="ar-SA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1">
    <w:name w:val="Tekst komentarza Znak1"/>
    <w:qFormat/>
  </w:style>
  <w:style w:type="character" w:customStyle="1" w:styleId="TekstkomentarzaZnak">
    <w:name w:val="Tekst komentarza Znak"/>
    <w:qFormat/>
    <w:rPr>
      <w:rFonts w:ascii="Calibri" w:eastAsia="Calibri" w:hAnsi="Calibri" w:cs="Calibri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PodtytuZnak">
    <w:name w:val="Podtytuł Znak"/>
    <w:qFormat/>
    <w:rPr>
      <w:rFonts w:ascii="Cambria" w:eastAsia="Cambria" w:hAnsi="Cambria" w:cs="Cambria"/>
      <w:sz w:val="24"/>
      <w:szCs w:val="24"/>
    </w:rPr>
  </w:style>
  <w:style w:type="character" w:customStyle="1" w:styleId="Znak3">
    <w:name w:val="Znak3"/>
    <w:qFormat/>
    <w:rPr>
      <w:rFonts w:ascii="Cambria" w:eastAsia="Times New Roman" w:hAnsi="Cambria" w:cs="Times New Roman"/>
      <w:sz w:val="24"/>
      <w:szCs w:val="24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nak10">
    <w:name w:val="Znak1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qFormat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qFormat/>
    <w:rPr>
      <w:sz w:val="24"/>
      <w:szCs w:val="24"/>
    </w:rPr>
  </w:style>
  <w:style w:type="character" w:customStyle="1" w:styleId="Znak">
    <w:name w:val="Znak"/>
    <w:qFormat/>
    <w:rPr>
      <w:sz w:val="24"/>
      <w:szCs w:val="24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WW8Num72z4">
    <w:name w:val="WW8Num72z4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3z2">
    <w:name w:val="WW8Num73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3z3">
    <w:name w:val="WW8Num73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96z1">
    <w:name w:val="WW8Num96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96z2">
    <w:name w:val="WW8Num96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96z3">
    <w:name w:val="WW8Num96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97z0">
    <w:name w:val="WW8Num97z0"/>
    <w:qFormat/>
    <w:rPr>
      <w:b w:val="0"/>
      <w:bCs w:val="0"/>
      <w:i w:val="0"/>
      <w:iCs w:val="0"/>
    </w:rPr>
  </w:style>
  <w:style w:type="character" w:customStyle="1" w:styleId="WW8Num87z2">
    <w:name w:val="WW8Num87z2"/>
    <w:qFormat/>
    <w:rPr>
      <w:b w:val="0"/>
      <w:bCs w:val="0"/>
      <w:i w:val="0"/>
      <w:iCs w:val="0"/>
    </w:rPr>
  </w:style>
  <w:style w:type="character" w:customStyle="1" w:styleId="WW8Num88z1">
    <w:name w:val="WW8Num88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89z0">
    <w:name w:val="WW8Num89z0"/>
    <w:qFormat/>
    <w:rPr>
      <w:sz w:val="24"/>
      <w:szCs w:val="18"/>
    </w:rPr>
  </w:style>
  <w:style w:type="character" w:customStyle="1" w:styleId="WW8Num89z1">
    <w:name w:val="WW8Num89z1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92z2">
    <w:name w:val="WW8Num92z2"/>
    <w:qFormat/>
    <w:rPr>
      <w:rFonts w:ascii="Symbol" w:eastAsia="Symbol" w:hAnsi="Symbol" w:cs="Symbol"/>
      <w:b/>
      <w:bCs/>
      <w:i w:val="0"/>
      <w:iCs w:val="0"/>
    </w:rPr>
  </w:style>
  <w:style w:type="character" w:customStyle="1" w:styleId="WW8Num99z1">
    <w:name w:val="WW8Num99z1"/>
    <w:qFormat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99z2">
    <w:name w:val="WW8Num99z2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99z3">
    <w:name w:val="WW8Num99z3"/>
    <w:qFormat/>
    <w:rPr>
      <w:rFonts w:ascii="Wingdings" w:eastAsia="Wingdings" w:hAnsi="Wingdings" w:cs="StarSymbol, 'Arial Unicode MS'"/>
      <w:sz w:val="18"/>
      <w:szCs w:val="18"/>
    </w:rPr>
  </w:style>
  <w:style w:type="character" w:customStyle="1" w:styleId="WW8Num100z0">
    <w:name w:val="WW8Num100z0"/>
    <w:qFormat/>
    <w:rPr>
      <w:b w:val="0"/>
      <w:bCs w:val="0"/>
      <w:i w:val="0"/>
      <w:iCs w:val="0"/>
    </w:rPr>
  </w:style>
  <w:style w:type="character" w:customStyle="1" w:styleId="WW8Num128z0">
    <w:name w:val="WW8Num128z0"/>
    <w:qFormat/>
    <w:rPr>
      <w:rFonts w:ascii="Arial" w:eastAsia="Arial" w:hAnsi="Arial" w:cs="Times New Roman"/>
      <w:sz w:val="22"/>
    </w:rPr>
  </w:style>
  <w:style w:type="character" w:customStyle="1" w:styleId="WW8Num124z0">
    <w:name w:val="WW8Num124z0"/>
    <w:qFormat/>
    <w:rPr>
      <w:rFonts w:ascii="Arial" w:eastAsia="Arial" w:hAnsi="Arial" w:cs="Times New Roman"/>
      <w:sz w:val="22"/>
    </w:rPr>
  </w:style>
  <w:style w:type="character" w:customStyle="1" w:styleId="WW8Num101z0">
    <w:name w:val="WW8Num101z0"/>
    <w:qFormat/>
    <w:rPr>
      <w:rFonts w:ascii="Arial" w:eastAsia="Arial" w:hAnsi="Arial" w:cs="Times New Roman"/>
      <w:sz w:val="22"/>
    </w:rPr>
  </w:style>
  <w:style w:type="character" w:customStyle="1" w:styleId="WW8Num116z0">
    <w:name w:val="WW8Num116z0"/>
    <w:qFormat/>
    <w:rPr>
      <w:rFonts w:ascii="Arial" w:eastAsia="Arial" w:hAnsi="Arial" w:cs="Times New Roman"/>
      <w:emboss/>
      <w:sz w:val="22"/>
    </w:rPr>
  </w:style>
  <w:style w:type="character" w:customStyle="1" w:styleId="WW8Num93z0">
    <w:name w:val="WW8Num93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qFormat/>
    <w:rPr>
      <w:rFonts w:ascii="Courier New" w:eastAsia="Courier New" w:hAnsi="Courier New" w:cs="Courier New"/>
    </w:rPr>
  </w:style>
  <w:style w:type="character" w:customStyle="1" w:styleId="WW8Num93z2">
    <w:name w:val="WW8Num93z2"/>
    <w:qFormat/>
    <w:rPr>
      <w:rFonts w:ascii="Wingdings" w:eastAsia="Wingdings" w:hAnsi="Wingdings" w:cs="Wingdings"/>
    </w:rPr>
  </w:style>
  <w:style w:type="character" w:customStyle="1" w:styleId="WW8Num93z3">
    <w:name w:val="WW8Num93z3"/>
    <w:qFormat/>
    <w:rPr>
      <w:rFonts w:ascii="Symbol" w:eastAsia="Symbol" w:hAnsi="Symbol" w:cs="Symbol"/>
    </w:rPr>
  </w:style>
  <w:style w:type="character" w:customStyle="1" w:styleId="WW8Num120z0">
    <w:name w:val="WW8Num120z0"/>
    <w:qFormat/>
    <w:rPr>
      <w:sz w:val="24"/>
      <w:szCs w:val="24"/>
    </w:rPr>
  </w:style>
  <w:style w:type="character" w:customStyle="1" w:styleId="WW8Num126z0">
    <w:name w:val="WW8Num126z0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qFormat/>
    <w:rPr>
      <w:rFonts w:eastAsia="Lucida Sans Unicode"/>
      <w:sz w:val="24"/>
      <w:szCs w:val="24"/>
    </w:rPr>
  </w:style>
  <w:style w:type="character" w:customStyle="1" w:styleId="TematkomentarzaZnak">
    <w:name w:val="Temat komentarza Znak"/>
    <w:qFormat/>
    <w:rPr>
      <w:rFonts w:eastAsia="Lucida Sans Unicode"/>
      <w:b/>
      <w:bCs/>
    </w:rPr>
  </w:style>
  <w:style w:type="character" w:customStyle="1" w:styleId="Teksttreci">
    <w:name w:val="Tekst treści_"/>
    <w:qFormat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qFormat/>
    <w:rPr>
      <w:spacing w:val="0"/>
      <w:vertAlign w:val="superscript"/>
    </w:rPr>
  </w:style>
  <w:style w:type="character" w:customStyle="1" w:styleId="Nagwek2Znak">
    <w:name w:val="Nagłówek 2 Znak"/>
    <w:qFormat/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eastAsia="Lucida Sans Unicode"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lang w:val="de-DE" w:bidi="fa-IR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SimSun, 宋体" w:cs="Mangal"/>
      <w:lang w:bidi="hi-IN"/>
    </w:rPr>
  </w:style>
  <w:style w:type="paragraph" w:customStyle="1" w:styleId="Nagwek100">
    <w:name w:val="Nagłówek10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0">
    <w:name w:val="Podpis10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9">
    <w:name w:val="Podpis9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8">
    <w:name w:val="Podpis8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7">
    <w:name w:val="Podpis7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6">
    <w:name w:val="Podpis6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5">
    <w:name w:val="Podpis5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Standard"/>
    <w:next w:val="Textbody"/>
    <w:qFormat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4">
    <w:name w:val="Podpis4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Standard"/>
    <w:qFormat/>
    <w:pPr>
      <w:spacing w:line="100" w:lineRule="atLeast"/>
    </w:pPr>
    <w:rPr>
      <w:rFonts w:ascii="Tahoma" w:eastAsia="Tahoma" w:hAnsi="Tahoma"/>
      <w:sz w:val="16"/>
      <w:szCs w:val="16"/>
    </w:rPr>
  </w:style>
  <w:style w:type="paragraph" w:styleId="Stopka">
    <w:name w:val="footer"/>
    <w:basedOn w:val="Standard"/>
    <w:pPr>
      <w:tabs>
        <w:tab w:val="center" w:pos="4703"/>
        <w:tab w:val="right" w:pos="9406"/>
      </w:tabs>
      <w:spacing w:line="100" w:lineRule="atLeast"/>
    </w:pPr>
  </w:style>
  <w:style w:type="paragraph" w:styleId="Akapitzlist">
    <w:name w:val="List Paragraph"/>
    <w:basedOn w:val="Standard"/>
    <w:uiPriority w:val="34"/>
    <w:qFormat/>
    <w:pPr>
      <w:suppressAutoHyphens w:val="0"/>
      <w:ind w:left="720"/>
    </w:pPr>
    <w:rPr>
      <w:rFonts w:cs="Times New Roman"/>
    </w:rPr>
  </w:style>
  <w:style w:type="paragraph" w:customStyle="1" w:styleId="Zawartoramki">
    <w:name w:val="Zawartość ramki"/>
    <w:basedOn w:val="Textbody"/>
    <w:qFormat/>
  </w:style>
  <w:style w:type="paragraph" w:styleId="NormalnyWeb">
    <w:name w:val="Normal (Web)"/>
    <w:basedOn w:val="Standard"/>
    <w:qFormat/>
    <w:pPr>
      <w:suppressAutoHyphens w:val="0"/>
      <w:spacing w:before="280" w:after="119" w:line="100" w:lineRule="atLeast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basedOn w:val="Standard"/>
    <w:qFormat/>
    <w:rPr>
      <w:rFonts w:cs="Times New Roman"/>
      <w:color w:val="000000"/>
    </w:rPr>
  </w:style>
  <w:style w:type="paragraph" w:customStyle="1" w:styleId="Tekstpodstawowywcity31">
    <w:name w:val="Tekst podstawowy wcięty 31"/>
    <w:basedOn w:val="Standard"/>
    <w:qFormat/>
    <w:pPr>
      <w:spacing w:line="360" w:lineRule="auto"/>
      <w:ind w:left="180" w:firstLine="900"/>
      <w:jc w:val="both"/>
    </w:pPr>
    <w:rPr>
      <w:rFonts w:cs="Times New Roman"/>
    </w:rPr>
  </w:style>
  <w:style w:type="paragraph" w:customStyle="1" w:styleId="Contents2">
    <w:name w:val="Contents 2"/>
    <w:basedOn w:val="Standard"/>
    <w:next w:val="Standard"/>
    <w:qFormat/>
    <w:pPr>
      <w:tabs>
        <w:tab w:val="left" w:pos="1369"/>
        <w:tab w:val="right" w:leader="dot" w:pos="9771"/>
      </w:tabs>
      <w:suppressAutoHyphens w:val="0"/>
      <w:ind w:left="709" w:hanging="489"/>
    </w:pPr>
    <w:rPr>
      <w:rFonts w:eastAsia="Calibri" w:cs="Times New Roman"/>
    </w:rPr>
  </w:style>
  <w:style w:type="paragraph" w:customStyle="1" w:styleId="Contents5">
    <w:name w:val="Contents 5"/>
    <w:basedOn w:val="Standard"/>
    <w:next w:val="Standard"/>
    <w:qFormat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Standard"/>
    <w:qFormat/>
    <w:pPr>
      <w:spacing w:line="100" w:lineRule="atLeast"/>
    </w:pPr>
    <w:rPr>
      <w:rFonts w:eastAsia="Calibri"/>
      <w:lang w:bidi="hi-IN"/>
    </w:rPr>
  </w:style>
  <w:style w:type="paragraph" w:customStyle="1" w:styleId="Footnote">
    <w:name w:val="Footnote"/>
    <w:basedOn w:val="Standard"/>
    <w:qFormat/>
    <w:pPr>
      <w:suppressAutoHyphens w:val="0"/>
    </w:pPr>
    <w:rPr>
      <w:rFonts w:eastAsia="Calibri" w:cs="Times New Roman"/>
      <w:sz w:val="20"/>
      <w:szCs w:val="20"/>
    </w:rPr>
  </w:style>
  <w:style w:type="paragraph" w:customStyle="1" w:styleId="NormalnyArial">
    <w:name w:val="Normalny + Arial"/>
    <w:basedOn w:val="Standard"/>
    <w:qFormat/>
    <w:pPr>
      <w:suppressAutoHyphens w:val="0"/>
    </w:pPr>
    <w:rPr>
      <w:rFonts w:ascii="Arial" w:eastAsia="Arial" w:hAnsi="Arial" w:cs="Times New Roman"/>
      <w:b/>
      <w:bCs/>
    </w:rPr>
  </w:style>
  <w:style w:type="paragraph" w:customStyle="1" w:styleId="Tekstkomentarza1">
    <w:name w:val="Tekst komentarza1"/>
    <w:basedOn w:val="Standard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2">
    <w:name w:val="Tekst komentarza2"/>
    <w:basedOn w:val="Standard"/>
    <w:qFormat/>
    <w:rPr>
      <w:sz w:val="20"/>
      <w:szCs w:val="20"/>
    </w:rPr>
  </w:style>
  <w:style w:type="paragraph" w:customStyle="1" w:styleId="Tekstkomentarza3">
    <w:name w:val="Tekst komentarza3"/>
    <w:basedOn w:val="Standard"/>
    <w:qFormat/>
    <w:rPr>
      <w:sz w:val="20"/>
      <w:szCs w:val="20"/>
    </w:rPr>
  </w:style>
  <w:style w:type="paragraph" w:customStyle="1" w:styleId="Textbodyindent">
    <w:name w:val="Text body indent"/>
    <w:basedOn w:val="Standard"/>
    <w:qFormat/>
    <w:pPr>
      <w:suppressAutoHyphens w:val="0"/>
      <w:spacing w:after="120"/>
      <w:ind w:left="283"/>
    </w:pPr>
    <w:rPr>
      <w:rFonts w:cs="Times New Roman"/>
    </w:rPr>
  </w:style>
  <w:style w:type="paragraph" w:styleId="Zwykytekst">
    <w:name w:val="Plain Text"/>
    <w:basedOn w:val="Standard"/>
    <w:qFormat/>
    <w:pPr>
      <w:suppressAutoHyphens w:val="0"/>
    </w:pPr>
    <w:rPr>
      <w:rFonts w:ascii="Courier New" w:eastAsia="Courier New" w:hAnsi="Courier New" w:cs="Times New Roman"/>
    </w:rPr>
  </w:style>
  <w:style w:type="paragraph" w:styleId="Tekstpodstawowywcity2">
    <w:name w:val="Body Text Indent 2"/>
    <w:basedOn w:val="Standard"/>
    <w:qFormat/>
    <w:pPr>
      <w:suppressAutoHyphens w:val="0"/>
      <w:spacing w:after="120" w:line="480" w:lineRule="auto"/>
      <w:ind w:left="283"/>
    </w:pPr>
    <w:rPr>
      <w:rFonts w:cs="Times New Roman"/>
    </w:rPr>
  </w:style>
  <w:style w:type="paragraph" w:styleId="Tekstpodstawowywcity3">
    <w:name w:val="Body Text Indent 3"/>
    <w:basedOn w:val="Standard"/>
    <w:qFormat/>
    <w:pPr>
      <w:suppressAutoHyphens w:val="0"/>
      <w:spacing w:after="120"/>
      <w:ind w:left="283"/>
    </w:pPr>
    <w:rPr>
      <w:rFonts w:cs="Times New Roman"/>
      <w:sz w:val="16"/>
      <w:szCs w:val="16"/>
    </w:rPr>
  </w:style>
  <w:style w:type="paragraph" w:styleId="Tekstpodstawowy3">
    <w:name w:val="Body Text 3"/>
    <w:basedOn w:val="Standard"/>
    <w:qFormat/>
    <w:pPr>
      <w:suppressAutoHyphens w:val="0"/>
      <w:spacing w:after="120"/>
    </w:pPr>
    <w:rPr>
      <w:rFonts w:cs="Times New Roman"/>
      <w:sz w:val="16"/>
      <w:szCs w:val="16"/>
    </w:rPr>
  </w:style>
  <w:style w:type="paragraph" w:styleId="Tekstkomentarza">
    <w:name w:val="annotation text"/>
    <w:basedOn w:val="Standard"/>
    <w:qFormat/>
    <w:pPr>
      <w:suppressAutoHyphens w:val="0"/>
    </w:pPr>
    <w:rPr>
      <w:rFonts w:cs="Times New Roman"/>
      <w:sz w:val="20"/>
      <w:szCs w:val="20"/>
    </w:rPr>
  </w:style>
  <w:style w:type="paragraph" w:customStyle="1" w:styleId="Endnote">
    <w:name w:val="Endnote"/>
    <w:basedOn w:val="Standard"/>
    <w:qFormat/>
    <w:pPr>
      <w:suppressAutoHyphens w:val="0"/>
    </w:pPr>
    <w:rPr>
      <w:rFonts w:cs="Times New Roman"/>
      <w:sz w:val="20"/>
      <w:szCs w:val="20"/>
    </w:rPr>
  </w:style>
  <w:style w:type="paragraph" w:styleId="Podtytu">
    <w:name w:val="Subtitle"/>
    <w:basedOn w:val="Standard"/>
    <w:next w:val="Standard"/>
    <w:qFormat/>
    <w:pPr>
      <w:suppressAutoHyphens w:val="0"/>
      <w:spacing w:after="60"/>
      <w:jc w:val="center"/>
    </w:pPr>
    <w:rPr>
      <w:rFonts w:ascii="Cambria" w:eastAsia="Cambria" w:hAnsi="Cambria" w:cs="Times New Roman"/>
    </w:rPr>
  </w:style>
  <w:style w:type="paragraph" w:styleId="Tekstpodstawowy2">
    <w:name w:val="Body Text 2"/>
    <w:basedOn w:val="Standard"/>
    <w:qFormat/>
    <w:pPr>
      <w:suppressAutoHyphens w:val="0"/>
      <w:spacing w:after="120" w:line="480" w:lineRule="auto"/>
    </w:pPr>
    <w:rPr>
      <w:rFonts w:cs="Times New Roman"/>
    </w:rPr>
  </w:style>
  <w:style w:type="paragraph" w:customStyle="1" w:styleId="Styl1">
    <w:name w:val="Styl1"/>
    <w:basedOn w:val="Textbodyindent"/>
    <w:qFormat/>
    <w:pPr>
      <w:spacing w:before="120" w:after="0" w:line="288" w:lineRule="auto"/>
      <w:ind w:left="0"/>
      <w:jc w:val="both"/>
    </w:pPr>
    <w:rPr>
      <w:rFonts w:ascii="Arial" w:eastAsia="Arial" w:hAnsi="Arial" w:cs="Arial"/>
      <w:b/>
      <w:bCs/>
    </w:rPr>
  </w:style>
  <w:style w:type="paragraph" w:customStyle="1" w:styleId="Tekstpodstawowy21">
    <w:name w:val="Tekst podstawowy 21"/>
    <w:basedOn w:val="Standard"/>
    <w:qFormat/>
    <w:pPr>
      <w:spacing w:line="360" w:lineRule="auto"/>
      <w:jc w:val="both"/>
    </w:pPr>
    <w:rPr>
      <w:rFonts w:ascii="Georgia" w:eastAsia="Lucida Sans Unicode" w:hAnsi="Georgia" w:cs="Georgia"/>
      <w:szCs w:val="20"/>
    </w:rPr>
  </w:style>
  <w:style w:type="paragraph" w:customStyle="1" w:styleId="Tekstpodstawowy31">
    <w:name w:val="Tekst podstawowy 31"/>
    <w:basedOn w:val="Standard"/>
    <w:qFormat/>
    <w:pPr>
      <w:spacing w:line="360" w:lineRule="auto"/>
      <w:jc w:val="center"/>
    </w:pPr>
    <w:rPr>
      <w:rFonts w:eastAsia="Lucida Sans Unicode" w:cs="Times New Roman"/>
      <w:b/>
      <w:szCs w:val="20"/>
    </w:rPr>
  </w:style>
  <w:style w:type="paragraph" w:customStyle="1" w:styleId="WW-Tretekstu">
    <w:name w:val="WW-Treść tekstu"/>
    <w:basedOn w:val="Standard"/>
    <w:qFormat/>
    <w:pPr>
      <w:tabs>
        <w:tab w:val="left" w:pos="2482"/>
      </w:tabs>
      <w:spacing w:after="120"/>
      <w:ind w:left="1774" w:hanging="782"/>
      <w:jc w:val="both"/>
    </w:pPr>
    <w:rPr>
      <w:rFonts w:eastAsia="SimSun, 宋体"/>
    </w:rPr>
  </w:style>
  <w:style w:type="paragraph" w:styleId="Poprawka">
    <w:name w:val="Revision"/>
    <w:qFormat/>
    <w:pPr>
      <w:textAlignment w:val="baseline"/>
    </w:pPr>
    <w:rPr>
      <w:rFonts w:eastAsia="Lucida Sans Unicode" w:cs="Times New Roman"/>
      <w:lang w:bidi="ar-SA"/>
    </w:rPr>
  </w:style>
  <w:style w:type="paragraph" w:customStyle="1" w:styleId="LITlitera">
    <w:name w:val="LIT – litera"/>
    <w:basedOn w:val="Standard"/>
    <w:qFormat/>
    <w:pPr>
      <w:suppressAutoHyphens w:val="0"/>
      <w:spacing w:line="360" w:lineRule="auto"/>
      <w:ind w:left="986" w:hanging="476"/>
      <w:jc w:val="both"/>
    </w:pPr>
    <w:rPr>
      <w:rFonts w:ascii="Times, 'Times New Roman'" w:eastAsia="Times, 'Times New Roman'" w:hAnsi="Times, 'Times New Roman'" w:cs="Arial"/>
      <w:bCs/>
      <w:szCs w:val="20"/>
    </w:rPr>
  </w:style>
  <w:style w:type="paragraph" w:customStyle="1" w:styleId="Akapitzlist1">
    <w:name w:val="Akapit z listą1"/>
    <w:basedOn w:val="Standard"/>
    <w:qFormat/>
    <w:pPr>
      <w:suppressAutoHyphens w:val="0"/>
      <w:ind w:left="720"/>
    </w:pPr>
  </w:style>
  <w:style w:type="paragraph" w:customStyle="1" w:styleId="Teksttreci0">
    <w:name w:val="Tekst treści"/>
    <w:basedOn w:val="Standard"/>
    <w:qFormat/>
    <w:pPr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LO-Normal">
    <w:name w:val="LO-Normal"/>
    <w:basedOn w:val="Standard"/>
    <w:qFormat/>
    <w:rPr>
      <w:rFonts w:eastAsia="Arial Unicode MS" w:cs="Times New Roman"/>
      <w:sz w:val="20"/>
      <w:szCs w:val="20"/>
    </w:rPr>
  </w:style>
  <w:style w:type="paragraph" w:customStyle="1" w:styleId="divpkt">
    <w:name w:val="div.pkt"/>
    <w:qFormat/>
    <w:pPr>
      <w:widowControl w:val="0"/>
      <w:spacing w:line="40" w:lineRule="atLeast"/>
      <w:ind w:left="460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p">
    <w:name w:val="p"/>
    <w:qFormat/>
    <w:pPr>
      <w:widowControl w:val="0"/>
      <w:spacing w:before="20" w:after="40" w:line="40" w:lineRule="atLeast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ZLITUSTzmustliter">
    <w:name w:val="Z_LIT/UST(§) – zm. ust. (§) literą"/>
    <w:basedOn w:val="Standard"/>
    <w:qFormat/>
    <w:pPr>
      <w:spacing w:line="360" w:lineRule="auto"/>
      <w:ind w:left="987" w:firstLine="510"/>
      <w:jc w:val="both"/>
    </w:pPr>
    <w:rPr>
      <w:rFonts w:ascii="Times, 'Times New Roman'" w:eastAsia="Times, 'Times New Roman'" w:hAnsi="Times, 'Times New Roman'" w:cs="Arial"/>
      <w:bCs/>
      <w:szCs w:val="20"/>
    </w:rPr>
  </w:style>
  <w:style w:type="paragraph" w:customStyle="1" w:styleId="ZPKTzmpktartykuempunktem">
    <w:name w:val="Z/PKT – zm. pkt artykułem (punktem)"/>
    <w:basedOn w:val="Standard"/>
    <w:qFormat/>
    <w:pPr>
      <w:suppressAutoHyphens w:val="0"/>
      <w:spacing w:line="360" w:lineRule="auto"/>
      <w:ind w:left="1020" w:hanging="510"/>
      <w:jc w:val="both"/>
    </w:pPr>
    <w:rPr>
      <w:rFonts w:ascii="Times, 'Times New Roman'" w:eastAsia="Times, 'Times New Roman'" w:hAnsi="Times, 'Times New Roman'" w:cs="Arial"/>
      <w:bCs/>
      <w:szCs w:val="20"/>
    </w:rPr>
  </w:style>
  <w:style w:type="paragraph" w:customStyle="1" w:styleId="ZARTzmartartykuempunktem">
    <w:name w:val="Z/ART(§) – zm. art. (§) artykułem (punktem)"/>
    <w:basedOn w:val="Standard"/>
    <w:qFormat/>
    <w:pPr>
      <w:spacing w:line="360" w:lineRule="auto"/>
      <w:ind w:left="510" w:firstLine="510"/>
      <w:jc w:val="both"/>
    </w:pPr>
    <w:rPr>
      <w:rFonts w:ascii="Times, 'Times New Roman'" w:eastAsia="Times, 'Times New Roman'" w:hAnsi="Times, 'Times New Roman'" w:cs="Arial"/>
      <w:szCs w:val="20"/>
    </w:rPr>
  </w:style>
  <w:style w:type="paragraph" w:customStyle="1" w:styleId="ODNONIKtreodnonika">
    <w:name w:val="ODNOŚNIK – treść odnośnika"/>
    <w:qFormat/>
    <w:pPr>
      <w:ind w:left="284" w:hanging="284"/>
      <w:jc w:val="both"/>
      <w:textAlignment w:val="baseline"/>
    </w:pPr>
    <w:rPr>
      <w:rFonts w:eastAsia="Times New Roman" w:cs="Arial"/>
      <w:sz w:val="20"/>
      <w:szCs w:val="20"/>
      <w:lang w:bidi="ar-SA"/>
    </w:rPr>
  </w:style>
  <w:style w:type="paragraph" w:customStyle="1" w:styleId="ZUSTzmustartykuempunktem">
    <w:name w:val="Z/UST(§) – zm. ust. (§) artykułem (punktem)"/>
    <w:basedOn w:val="ZARTzmartartykuempunktem"/>
    <w:qFormat/>
  </w:style>
  <w:style w:type="paragraph" w:customStyle="1" w:styleId="p0">
    <w:name w:val="p0"/>
    <w:basedOn w:val="Standard"/>
    <w:qFormat/>
    <w:pPr>
      <w:suppressAutoHyphens w:val="0"/>
      <w:spacing w:after="300"/>
    </w:pPr>
    <w:rPr>
      <w:rFonts w:ascii="inherit, 'Times New Roman'" w:eastAsia="inherit, 'Times New Roman'" w:hAnsi="inherit, 'Times New Roman'" w:cs="Times New Roman"/>
    </w:rPr>
  </w:style>
  <w:style w:type="paragraph" w:customStyle="1" w:styleId="ARTartustawynprozporzdzenia">
    <w:name w:val="ART(§) – art. ustawy (§ np. rozporządzenia)"/>
    <w:qFormat/>
    <w:pPr>
      <w:spacing w:before="120" w:line="360" w:lineRule="auto"/>
      <w:ind w:firstLine="510"/>
      <w:jc w:val="both"/>
      <w:textAlignment w:val="baseline"/>
    </w:pPr>
    <w:rPr>
      <w:rFonts w:ascii="Times, 'Times New Roman'" w:eastAsia="Times New Roman" w:hAnsi="Times, 'Times New Roman'" w:cs="Arial"/>
      <w:szCs w:val="20"/>
      <w:lang w:bidi="ar-SA"/>
    </w:rPr>
  </w:style>
  <w:style w:type="paragraph" w:customStyle="1" w:styleId="western">
    <w:name w:val="western"/>
    <w:basedOn w:val="Standard"/>
    <w:qFormat/>
    <w:pPr>
      <w:suppressAutoHyphens w:val="0"/>
      <w:spacing w:before="280" w:after="280"/>
    </w:pPr>
    <w:rPr>
      <w:rFonts w:cs="Times New Roman"/>
    </w:rPr>
  </w:style>
  <w:style w:type="paragraph" w:customStyle="1" w:styleId="Tre">
    <w:name w:val="Treść"/>
    <w:qFormat/>
    <w:pPr>
      <w:spacing w:line="360" w:lineRule="auto"/>
      <w:jc w:val="both"/>
      <w:textAlignment w:val="baseline"/>
    </w:pPr>
    <w:rPr>
      <w:rFonts w:eastAsia="Arial Unicode MS" w:cs="Times New Roman"/>
      <w:lang w:bidi="ar-SA"/>
    </w:rPr>
  </w:style>
  <w:style w:type="paragraph" w:customStyle="1" w:styleId="Paragraf">
    <w:name w:val="Paragraf"/>
    <w:basedOn w:val="Tre"/>
    <w:qFormat/>
    <w:pPr>
      <w:jc w:val="center"/>
    </w:pPr>
    <w:rPr>
      <w:b/>
    </w:r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suppressAutoHyphens w:val="0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6F06-E298-4051-9B20-8AF29B84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5463</Words>
  <Characters>32784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38171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Twoja nazwa użytkownika</dc:creator>
  <dc:description/>
  <cp:lastModifiedBy>Dzierżanowska Anna</cp:lastModifiedBy>
  <cp:revision>4</cp:revision>
  <cp:lastPrinted>2025-05-08T09:49:00Z</cp:lastPrinted>
  <dcterms:created xsi:type="dcterms:W3CDTF">2025-05-26T12:09:00Z</dcterms:created>
  <dcterms:modified xsi:type="dcterms:W3CDTF">2025-05-27T05:56:00Z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UxC4dwLulzfINJ8nQH+xvX5LNGipWa4BRSZhPgxsCvlocNRmn9CdCCtg4Mz70TyJBxfjp+kriVk5oLJeEUa/dg==</vt:lpwstr>
  </property>
  <property fmtid="{D5CDD505-2E9C-101B-9397-08002B2CF9AE}" pid="4" name="MFClassificationDate">
    <vt:lpwstr>2021-12-02T14:36:41.5617005+01:00</vt:lpwstr>
  </property>
  <property fmtid="{D5CDD505-2E9C-101B-9397-08002B2CF9AE}" pid="5" name="MFClassifiedBySID">
    <vt:lpwstr>UxC4dwLulzfINJ8nQH+xvX5LNGipWa4BRSZhPgxsCvm42mrIC/DSDv0ggS+FjUN/2v1BBotkLlY5aAiEhoi6uZRSVSTzLj/VxrGXIciPhT0TvK/7MMWOevPcZ/G6GN9A</vt:lpwstr>
  </property>
  <property fmtid="{D5CDD505-2E9C-101B-9397-08002B2CF9AE}" pid="6" name="MFGRNItemId">
    <vt:lpwstr>GRN-d57c9976-6758-4f47-a325-3e866090d00a</vt:lpwstr>
  </property>
  <property fmtid="{D5CDD505-2E9C-101B-9397-08002B2CF9AE}" pid="7" name="MFHash">
    <vt:lpwstr>2F/Ct3/fgbbcv8E1/FMktHkxOqOqqfjEurRVjQkqJj4=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