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1B80CEE3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754D8B">
        <w:rPr>
          <w:rFonts w:cstheme="minorHAnsi"/>
          <w:b/>
          <w:caps/>
          <w:sz w:val="28"/>
          <w:szCs w:val="28"/>
        </w:rPr>
        <w:t>TCZEWIE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1CB3EE94" w:rsidR="003D0E26" w:rsidRPr="00754D8B" w:rsidRDefault="00754D8B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754D8B">
        <w:rPr>
          <w:sz w:val="24"/>
          <w:szCs w:val="24"/>
        </w:rPr>
        <w:t xml:space="preserve">Tczew, </w:t>
      </w:r>
      <w:r w:rsidR="00DE3DA5">
        <w:rPr>
          <w:sz w:val="24"/>
          <w:szCs w:val="24"/>
        </w:rPr>
        <w:t>7</w:t>
      </w:r>
      <w:r w:rsidRPr="00754D8B">
        <w:rPr>
          <w:sz w:val="24"/>
          <w:szCs w:val="24"/>
        </w:rPr>
        <w:t xml:space="preserve"> </w:t>
      </w:r>
      <w:r w:rsidR="00DE3DA5">
        <w:rPr>
          <w:sz w:val="24"/>
          <w:szCs w:val="24"/>
        </w:rPr>
        <w:t>stycznia</w:t>
      </w:r>
      <w:r w:rsidRPr="00754D8B">
        <w:rPr>
          <w:sz w:val="24"/>
          <w:szCs w:val="24"/>
        </w:rPr>
        <w:t xml:space="preserve"> 202</w:t>
      </w:r>
      <w:r w:rsidR="00DE3DA5">
        <w:rPr>
          <w:sz w:val="24"/>
          <w:szCs w:val="24"/>
        </w:rPr>
        <w:t>6</w:t>
      </w:r>
      <w:r w:rsidR="008119EE" w:rsidRPr="00754D8B">
        <w:rPr>
          <w:sz w:val="24"/>
          <w:szCs w:val="24"/>
        </w:rPr>
        <w:t> </w:t>
      </w:r>
      <w:r w:rsidR="003D0E26" w:rsidRPr="00754D8B">
        <w:rPr>
          <w:sz w:val="24"/>
          <w:szCs w:val="24"/>
        </w:rPr>
        <w:t>roku</w:t>
      </w:r>
    </w:p>
    <w:p w14:paraId="65273FAC" w14:textId="6E45C2DF" w:rsidR="003D0E26" w:rsidRPr="00754D8B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754D8B">
        <w:rPr>
          <w:rFonts w:cstheme="minorHAnsi"/>
          <w:lang w:eastAsia="pl-PL"/>
        </w:rPr>
        <w:fldChar w:fldCharType="begin"/>
      </w:r>
      <w:r w:rsidRPr="00754D8B">
        <w:rPr>
          <w:rFonts w:cstheme="minorHAnsi"/>
          <w:lang w:eastAsia="pl-PL"/>
        </w:rPr>
        <w:instrText xml:space="preserve"> DOCPROPERTY  KodKreskowy  \* MERGEFORMAT </w:instrText>
      </w:r>
      <w:r w:rsidRPr="00754D8B">
        <w:rPr>
          <w:rFonts w:cstheme="minorHAnsi"/>
          <w:lang w:eastAsia="pl-PL"/>
        </w:rPr>
        <w:fldChar w:fldCharType="end"/>
      </w:r>
    </w:p>
    <w:p w14:paraId="6061A382" w14:textId="77777777" w:rsidR="005C3BD1" w:rsidRPr="00754D8B" w:rsidRDefault="005C3BD1" w:rsidP="005C3BD1">
      <w:pPr>
        <w:pStyle w:val="TytupismaKAS"/>
        <w:spacing w:before="360"/>
        <w:rPr>
          <w:color w:val="auto"/>
          <w:sz w:val="24"/>
          <w:szCs w:val="24"/>
        </w:rPr>
      </w:pPr>
      <w:r w:rsidRPr="00754D8B">
        <w:rPr>
          <w:color w:val="auto"/>
          <w:sz w:val="24"/>
          <w:szCs w:val="24"/>
        </w:rPr>
        <w:t xml:space="preserve">Zawiadomienie </w:t>
      </w:r>
    </w:p>
    <w:p w14:paraId="74AC27BF" w14:textId="1CCAAD56" w:rsidR="00C2227C" w:rsidRPr="00754D8B" w:rsidRDefault="005C3BD1" w:rsidP="005C3BD1">
      <w:pPr>
        <w:pStyle w:val="TytupismaKAS"/>
        <w:rPr>
          <w:color w:val="auto"/>
          <w:sz w:val="24"/>
          <w:szCs w:val="24"/>
        </w:rPr>
      </w:pPr>
      <w:r w:rsidRPr="00754D8B">
        <w:rPr>
          <w:color w:val="auto"/>
          <w:sz w:val="24"/>
          <w:szCs w:val="24"/>
        </w:rPr>
        <w:t>o sprzedaży z wolnej ręki</w:t>
      </w:r>
    </w:p>
    <w:p w14:paraId="0B7DB41D" w14:textId="77777777" w:rsidR="00C2227C" w:rsidRPr="00754D8B" w:rsidRDefault="00C2227C" w:rsidP="00DD2F96">
      <w:pPr>
        <w:pStyle w:val="TekstpismaKAS"/>
        <w:rPr>
          <w:color w:val="auto"/>
        </w:rPr>
      </w:pPr>
      <w:r w:rsidRPr="00754D8B">
        <w:rPr>
          <w:color w:val="auto"/>
        </w:rPr>
        <w:t>Szanowni Państwo,</w:t>
      </w:r>
    </w:p>
    <w:p w14:paraId="503EC9A0" w14:textId="39AB17EB" w:rsidR="005C3BD1" w:rsidRDefault="00C2227C" w:rsidP="007F6AF1">
      <w:pPr>
        <w:pStyle w:val="TekstpismaKAS"/>
        <w:rPr>
          <w:bCs/>
          <w:color w:val="auto"/>
        </w:rPr>
      </w:pPr>
      <w:r w:rsidRPr="00754D8B">
        <w:rPr>
          <w:color w:val="auto"/>
        </w:rPr>
        <w:t xml:space="preserve">informuję o sprzedaży </w:t>
      </w:r>
      <w:r w:rsidR="005C3BD1" w:rsidRPr="00754D8B">
        <w:rPr>
          <w:bCs/>
          <w:color w:val="auto"/>
        </w:rPr>
        <w:t>z wolnej ręki ruchomości</w:t>
      </w:r>
    </w:p>
    <w:tbl>
      <w:tblPr>
        <w:tblW w:w="870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289"/>
        <w:gridCol w:w="993"/>
        <w:gridCol w:w="1417"/>
        <w:gridCol w:w="3466"/>
      </w:tblGrid>
      <w:tr w:rsidR="006A5873" w14:paraId="3C5BF598" w14:textId="77777777" w:rsidTr="00514CFD">
        <w:trPr>
          <w:trHeight w:val="10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4FB5" w14:textId="77777777" w:rsidR="006A5873" w:rsidRDefault="006A5873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B54A" w14:textId="77777777" w:rsidR="006A5873" w:rsidRDefault="006A5873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85E4" w14:textId="77777777" w:rsidR="006A5873" w:rsidRDefault="006A5873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438A" w14:textId="77777777" w:rsidR="006A5873" w:rsidRDefault="006A5873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B218" w14:textId="77777777" w:rsidR="006A5873" w:rsidRDefault="006A5873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6A5873" w14:paraId="302AB1E5" w14:textId="77777777" w:rsidTr="006A5873">
        <w:trPr>
          <w:trHeight w:val="82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AEDF" w14:textId="77777777" w:rsidR="006A5873" w:rsidRDefault="006A5873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7501" w14:textId="77777777" w:rsidR="006A5873" w:rsidRPr="009B2E17" w:rsidRDefault="006A5873" w:rsidP="00514CFD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t>Laptop Lenovo G50-80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98F5" w14:textId="77777777" w:rsidR="006A5873" w:rsidRDefault="006A5873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700</w:t>
            </w:r>
            <w:r w:rsidRPr="00240DF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zł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B091" w14:textId="71573A44" w:rsidR="006A5873" w:rsidRPr="00240DFC" w:rsidRDefault="00DE3DA5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6A5873">
              <w:rPr>
                <w:rFonts w:cs="Arial"/>
                <w:bCs/>
                <w:sz w:val="24"/>
                <w:szCs w:val="24"/>
              </w:rPr>
              <w:t xml:space="preserve">00 </w:t>
            </w:r>
            <w:r w:rsidR="006A5873" w:rsidRPr="00240DFC">
              <w:rPr>
                <w:rFonts w:cs="Arial"/>
                <w:bCs/>
                <w:sz w:val="24"/>
                <w:szCs w:val="24"/>
              </w:rPr>
              <w:t xml:space="preserve">zł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820C" w14:textId="64839894" w:rsidR="006A5873" w:rsidRPr="00BF0CE5" w:rsidRDefault="006A5873" w:rsidP="00514CF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Rok produkcji 2015, uszkodzona bateria</w:t>
            </w:r>
          </w:p>
        </w:tc>
      </w:tr>
    </w:tbl>
    <w:p w14:paraId="73C153A1" w14:textId="77777777" w:rsidR="006A5873" w:rsidRPr="00754D8B" w:rsidRDefault="006A5873" w:rsidP="007F6AF1">
      <w:pPr>
        <w:pStyle w:val="TekstpismaKAS"/>
        <w:rPr>
          <w:bCs/>
          <w:color w:val="auto"/>
        </w:rPr>
      </w:pPr>
    </w:p>
    <w:p w14:paraId="47737CF1" w14:textId="53945DE6" w:rsidR="00E10C7A" w:rsidRPr="00754D8B" w:rsidRDefault="00C2227C" w:rsidP="00430E84">
      <w:pPr>
        <w:pStyle w:val="rdtytuKAS"/>
        <w:rPr>
          <w:rStyle w:val="Nagwek2Znak"/>
          <w:rFonts w:cstheme="minorHAnsi"/>
          <w:b/>
          <w:color w:val="auto"/>
          <w:sz w:val="24"/>
          <w:szCs w:val="24"/>
        </w:rPr>
      </w:pPr>
      <w:r w:rsidRPr="00754D8B">
        <w:rPr>
          <w:rStyle w:val="Nagwek2Znak"/>
          <w:rFonts w:cstheme="minorHAnsi"/>
          <w:b/>
          <w:color w:val="auto"/>
          <w:sz w:val="24"/>
          <w:szCs w:val="24"/>
        </w:rPr>
        <w:t xml:space="preserve">Termin </w:t>
      </w:r>
    </w:p>
    <w:p w14:paraId="1951E11B" w14:textId="0821ED18" w:rsidR="00C2227C" w:rsidRPr="00754D8B" w:rsidRDefault="00DE3DA5" w:rsidP="00430E84">
      <w:pPr>
        <w:pStyle w:val="TekstpismaKAS"/>
        <w:rPr>
          <w:rStyle w:val="Nagwek2Znak"/>
          <w:rFonts w:eastAsia="Lato" w:cstheme="minorHAnsi"/>
          <w:b w:val="0"/>
          <w:color w:val="auto"/>
          <w:sz w:val="24"/>
          <w:szCs w:val="24"/>
        </w:rPr>
      </w:pPr>
      <w:r>
        <w:rPr>
          <w:rStyle w:val="Nagwek2Znak"/>
          <w:rFonts w:eastAsia="Lato" w:cstheme="minorHAnsi"/>
          <w:b w:val="0"/>
          <w:color w:val="auto"/>
          <w:sz w:val="24"/>
          <w:szCs w:val="24"/>
        </w:rPr>
        <w:t>12</w:t>
      </w:r>
      <w:r w:rsidR="00754D8B" w:rsidRPr="00754D8B">
        <w:rPr>
          <w:rStyle w:val="Nagwek2Znak"/>
          <w:rFonts w:eastAsia="Lato" w:cstheme="minorHAnsi"/>
          <w:b w:val="0"/>
          <w:color w:val="auto"/>
          <w:sz w:val="24"/>
          <w:szCs w:val="24"/>
        </w:rPr>
        <w:t>-</w:t>
      </w:r>
      <w:r>
        <w:rPr>
          <w:rStyle w:val="Nagwek2Znak"/>
          <w:rFonts w:eastAsia="Lato" w:cstheme="minorHAnsi"/>
          <w:b w:val="0"/>
          <w:color w:val="auto"/>
          <w:sz w:val="24"/>
          <w:szCs w:val="24"/>
        </w:rPr>
        <w:t>16</w:t>
      </w:r>
      <w:r w:rsidR="00754D8B" w:rsidRPr="00754D8B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</w:t>
      </w:r>
      <w:r w:rsidR="006A5873">
        <w:rPr>
          <w:rStyle w:val="Nagwek2Znak"/>
          <w:rFonts w:eastAsia="Lato" w:cstheme="minorHAnsi"/>
          <w:b w:val="0"/>
          <w:color w:val="auto"/>
          <w:sz w:val="24"/>
          <w:szCs w:val="24"/>
        </w:rPr>
        <w:t>stycznia</w:t>
      </w:r>
      <w:r w:rsidR="00754D8B" w:rsidRPr="00754D8B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202</w:t>
      </w:r>
      <w:r w:rsidR="006A5873">
        <w:rPr>
          <w:rStyle w:val="Nagwek2Znak"/>
          <w:rFonts w:eastAsia="Lato" w:cstheme="minorHAnsi"/>
          <w:b w:val="0"/>
          <w:color w:val="auto"/>
          <w:sz w:val="24"/>
          <w:szCs w:val="24"/>
        </w:rPr>
        <w:t>6</w:t>
      </w:r>
      <w:r w:rsidR="00754D8B" w:rsidRPr="00754D8B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roku, godz. 8:00-14:00</w:t>
      </w:r>
    </w:p>
    <w:p w14:paraId="21DEB875" w14:textId="77777777" w:rsidR="00E10C7A" w:rsidRPr="00754D8B" w:rsidRDefault="00C2227C" w:rsidP="00DD2F96">
      <w:pPr>
        <w:pStyle w:val="rdtytuKAS"/>
        <w:rPr>
          <w:color w:val="auto"/>
          <w:szCs w:val="24"/>
          <w:lang w:eastAsia="pl-PL"/>
        </w:rPr>
      </w:pPr>
      <w:r w:rsidRPr="00754D8B">
        <w:rPr>
          <w:color w:val="auto"/>
          <w:szCs w:val="24"/>
          <w:lang w:eastAsia="pl-PL"/>
        </w:rPr>
        <w:t xml:space="preserve">Miejsce </w:t>
      </w:r>
      <w:r w:rsidRPr="00754D8B">
        <w:rPr>
          <w:color w:val="auto"/>
          <w:szCs w:val="24"/>
          <w:lang w:eastAsia="pl-PL"/>
        </w:rPr>
        <w:tab/>
      </w:r>
    </w:p>
    <w:p w14:paraId="7690AA2A" w14:textId="191315DE" w:rsidR="00C2227C" w:rsidRPr="00754D8B" w:rsidRDefault="00754D8B" w:rsidP="00430E84">
      <w:pPr>
        <w:pStyle w:val="TekstpismaKAS"/>
        <w:rPr>
          <w:rStyle w:val="Nagwek2Znak"/>
          <w:rFonts w:eastAsiaTheme="minorHAnsi" w:cstheme="minorHAnsi"/>
          <w:b w:val="0"/>
          <w:color w:val="auto"/>
          <w:sz w:val="24"/>
          <w:szCs w:val="24"/>
        </w:rPr>
      </w:pPr>
      <w:r w:rsidRPr="00754D8B">
        <w:rPr>
          <w:color w:val="auto"/>
        </w:rPr>
        <w:t>Tczew</w:t>
      </w:r>
      <w:r w:rsidR="004B41F9" w:rsidRPr="00754D8B">
        <w:rPr>
          <w:color w:val="auto"/>
        </w:rPr>
        <w:t xml:space="preserve"> </w:t>
      </w:r>
      <w:r w:rsidRPr="00754D8B">
        <w:rPr>
          <w:color w:val="auto"/>
          <w:lang w:val="fr-FR"/>
        </w:rPr>
        <w:t>ul. Jagiellońska 55, pok. 226</w:t>
      </w:r>
    </w:p>
    <w:p w14:paraId="43EC0DFE" w14:textId="77777777" w:rsidR="00C2227C" w:rsidRPr="00754D8B" w:rsidRDefault="00C2227C" w:rsidP="00294203">
      <w:pPr>
        <w:pStyle w:val="rdtytuKAS"/>
        <w:rPr>
          <w:color w:val="auto"/>
          <w:szCs w:val="24"/>
        </w:rPr>
      </w:pPr>
      <w:r w:rsidRPr="00754D8B">
        <w:rPr>
          <w:color w:val="auto"/>
          <w:szCs w:val="24"/>
        </w:rPr>
        <w:t>Termin i miejsce oglądania ruchomości</w:t>
      </w:r>
    </w:p>
    <w:p w14:paraId="1A16AC9A" w14:textId="4FF5FD1F" w:rsidR="00754D8B" w:rsidRPr="00754D8B" w:rsidRDefault="00754D8B" w:rsidP="00754D8B">
      <w:pPr>
        <w:overflowPunct w:val="0"/>
        <w:autoSpaceDN w:val="0"/>
        <w:spacing w:before="120" w:after="0" w:line="276" w:lineRule="auto"/>
        <w:textAlignment w:val="baseline"/>
        <w:rPr>
          <w:rFonts w:eastAsia="Calibri" w:cstheme="minorHAnsi"/>
          <w:i/>
          <w:sz w:val="24"/>
          <w:szCs w:val="24"/>
          <w:lang w:eastAsia="pl-PL"/>
        </w:rPr>
      </w:pPr>
      <w:r w:rsidRPr="00754D8B">
        <w:rPr>
          <w:rFonts w:eastAsia="Calibri" w:cstheme="minorHAnsi"/>
          <w:bCs/>
          <w:sz w:val="24"/>
          <w:szCs w:val="24"/>
        </w:rPr>
        <w:t xml:space="preserve">Ruchomość można oglądać od godz.10.00 do godz.11.00, w miejscu </w:t>
      </w:r>
      <w:r w:rsidR="006A5873">
        <w:rPr>
          <w:rFonts w:eastAsia="Calibri" w:cstheme="minorHAnsi"/>
          <w:bCs/>
          <w:sz w:val="24"/>
          <w:szCs w:val="24"/>
        </w:rPr>
        <w:t>jej</w:t>
      </w:r>
      <w:r w:rsidRPr="00754D8B">
        <w:rPr>
          <w:rFonts w:eastAsia="Calibri" w:cstheme="minorHAnsi"/>
          <w:bCs/>
          <w:sz w:val="24"/>
          <w:szCs w:val="24"/>
        </w:rPr>
        <w:t xml:space="preserve"> składowania – Tczew ul. </w:t>
      </w:r>
      <w:r w:rsidR="006A5873">
        <w:rPr>
          <w:rFonts w:eastAsia="Calibri" w:cstheme="minorHAnsi"/>
          <w:bCs/>
          <w:sz w:val="24"/>
          <w:szCs w:val="24"/>
        </w:rPr>
        <w:t>Jagiellońska 55</w:t>
      </w:r>
      <w:r w:rsidRPr="00754D8B">
        <w:rPr>
          <w:rFonts w:eastAsia="Calibri" w:cstheme="minorHAnsi"/>
          <w:bCs/>
          <w:sz w:val="24"/>
          <w:szCs w:val="24"/>
        </w:rPr>
        <w:t xml:space="preserve">,  po uprzednim kontakcie z pracownikiem urzędu skarbowego – nr tel. </w:t>
      </w:r>
      <w:r w:rsidRPr="00754D8B">
        <w:rPr>
          <w:rFonts w:eastAsia="Calibri" w:cstheme="minorHAnsi"/>
          <w:sz w:val="24"/>
          <w:szCs w:val="24"/>
        </w:rPr>
        <w:t>58-532-90-91, 58-532-90-93</w:t>
      </w:r>
    </w:p>
    <w:p w14:paraId="51E190FB" w14:textId="72E8437E" w:rsidR="00C2227C" w:rsidRPr="00754D8B" w:rsidRDefault="00C2227C" w:rsidP="00294203">
      <w:pPr>
        <w:pStyle w:val="TekstpismaKAS"/>
        <w:rPr>
          <w:bCs/>
          <w:color w:val="auto"/>
          <w:lang w:eastAsia="pl-PL"/>
        </w:rPr>
      </w:pPr>
    </w:p>
    <w:p w14:paraId="5583C081" w14:textId="77777777" w:rsidR="00C2227C" w:rsidRPr="00754D8B" w:rsidRDefault="00C2227C" w:rsidP="00294203">
      <w:pPr>
        <w:pStyle w:val="rdtytuKAS"/>
        <w:rPr>
          <w:color w:val="auto"/>
          <w:szCs w:val="24"/>
        </w:rPr>
      </w:pPr>
      <w:r w:rsidRPr="00754D8B">
        <w:rPr>
          <w:color w:val="auto"/>
          <w:szCs w:val="24"/>
        </w:rPr>
        <w:t>Pozostałe informacje</w:t>
      </w:r>
    </w:p>
    <w:p w14:paraId="500D8FFC" w14:textId="77777777" w:rsidR="00754D8B" w:rsidRPr="00754D8B" w:rsidRDefault="00754D8B" w:rsidP="00754D8B">
      <w:pPr>
        <w:pStyle w:val="TekstpismaKAS"/>
        <w:rPr>
          <w:color w:val="auto"/>
        </w:rPr>
      </w:pPr>
      <w:r w:rsidRPr="00754D8B">
        <w:rPr>
          <w:color w:val="auto"/>
        </w:rPr>
        <w:t xml:space="preserve">Ruchomości zostaną sprzedane pierwszej osobie, która wyrazi chęć zakupu i uiści cenę sprzedaży. Zatem termin sprzedaży może ulec skróceniu. </w:t>
      </w:r>
    </w:p>
    <w:p w14:paraId="3359A691" w14:textId="77777777" w:rsidR="00754D8B" w:rsidRPr="00754D8B" w:rsidRDefault="00754D8B" w:rsidP="00754D8B">
      <w:pPr>
        <w:pStyle w:val="TekstpismaKAS"/>
        <w:rPr>
          <w:rFonts w:eastAsia="Times New Roman"/>
          <w:color w:val="auto"/>
          <w:lang w:eastAsia="pl-PL"/>
        </w:rPr>
      </w:pPr>
      <w:r w:rsidRPr="00754D8B">
        <w:rPr>
          <w:rFonts w:eastAsia="Times New Roman"/>
          <w:color w:val="auto"/>
          <w:lang w:eastAsia="pl-PL"/>
        </w:rPr>
        <w:t xml:space="preserve">W przypadku zgłoszenia się o tej samej godzinie większej ilości osób organ egzekucyjny może wprowadzić dodatkowe rozwiązania dotyczące organizacji sprzedaży z wolnej ręki. </w:t>
      </w:r>
    </w:p>
    <w:p w14:paraId="1157D15C" w14:textId="77777777" w:rsidR="00754D8B" w:rsidRPr="00754D8B" w:rsidRDefault="00754D8B" w:rsidP="00754D8B">
      <w:pPr>
        <w:pStyle w:val="TekstpismaKAS"/>
        <w:rPr>
          <w:color w:val="auto"/>
        </w:rPr>
      </w:pPr>
      <w:r w:rsidRPr="00754D8B">
        <w:rPr>
          <w:color w:val="auto"/>
        </w:rPr>
        <w:t>Wadium nie jest wymagane.</w:t>
      </w:r>
    </w:p>
    <w:p w14:paraId="7107713D" w14:textId="77777777" w:rsidR="00754D8B" w:rsidRPr="00754D8B" w:rsidRDefault="00754D8B" w:rsidP="00754D8B">
      <w:pPr>
        <w:pStyle w:val="TekstpismaKAS"/>
        <w:rPr>
          <w:color w:val="auto"/>
        </w:rPr>
      </w:pPr>
      <w:r w:rsidRPr="00754D8B">
        <w:rPr>
          <w:color w:val="auto"/>
        </w:rPr>
        <w:t>Sprzedaż nie jest opodatkowana podatkiem od towarów i usług.</w:t>
      </w:r>
    </w:p>
    <w:p w14:paraId="1BAEA815" w14:textId="77777777" w:rsidR="00754D8B" w:rsidRPr="00754D8B" w:rsidRDefault="00754D8B" w:rsidP="00754D8B">
      <w:pPr>
        <w:overflowPunct w:val="0"/>
        <w:autoSpaceDN w:val="0"/>
        <w:spacing w:before="120" w:after="0" w:line="240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754D8B">
        <w:rPr>
          <w:rFonts w:eastAsia="Calibri" w:cstheme="minorHAnsi"/>
          <w:bCs/>
          <w:sz w:val="24"/>
          <w:szCs w:val="24"/>
        </w:rPr>
        <w:t>Szczegółowe informacje można uzyskać w Referacie Egzekucji Administracyjnej:</w:t>
      </w:r>
    </w:p>
    <w:p w14:paraId="1672E514" w14:textId="77777777" w:rsidR="00754D8B" w:rsidRPr="00754D8B" w:rsidRDefault="00754D8B" w:rsidP="00754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1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N w:val="0"/>
        <w:spacing w:after="0" w:line="240" w:lineRule="auto"/>
        <w:textAlignment w:val="top"/>
        <w:rPr>
          <w:rFonts w:eastAsia="Times New Roman" w:cstheme="minorHAnsi"/>
          <w:sz w:val="24"/>
          <w:szCs w:val="24"/>
        </w:rPr>
      </w:pPr>
    </w:p>
    <w:p w14:paraId="50CAF3A0" w14:textId="77777777" w:rsidR="00754D8B" w:rsidRPr="00754D8B" w:rsidRDefault="00754D8B" w:rsidP="00754D8B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pl-PL"/>
        </w:rPr>
      </w:pPr>
      <w:r w:rsidRPr="00754D8B">
        <w:rPr>
          <w:rFonts w:eastAsia="Lato" w:cstheme="minorHAnsi"/>
          <w:noProof/>
          <w:sz w:val="24"/>
          <w:szCs w:val="24"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2643D313" wp14:editId="13053ED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D8B">
        <w:rPr>
          <w:rFonts w:eastAsia="Lato" w:cstheme="minorHAnsi"/>
          <w:sz w:val="24"/>
          <w:szCs w:val="24"/>
        </w:rPr>
        <w:t xml:space="preserve">telefonicznie – pod numerem </w:t>
      </w:r>
      <w:r w:rsidRPr="00754D8B">
        <w:rPr>
          <w:rFonts w:eastAsia="Lato" w:cstheme="minorHAnsi"/>
          <w:bCs/>
          <w:sz w:val="24"/>
          <w:szCs w:val="24"/>
        </w:rPr>
        <w:t xml:space="preserve">telefonu: </w:t>
      </w:r>
      <w:r w:rsidRPr="00754D8B">
        <w:rPr>
          <w:rFonts w:eastAsia="Lato" w:cstheme="minorHAnsi"/>
          <w:bCs/>
          <w:sz w:val="24"/>
          <w:szCs w:val="24"/>
        </w:rPr>
        <w:br/>
      </w:r>
      <w:r w:rsidRPr="00754D8B">
        <w:rPr>
          <w:rFonts w:eastAsia="Lato" w:cstheme="minorHAnsi"/>
          <w:sz w:val="24"/>
          <w:szCs w:val="24"/>
        </w:rPr>
        <w:t>58 5329094, 58 5329093</w:t>
      </w:r>
    </w:p>
    <w:p w14:paraId="14F12648" w14:textId="77777777" w:rsidR="00754D8B" w:rsidRPr="00754D8B" w:rsidRDefault="00754D8B" w:rsidP="00754D8B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</w:rPr>
      </w:pPr>
      <w:r w:rsidRPr="00754D8B">
        <w:rPr>
          <w:rFonts w:eastAsia="Lato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0" allowOverlap="1" wp14:anchorId="4B48AE1F" wp14:editId="3E4CCA4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D8B">
        <w:rPr>
          <w:rFonts w:eastAsia="Lato" w:cstheme="minorHAnsi"/>
          <w:sz w:val="24"/>
          <w:szCs w:val="24"/>
        </w:rPr>
        <w:t>elektronicznie – napisz na adres:</w:t>
      </w:r>
    </w:p>
    <w:p w14:paraId="025653E1" w14:textId="77777777" w:rsidR="00754D8B" w:rsidRPr="00754D8B" w:rsidRDefault="00754D8B" w:rsidP="00754D8B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</w:rPr>
      </w:pPr>
      <w:r w:rsidRPr="00754D8B">
        <w:rPr>
          <w:rFonts w:eastAsia="Lato" w:cstheme="minorHAnsi"/>
          <w:sz w:val="24"/>
          <w:szCs w:val="24"/>
        </w:rPr>
        <w:t>us.tczew@mf.gov.pl</w:t>
      </w:r>
    </w:p>
    <w:p w14:paraId="44DC894C" w14:textId="77777777" w:rsidR="00754D8B" w:rsidRPr="00754D8B" w:rsidRDefault="00754D8B" w:rsidP="00754D8B">
      <w:pPr>
        <w:overflowPunct w:val="0"/>
        <w:autoSpaceDN w:val="0"/>
        <w:spacing w:before="120" w:after="0" w:line="240" w:lineRule="auto"/>
        <w:textAlignment w:val="baseline"/>
        <w:rPr>
          <w:rFonts w:eastAsia="Calibri" w:cstheme="minorHAnsi"/>
          <w:sz w:val="24"/>
          <w:szCs w:val="24"/>
        </w:rPr>
      </w:pPr>
      <w:r w:rsidRPr="00754D8B">
        <w:rPr>
          <w:rFonts w:eastAsia="Calibri" w:cstheme="minorHAnsi"/>
          <w:bCs/>
          <w:sz w:val="24"/>
          <w:szCs w:val="24"/>
        </w:rPr>
        <w:t>oraz na stronie:</w:t>
      </w:r>
      <w:r w:rsidRPr="00754D8B">
        <w:rPr>
          <w:rFonts w:eastAsia="Calibri" w:cstheme="minorHAnsi"/>
          <w:sz w:val="24"/>
          <w:szCs w:val="24"/>
        </w:rPr>
        <w:t xml:space="preserve"> </w:t>
      </w:r>
      <w:hyperlink r:id="rId11">
        <w:r w:rsidRPr="00754D8B">
          <w:rPr>
            <w:rFonts w:eastAsia="Calibri" w:cstheme="minorHAnsi"/>
            <w:sz w:val="24"/>
            <w:szCs w:val="24"/>
          </w:rPr>
          <w:t>https://www.pomorskie.kas.gov.pl/urzad-skarbowy-w-tczewie</w:t>
        </w:r>
      </w:hyperlink>
      <w:hyperlink r:id="rId12" w:history="1"/>
    </w:p>
    <w:p w14:paraId="5B8C090B" w14:textId="77777777" w:rsidR="00754D8B" w:rsidRPr="00754D8B" w:rsidRDefault="00754D8B" w:rsidP="00754D8B">
      <w:pPr>
        <w:overflowPunct w:val="0"/>
        <w:autoSpaceDN w:val="0"/>
        <w:spacing w:before="120" w:after="0" w:line="240" w:lineRule="auto"/>
        <w:textAlignment w:val="baseline"/>
        <w:rPr>
          <w:rFonts w:eastAsia="Calibri" w:cstheme="minorHAnsi"/>
          <w:sz w:val="24"/>
          <w:szCs w:val="24"/>
        </w:rPr>
      </w:pPr>
      <w:r w:rsidRPr="00754D8B">
        <w:rPr>
          <w:rFonts w:eastAsia="Calibri" w:cstheme="minorHAnsi"/>
          <w:bCs/>
          <w:sz w:val="24"/>
          <w:szCs w:val="24"/>
        </w:rPr>
        <w:t>w zakładce ogłoszenia - obwieszczenia o licytacji.</w:t>
      </w:r>
    </w:p>
    <w:p w14:paraId="1D9948EF" w14:textId="2833DD9D" w:rsidR="00C2227C" w:rsidRPr="00754D8B" w:rsidRDefault="00294203" w:rsidP="00294203">
      <w:pPr>
        <w:pStyle w:val="rdtytuKAS"/>
        <w:rPr>
          <w:color w:val="auto"/>
          <w:szCs w:val="24"/>
        </w:rPr>
      </w:pPr>
      <w:r w:rsidRPr="00754D8B">
        <w:rPr>
          <w:color w:val="auto"/>
          <w:szCs w:val="24"/>
        </w:rPr>
        <w:t>Podstawa prawna</w:t>
      </w:r>
      <w:r w:rsidR="00C2227C" w:rsidRPr="00754D8B">
        <w:rPr>
          <w:color w:val="auto"/>
          <w:szCs w:val="24"/>
        </w:rPr>
        <w:t xml:space="preserve"> </w:t>
      </w:r>
    </w:p>
    <w:p w14:paraId="7D22FC1B" w14:textId="525FC42C" w:rsidR="005C3BD1" w:rsidRPr="00754D8B" w:rsidRDefault="005C3BD1" w:rsidP="005C3BD1">
      <w:pPr>
        <w:pStyle w:val="TekstpismaKAS"/>
        <w:jc w:val="both"/>
        <w:rPr>
          <w:color w:val="auto"/>
          <w:lang w:eastAsia="pl-PL"/>
        </w:rPr>
      </w:pPr>
      <w:r w:rsidRPr="00754D8B">
        <w:rPr>
          <w:color w:val="auto"/>
          <w:lang w:eastAsia="pl-PL"/>
        </w:rPr>
        <w:t xml:space="preserve">Art. 108 </w:t>
      </w:r>
      <w:r w:rsidRPr="00754D8B">
        <w:rPr>
          <w:color w:val="auto"/>
        </w:rPr>
        <w:t>§ 1</w:t>
      </w:r>
      <w:r w:rsidRPr="00754D8B">
        <w:rPr>
          <w:color w:val="auto"/>
          <w:lang w:eastAsia="pl-PL"/>
        </w:rPr>
        <w:t xml:space="preserve"> ustawy z dnia 17 czerwca 1966 r. o postępowaniu egzekucyjnym w administracji </w:t>
      </w:r>
      <w:r w:rsidRPr="00754D8B">
        <w:rPr>
          <w:color w:val="auto"/>
          <w:lang w:eastAsia="pl-PL"/>
        </w:rPr>
        <w:br/>
        <w:t>(Dz.U. z 202</w:t>
      </w:r>
      <w:r w:rsidR="008E1AD4" w:rsidRPr="00754D8B">
        <w:rPr>
          <w:color w:val="auto"/>
          <w:lang w:eastAsia="pl-PL"/>
        </w:rPr>
        <w:t>5</w:t>
      </w:r>
      <w:r w:rsidRPr="00754D8B">
        <w:rPr>
          <w:color w:val="auto"/>
          <w:lang w:eastAsia="pl-PL"/>
        </w:rPr>
        <w:t xml:space="preserve"> r. poz. </w:t>
      </w:r>
      <w:r w:rsidR="008E1AD4" w:rsidRPr="00754D8B">
        <w:rPr>
          <w:color w:val="auto"/>
          <w:lang w:eastAsia="pl-PL"/>
        </w:rPr>
        <w:t>132</w:t>
      </w:r>
      <w:r w:rsidR="00820D5C" w:rsidRPr="00754D8B">
        <w:rPr>
          <w:color w:val="auto"/>
          <w:lang w:eastAsia="pl-PL"/>
        </w:rPr>
        <w:t>,</w:t>
      </w:r>
      <w:r w:rsidRPr="00754D8B">
        <w:rPr>
          <w:color w:val="auto"/>
          <w:lang w:eastAsia="pl-PL"/>
        </w:rPr>
        <w:t xml:space="preserve"> z</w:t>
      </w:r>
      <w:r w:rsidR="00820D5C" w:rsidRPr="00754D8B">
        <w:rPr>
          <w:color w:val="auto"/>
          <w:lang w:eastAsia="pl-PL"/>
        </w:rPr>
        <w:t xml:space="preserve"> późn.</w:t>
      </w:r>
      <w:r w:rsidRPr="00754D8B">
        <w:rPr>
          <w:color w:val="auto"/>
          <w:lang w:eastAsia="pl-PL"/>
        </w:rPr>
        <w:t xml:space="preserve"> zm.).</w:t>
      </w:r>
    </w:p>
    <w:p w14:paraId="1475977B" w14:textId="78234BE1" w:rsidR="00DD2F96" w:rsidRPr="00754D8B" w:rsidRDefault="00DD2F96" w:rsidP="005C3BD1">
      <w:pPr>
        <w:pStyle w:val="TekstpismaKAS"/>
        <w:rPr>
          <w:color w:val="auto"/>
        </w:rPr>
      </w:pPr>
    </w:p>
    <w:sectPr w:rsidR="00DD2F96" w:rsidRPr="00754D8B" w:rsidSect="0031541C">
      <w:footerReference w:type="default" r:id="rId13"/>
      <w:footerReference w:type="first" r:id="rId14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23B1" w14:textId="77777777" w:rsidR="00E06CF8" w:rsidRDefault="00E06CF8">
      <w:pPr>
        <w:spacing w:after="0" w:line="240" w:lineRule="auto"/>
      </w:pPr>
      <w:r>
        <w:separator/>
      </w:r>
    </w:p>
  </w:endnote>
  <w:endnote w:type="continuationSeparator" w:id="0">
    <w:p w14:paraId="66B8D30B" w14:textId="77777777" w:rsidR="00E06CF8" w:rsidRDefault="00E0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808A6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808A6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978C" w14:textId="77777777" w:rsidR="002D7A38" w:rsidRPr="002D7A38" w:rsidRDefault="002D7A38" w:rsidP="002D7A38">
    <w:pPr>
      <w:tabs>
        <w:tab w:val="center" w:pos="4536"/>
        <w:tab w:val="right" w:pos="8222"/>
      </w:tabs>
      <w:suppressAutoHyphens w:val="0"/>
      <w:spacing w:after="0" w:line="240" w:lineRule="auto"/>
      <w:ind w:left="1985"/>
      <w:rPr>
        <w:color w:val="757575"/>
        <w:lang w:val="fr-FR"/>
      </w:rPr>
    </w:pPr>
    <w:r w:rsidRPr="002D7A38">
      <w:rPr>
        <w:noProof/>
        <w:color w:val="757575"/>
        <w:sz w:val="18"/>
        <w:szCs w:val="18"/>
        <w:u w:val="single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03D697" wp14:editId="424C14BB">
              <wp:simplePos x="0" y="0"/>
              <wp:positionH relativeFrom="column">
                <wp:posOffset>1231265</wp:posOffset>
              </wp:positionH>
              <wp:positionV relativeFrom="paragraph">
                <wp:posOffset>-62865</wp:posOffset>
              </wp:positionV>
              <wp:extent cx="0" cy="278130"/>
              <wp:effectExtent l="0" t="0" r="19050" b="26670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5757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04B312" id="Łącznik prosty 2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-4.95pt" to="9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" strokecolor="#757575" strokeweight=".5pt">
              <v:stroke joinstyle="miter"/>
            </v:line>
          </w:pict>
        </mc:Fallback>
      </mc:AlternateContent>
    </w:r>
    <w:r w:rsidRPr="002D7A38">
      <w:rPr>
        <w:noProof/>
        <w:color w:val="757575"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BC41469" wp14:editId="2C4FEF1D">
          <wp:simplePos x="0" y="0"/>
          <wp:positionH relativeFrom="column">
            <wp:posOffset>9525</wp:posOffset>
          </wp:positionH>
          <wp:positionV relativeFrom="paragraph">
            <wp:posOffset>-86995</wp:posOffset>
          </wp:positionV>
          <wp:extent cx="1187450" cy="260350"/>
          <wp:effectExtent l="0" t="0" r="0" b="635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A38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19505D4" wp14:editId="1D0D44C6">
              <wp:simplePos x="0" y="0"/>
              <wp:positionH relativeFrom="column">
                <wp:posOffset>5778195</wp:posOffset>
              </wp:positionH>
              <wp:positionV relativeFrom="paragraph">
                <wp:posOffset>-87630</wp:posOffset>
              </wp:positionV>
              <wp:extent cx="546735" cy="30543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70C97" w14:textId="77777777" w:rsidR="002D7A38" w:rsidRPr="004467F3" w:rsidRDefault="002D7A38" w:rsidP="002D7A3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2BAD978" w14:textId="77777777" w:rsidR="002D7A38" w:rsidRDefault="002D7A38" w:rsidP="002D7A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505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5pt;margin-top:-6.9pt;width:43.05pt;height:24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" filled="f" stroked="f">
              <v:textbox>
                <w:txbxContent>
                  <w:p w14:paraId="4A470C97" w14:textId="77777777" w:rsidR="002D7A38" w:rsidRPr="004467F3" w:rsidRDefault="002D7A38" w:rsidP="002D7A3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2BAD978" w14:textId="77777777" w:rsidR="002D7A38" w:rsidRDefault="002D7A38" w:rsidP="002D7A38"/>
                </w:txbxContent>
              </v:textbox>
            </v:shape>
          </w:pict>
        </mc:Fallback>
      </mc:AlternateContent>
    </w:r>
    <w:r w:rsidRPr="002D7A38">
      <w:rPr>
        <w:color w:val="757575"/>
        <w:sz w:val="18"/>
        <w:szCs w:val="18"/>
        <w:lang w:val="fr-FR"/>
      </w:rPr>
      <w:t xml:space="preserve">e-mail : </w:t>
    </w:r>
    <w:hyperlink r:id="rId2" w:history="1">
      <w:r w:rsidRPr="002D7A38">
        <w:rPr>
          <w:color w:val="0563C1" w:themeColor="hyperlink"/>
          <w:sz w:val="18"/>
          <w:szCs w:val="18"/>
          <w:u w:val="single"/>
          <w:lang w:val="fr-FR"/>
        </w:rPr>
        <w:t>us.tczew@mf.gov.pl</w:t>
      </w:r>
    </w:hyperlink>
    <w:r w:rsidRPr="002D7A38">
      <w:rPr>
        <w:color w:val="757575"/>
        <w:sz w:val="18"/>
        <w:szCs w:val="18"/>
        <w:lang w:val="fr-FR"/>
      </w:rPr>
      <w:t xml:space="preserve"> • </w:t>
    </w:r>
    <w:hyperlink r:id="rId3" w:history="1">
      <w:r w:rsidRPr="002D7A38">
        <w:rPr>
          <w:color w:val="0563C1" w:themeColor="hyperlink"/>
          <w:sz w:val="18"/>
          <w:szCs w:val="18"/>
          <w:u w:val="single"/>
          <w:lang w:val="fr-FR"/>
        </w:rPr>
        <w:t>www.pomorskie.kas.gov.pl/urzad-skarbowy-w-tczewie</w:t>
      </w:r>
    </w:hyperlink>
    <w:r w:rsidRPr="002D7A38">
      <w:rPr>
        <w:color w:val="0563C1" w:themeColor="hyperlink"/>
        <w:sz w:val="18"/>
        <w:szCs w:val="18"/>
        <w:u w:val="single"/>
        <w:lang w:val="fr-FR"/>
      </w:rPr>
      <w:t xml:space="preserve"> </w:t>
    </w:r>
    <w:r w:rsidRPr="002D7A38">
      <w:rPr>
        <w:color w:val="757575"/>
        <w:sz w:val="18"/>
        <w:szCs w:val="18"/>
        <w:lang w:val="fr-FR"/>
      </w:rPr>
      <w:t xml:space="preserve">•           </w:t>
    </w:r>
    <w:r w:rsidRPr="002D7A38">
      <w:rPr>
        <w:color w:val="757575"/>
        <w:sz w:val="18"/>
        <w:szCs w:val="18"/>
      </w:rPr>
      <w:t>ul. Gdańska 33, 83-110 Tczew • tel.: +48 58 532 90 10• fax: +48 58 532 90 66</w:t>
    </w:r>
  </w:p>
  <w:p w14:paraId="29ACA85A" w14:textId="592DBA0B" w:rsidR="00DA43DA" w:rsidRPr="002D7A38" w:rsidRDefault="00DA43DA" w:rsidP="002D7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C4DE" w14:textId="77777777" w:rsidR="00E06CF8" w:rsidRDefault="00E06CF8">
      <w:pPr>
        <w:spacing w:after="0" w:line="240" w:lineRule="auto"/>
      </w:pPr>
      <w:r>
        <w:separator/>
      </w:r>
    </w:p>
  </w:footnote>
  <w:footnote w:type="continuationSeparator" w:id="0">
    <w:p w14:paraId="251314C2" w14:textId="77777777" w:rsidR="00E06CF8" w:rsidRDefault="00E0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569E"/>
    <w:rsid w:val="00050A0D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D2C6B"/>
    <w:rsid w:val="001E1574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D7A38"/>
    <w:rsid w:val="002E5BB3"/>
    <w:rsid w:val="002E5C34"/>
    <w:rsid w:val="002F7155"/>
    <w:rsid w:val="00311881"/>
    <w:rsid w:val="0031541C"/>
    <w:rsid w:val="00315465"/>
    <w:rsid w:val="00322E83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68CF"/>
    <w:rsid w:val="003C6D15"/>
    <w:rsid w:val="003D0E26"/>
    <w:rsid w:val="003E439D"/>
    <w:rsid w:val="003F3DF9"/>
    <w:rsid w:val="003F7D84"/>
    <w:rsid w:val="0040691C"/>
    <w:rsid w:val="004247F0"/>
    <w:rsid w:val="00430E8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862F5"/>
    <w:rsid w:val="005A2525"/>
    <w:rsid w:val="005B1720"/>
    <w:rsid w:val="005B502E"/>
    <w:rsid w:val="005C09EB"/>
    <w:rsid w:val="005C116D"/>
    <w:rsid w:val="005C3BD1"/>
    <w:rsid w:val="005C7AC5"/>
    <w:rsid w:val="0060684A"/>
    <w:rsid w:val="0061245B"/>
    <w:rsid w:val="00614925"/>
    <w:rsid w:val="006427D9"/>
    <w:rsid w:val="00645A93"/>
    <w:rsid w:val="00645F37"/>
    <w:rsid w:val="00664F4A"/>
    <w:rsid w:val="00666ED0"/>
    <w:rsid w:val="0067138A"/>
    <w:rsid w:val="00682848"/>
    <w:rsid w:val="00684B73"/>
    <w:rsid w:val="00691F87"/>
    <w:rsid w:val="006A0531"/>
    <w:rsid w:val="006A5873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455C0"/>
    <w:rsid w:val="00754D8B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655"/>
    <w:rsid w:val="00A1375B"/>
    <w:rsid w:val="00A142B1"/>
    <w:rsid w:val="00A15906"/>
    <w:rsid w:val="00A2241F"/>
    <w:rsid w:val="00A24275"/>
    <w:rsid w:val="00A4257B"/>
    <w:rsid w:val="00A44868"/>
    <w:rsid w:val="00A47D10"/>
    <w:rsid w:val="00A502EA"/>
    <w:rsid w:val="00A54D6B"/>
    <w:rsid w:val="00A57701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267FB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3303"/>
    <w:rsid w:val="00DA43DA"/>
    <w:rsid w:val="00DB65EF"/>
    <w:rsid w:val="00DC3EDD"/>
    <w:rsid w:val="00DD2F96"/>
    <w:rsid w:val="00DD5072"/>
    <w:rsid w:val="00DE3DA5"/>
    <w:rsid w:val="00DF3A93"/>
    <w:rsid w:val="00E06CF8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4CA2"/>
    <w:rsid w:val="00E36BA9"/>
    <w:rsid w:val="00E36EAC"/>
    <w:rsid w:val="00E40B03"/>
    <w:rsid w:val="00E50FD8"/>
    <w:rsid w:val="00E67824"/>
    <w:rsid w:val="00E72EA8"/>
    <w:rsid w:val="00E73901"/>
    <w:rsid w:val="00E7560B"/>
    <w:rsid w:val="00EA7FDA"/>
    <w:rsid w:val="00EB3188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morskie.kas.gov.pl/urzad-skarbowy-w-tczew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Strojecki Bogusław</cp:lastModifiedBy>
  <cp:revision>5</cp:revision>
  <cp:lastPrinted>2026-01-07T07:02:00Z</cp:lastPrinted>
  <dcterms:created xsi:type="dcterms:W3CDTF">2025-12-30T11:51:00Z</dcterms:created>
  <dcterms:modified xsi:type="dcterms:W3CDTF">2026-01-07T07:02:00Z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