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60" w:rsidRDefault="00AB1D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11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DB3360" w:rsidRDefault="00AB1D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DB3360" w:rsidRDefault="00AB1D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KOŚCIERZYNIE</w:t>
      </w:r>
    </w:p>
    <w:p w:rsidR="00DB3360" w:rsidRDefault="00DB3360">
      <w:pPr>
        <w:spacing w:after="0"/>
        <w:contextualSpacing/>
        <w:jc w:val="right"/>
        <w:rPr>
          <w:rFonts w:ascii="Lato" w:hAnsi="Lato"/>
        </w:rPr>
      </w:pPr>
    </w:p>
    <w:p w:rsidR="00DB3360" w:rsidRDefault="00AB1D68">
      <w:pPr>
        <w:spacing w:after="0"/>
        <w:contextualSpacing/>
        <w:jc w:val="right"/>
        <w:rPr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60960" distL="121920" distR="120015" simplePos="0" relativeHeight="12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color w:val="000000"/>
        </w:rPr>
        <w:t>Kościerzyna, 8 stycznia 2026 roku</w:t>
      </w:r>
    </w:p>
    <w:p w:rsidR="00DB3360" w:rsidRDefault="00AB1D68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I LICYTACJI NIERUCHOMOŚCI </w:t>
      </w:r>
    </w:p>
    <w:p w:rsidR="00DB3360" w:rsidRDefault="00AB1D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DB3360" w:rsidRDefault="00AB1D68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nieruchomości położonej we Wielu, gmina Karsin, powiat </w:t>
      </w:r>
      <w:r>
        <w:rPr>
          <w:rFonts w:ascii="Lato" w:hAnsi="Lato"/>
          <w:bCs/>
          <w:sz w:val="24"/>
          <w:szCs w:val="24"/>
        </w:rPr>
        <w:t>kościerski, stanowiącej niezabudowane działki ewidencyjne nr 426/1 o pow. 503 m2, nr 426/2 o pow. 503 m2, 426/3 o pow. 504 m2, nr 426/4 o pow. 505 m2, nr 426/5 o pow. 511 m2, nr 426/6 o pow. 511 m2, nr 426/7 o pow. 515 m2, nr 426/8 o pow. 511 m2 i nr 426/9</w:t>
      </w:r>
      <w:r>
        <w:rPr>
          <w:rFonts w:ascii="Lato" w:hAnsi="Lato"/>
          <w:bCs/>
          <w:sz w:val="24"/>
          <w:szCs w:val="24"/>
        </w:rPr>
        <w:t xml:space="preserve"> o pow. 1.005 m2. Wg wypisu z rejestru gruntów działki stanowią grunty rolne i pastwiska RV i PSV. Dla terenu przedmiotowych działek dnia 8.07.2015r. została wydana decyzja o warunkach zabudowy nr RGŚ6730.32.2015.MJK.KB dot. budowy 9 budynków rekreacyjno-w</w:t>
      </w:r>
      <w:r>
        <w:rPr>
          <w:rFonts w:ascii="Lato" w:hAnsi="Lato"/>
          <w:bCs/>
          <w:sz w:val="24"/>
          <w:szCs w:val="24"/>
        </w:rPr>
        <w:t>ypoczynkowych wraz z towarzyszącą infrastrukturą techniczną oraz podziałem działki. Dla nieruchomości  Sąd Rejonowy w Kościerzynie Wydział Ksiąg Wieczystych prowadzi Księgę wieczystą GD1E/00026056/6</w:t>
      </w:r>
    </w:p>
    <w:p w:rsidR="00DB3360" w:rsidRDefault="00AB1D68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Nieruchomość należy do Pana Andrzeja Dąbrowskiego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>.</w:t>
      </w:r>
    </w:p>
    <w:p w:rsidR="00DB3360" w:rsidRDefault="00AB1D68">
      <w:pPr>
        <w:spacing w:before="240" w:after="240"/>
        <w:jc w:val="both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</w:t>
      </w:r>
      <w:r>
        <w:rPr>
          <w:rStyle w:val="Nagwek2Znak"/>
          <w:rFonts w:ascii="Lato" w:hAnsi="Lato"/>
          <w:color w:val="C00000"/>
        </w:rPr>
        <w:t>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0"/>
          <w:sz w:val="24"/>
          <w:szCs w:val="24"/>
        </w:rPr>
        <w:t>6 marca 2026 roku godz. 10.00</w:t>
      </w:r>
    </w:p>
    <w:p w:rsidR="00DB3360" w:rsidRDefault="00AB1D68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  <w:color w:val="000000"/>
          <w:lang w:val="fr-FR"/>
        </w:rPr>
        <w:t>S</w:t>
      </w:r>
      <w:r>
        <w:rPr>
          <w:rStyle w:val="Nagwek2Znak"/>
          <w:rFonts w:ascii="Lato" w:hAnsi="Lato"/>
          <w:b w:val="0"/>
          <w:bCs/>
          <w:color w:val="000000"/>
          <w:sz w:val="24"/>
          <w:szCs w:val="24"/>
        </w:rPr>
        <w:t>iedziba Urzędu Skarbowego w Kościerzynie, ul. Staszica 6, 83-400 Kościerzyna, na holu na I piętrze</w:t>
      </w:r>
    </w:p>
    <w:p w:rsidR="00DB3360" w:rsidRDefault="00AB1D68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 xml:space="preserve">- działka nr 426/1 wraz z udziałem 1/8 części w prawie własności działki nr </w:t>
      </w:r>
      <w:r>
        <w:rPr>
          <w:rFonts w:ascii="Lato" w:hAnsi="Lato"/>
          <w:color w:val="000000"/>
          <w:sz w:val="24"/>
          <w:szCs w:val="24"/>
        </w:rPr>
        <w:t>426/9:  65.234,00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426/2 wraz z udziałem 1/8 części w prawie własności działki nr 426/9:  61.280,00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426/3 wraz z udziałem 1/8 części w prawie własności działki nr 426/9:  69.325,00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426/4 wraz z udziałem 1/8</w:t>
      </w:r>
      <w:r>
        <w:rPr>
          <w:rFonts w:ascii="Lato" w:hAnsi="Lato"/>
          <w:color w:val="000000"/>
          <w:sz w:val="24"/>
          <w:szCs w:val="24"/>
        </w:rPr>
        <w:t xml:space="preserve"> części w prawie własności działki nr 426/9:  69.463,00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426/5 wraz z udziałem 1/8 części w prawie własności działki nr 426/9:  70.288,00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426/6 wraz z udziałem 1/8 części w prawie własności działki nr 426/9:  70.288,00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lastRenderedPageBreak/>
        <w:t>- działka nr 426/7 wraz z udziałem 1/8 części w prawie własności działki nr 426/9:  66.790,00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426/8 wraz z udziałem 1/8 części w prawie własności działki nr 426/9:  66.272,00 zł</w:t>
      </w:r>
    </w:p>
    <w:p w:rsidR="00DB3360" w:rsidRDefault="00DB3360">
      <w:pPr>
        <w:spacing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</w:p>
    <w:p w:rsidR="00DB3360" w:rsidRDefault="00AB1D68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426/1 wraz z udziałem 1/8 częśc</w:t>
      </w:r>
      <w:r>
        <w:rPr>
          <w:rFonts w:ascii="Lato" w:hAnsi="Lato"/>
          <w:color w:val="000000"/>
          <w:sz w:val="24"/>
          <w:szCs w:val="24"/>
        </w:rPr>
        <w:t>i w prawie własności działki nr 426/9:  48.925,50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426/2 wraz z udziałem 1/8 części w prawie własności działki nr 426/9:  45.960,00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426/3 wraz z udziałem 1/8 części w prawie własności działki nr 426/9:  51.993,75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 xml:space="preserve">- </w:t>
      </w:r>
      <w:r>
        <w:rPr>
          <w:rFonts w:ascii="Lato" w:hAnsi="Lato"/>
          <w:color w:val="000000"/>
          <w:sz w:val="24"/>
          <w:szCs w:val="24"/>
        </w:rPr>
        <w:t>działka nr 426/4 wraz z udziałem 1/8 części w prawie własności działki nr 426/9:  52.097,25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426/5 wraz z udziałem 1/8 części w prawie własności działki nr 426/9:  52.716,00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426/6 wraz z udziałem 1/8 części w prawie własnoś</w:t>
      </w:r>
      <w:r>
        <w:rPr>
          <w:rFonts w:ascii="Lato" w:hAnsi="Lato"/>
          <w:color w:val="000000"/>
          <w:sz w:val="24"/>
          <w:szCs w:val="24"/>
        </w:rPr>
        <w:t>ci działki nr 426/9:  52.716,00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426/7 wraz z udziałem 1/8 części w prawie własności działki nr 426/9:  50.092,50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eastAsiaTheme="majorEastAsia" w:hAnsi="Lato" w:cs="Calibri"/>
          <w:color w:val="000000"/>
          <w:sz w:val="24"/>
          <w:szCs w:val="24"/>
          <w:lang w:val="fr-FR"/>
        </w:rPr>
        <w:t>- działka nr 426/8 wraz z udziałem 1/8 części w prawie własności działki nr 426/9: 49.704,00 zł</w:t>
      </w:r>
    </w:p>
    <w:p w:rsidR="00DB3360" w:rsidRDefault="00DB3360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</w:p>
    <w:p w:rsidR="00DB3360" w:rsidRDefault="00AB1D68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</w:t>
      </w:r>
      <w:r>
        <w:rPr>
          <w:rFonts w:ascii="Lato" w:hAnsi="Lato"/>
          <w:color w:val="000000"/>
          <w:sz w:val="24"/>
          <w:szCs w:val="24"/>
        </w:rPr>
        <w:t>1 wraz z udziałem 1/8 części w prawie własności działki nr 426/9:  6.523,40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426/2 wraz z udziałem 1/8 części w prawie własności działki nr 426/9:  6.128,00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426/3 wraz z udziałem 1/8 części w prawie własności działki nr 426</w:t>
      </w:r>
      <w:r>
        <w:rPr>
          <w:rFonts w:ascii="Lato" w:hAnsi="Lato"/>
          <w:color w:val="000000"/>
          <w:sz w:val="24"/>
          <w:szCs w:val="24"/>
        </w:rPr>
        <w:t>/9:  6.932,50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426/4 wraz z udziałem 1/8 części w prawie własności działki nr 426/9:  6.946,30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426/5 wraz z udziałem 1/8 części w prawie własności działki nr 426/9:  7.028,80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426/6 wraz z udziałem 1/8 częśc</w:t>
      </w:r>
      <w:r>
        <w:rPr>
          <w:rFonts w:ascii="Lato" w:hAnsi="Lato"/>
          <w:color w:val="000000"/>
          <w:sz w:val="24"/>
          <w:szCs w:val="24"/>
        </w:rPr>
        <w:t>i w prawie własności działki nr 426/9:  7.028,80 zł,</w:t>
      </w:r>
    </w:p>
    <w:p w:rsidR="00DB3360" w:rsidRDefault="00AB1D68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- działka nr 426/7 wraz z udziałem 1/8 części w prawie własności działki nr 426/9:  6.679,00 zł,</w:t>
      </w:r>
    </w:p>
    <w:p w:rsidR="00DB3360" w:rsidRDefault="00AB1D68">
      <w:pPr>
        <w:spacing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 w:cs="Calibri"/>
          <w:b w:val="0"/>
          <w:color w:val="000000"/>
          <w:sz w:val="24"/>
          <w:szCs w:val="24"/>
          <w:lang w:val="fr-FR"/>
        </w:rPr>
        <w:t>- działka nr 426/8 wraz z udziałem 1/8 części w prawie własności działki nr 426/9:  6.627,20 zł</w:t>
      </w:r>
    </w:p>
    <w:p w:rsidR="00DB3360" w:rsidRDefault="00DB3360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</w:p>
    <w:p w:rsidR="00DB3360" w:rsidRDefault="00AB1D68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Warunkiem</w:t>
      </w:r>
      <w:r>
        <w:rPr>
          <w:rFonts w:ascii="Lato" w:hAnsi="Lato"/>
          <w:bCs/>
          <w:sz w:val="24"/>
          <w:szCs w:val="24"/>
        </w:rPr>
        <w:t xml:space="preserve"> przystąpienia do licytacji nieruchomości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:rsidR="00DB3360" w:rsidRDefault="00AB1D68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lastRenderedPageBreak/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</w:t>
      </w:r>
      <w:r>
        <w:rPr>
          <w:rFonts w:ascii="Lato" w:eastAsia="Times New Roman" w:hAnsi="Lato"/>
          <w:color w:val="000000"/>
          <w:lang w:eastAsia="pl-PL"/>
        </w:rPr>
        <w:t xml:space="preserve"> 03 1010 1140 0144 3013 9120 0000</w:t>
      </w:r>
      <w:r>
        <w:rPr>
          <w:rFonts w:ascii="Lato" w:eastAsia="Times New Roman" w:hAnsi="Lato"/>
          <w:lang w:eastAsia="pl-PL"/>
        </w:rPr>
        <w:t xml:space="preserve"> W treści przelewu proszę zamieścić wadium licytacja nieruchomości</w:t>
      </w:r>
      <w:r>
        <w:rPr>
          <w:rFonts w:ascii="Lato" w:eastAsia="Times New Roman" w:hAnsi="Lato"/>
          <w:i/>
          <w:iCs/>
          <w:color w:val="1F4E79" w:themeColor="accent5" w:themeShade="80"/>
          <w:lang w:eastAsia="pl-PL"/>
        </w:rPr>
        <w:t xml:space="preserve">, </w:t>
      </w:r>
      <w:r>
        <w:rPr>
          <w:rFonts w:ascii="Lato" w:eastAsia="Times New Roman" w:hAnsi="Lato"/>
          <w:color w:val="000000"/>
          <w:lang w:eastAsia="pl-PL"/>
        </w:rPr>
        <w:t>nr księgi wieczyste</w:t>
      </w:r>
      <w:r>
        <w:rPr>
          <w:rFonts w:ascii="Lato" w:eastAsia="Times New Roman" w:hAnsi="Lato"/>
          <w:color w:val="000000"/>
          <w:lang w:eastAsia="pl-PL"/>
        </w:rPr>
        <w:t xml:space="preserve">j GD1E/00026056/6 i numer </w:t>
      </w:r>
      <w:r>
        <w:rPr>
          <w:rFonts w:ascii="Lato" w:eastAsia="Times New Roman" w:hAnsi="Lato"/>
          <w:color w:val="000000"/>
          <w:lang w:eastAsia="pl-PL"/>
        </w:rPr>
        <w:t>działki/działek wskazanych w obwieszczeniu, w których licytacji chcecie wziąć udział.</w:t>
      </w:r>
    </w:p>
    <w:p w:rsidR="00DB3360" w:rsidRDefault="00AB1D68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:rsidR="00DB3360" w:rsidRDefault="00AB1D68">
      <w:pPr>
        <w:pStyle w:val="TekstpismaKAS"/>
        <w:jc w:val="both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>Zatrzymam wadium złożone przez licytanta, któr</w:t>
      </w:r>
      <w:r>
        <w:rPr>
          <w:rFonts w:ascii="Lato" w:hAnsi="Lato"/>
          <w:u w:val="single"/>
          <w:lang w:eastAsia="zh-CN"/>
        </w:rPr>
        <w:t xml:space="preserve">emu udzielimy przybicia. </w:t>
      </w:r>
    </w:p>
    <w:p w:rsidR="00DB3360" w:rsidRDefault="00AB1D68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Pozostałym licytantom zwrócę wadium nie później niż w terminie 7 dni roboczych od dnia licytacji. </w:t>
      </w:r>
    </w:p>
    <w:p w:rsidR="00DB3360" w:rsidRDefault="00DB3360">
      <w:pPr>
        <w:pStyle w:val="TekstpismaKAS"/>
        <w:rPr>
          <w:rFonts w:ascii="Lato" w:eastAsia="Cambria" w:hAnsi="Lato" w:cs="Times New Roman"/>
          <w:lang w:eastAsia="zh-CN"/>
        </w:rPr>
      </w:pPr>
    </w:p>
    <w:p w:rsidR="00DB3360" w:rsidRDefault="00AB1D6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 w:rsidR="00DB3360" w:rsidRDefault="00AB1D68">
      <w:pPr>
        <w:pStyle w:val="TekstpismaKAS"/>
        <w:spacing w:line="23" w:lineRule="atLeast"/>
        <w:jc w:val="both"/>
      </w:pPr>
      <w:r>
        <w:rPr>
          <w:rFonts w:ascii="Lato" w:hAnsi="Lato"/>
          <w:bCs/>
        </w:rPr>
        <w:t xml:space="preserve">Nieruchomość można oglądać </w:t>
      </w:r>
      <w:r>
        <w:rPr>
          <w:rFonts w:ascii="Lato" w:hAnsi="Lato"/>
        </w:rPr>
        <w:t xml:space="preserve">w terminie od 23 lutego 2026 roku do 5 marca 2026 roku, w dni </w:t>
      </w:r>
      <w:r>
        <w:rPr>
          <w:rFonts w:ascii="Lato" w:hAnsi="Lato"/>
        </w:rPr>
        <w:t>robocze po wcześniejszym uzgodnieniu z pracownikiem organu egzekucyjnego Jackiem Kaiser, nr tel. 58 680 89 24. W tym samym czasie mogą Państwo przeglądać akta postępowania egzekucyjnego bezpośrednio związane z nieruchomością (protokół opisu i oszacowania w</w:t>
      </w:r>
      <w:r>
        <w:rPr>
          <w:rFonts w:ascii="Lato" w:hAnsi="Lato"/>
        </w:rPr>
        <w:t>raz z operatem szacunkowym) w siedzibie Urzędu Skarbowego w Kościerzynie, pok. nr 16 w godz. 8.00 – 15.00.</w:t>
      </w:r>
    </w:p>
    <w:p w:rsidR="00DB3360" w:rsidRDefault="00DB3360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DB3360" w:rsidRDefault="00AB1D6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DB3360" w:rsidRDefault="00AB1D6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nie jest opodatkowana podatkiem od towarów i usług. Sprzedaż nie jest opodatkowana podatkiem od czynności </w:t>
      </w:r>
      <w:r>
        <w:rPr>
          <w:rFonts w:ascii="Lato" w:hAnsi="Lato"/>
          <w:bCs/>
          <w:sz w:val="24"/>
          <w:szCs w:val="24"/>
        </w:rPr>
        <w:t>cywilnoprawnych.</w:t>
      </w:r>
    </w:p>
    <w:p w:rsidR="00DB3360" w:rsidRDefault="00AB1D68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:rsidR="00DB3360" w:rsidRDefault="00AB1D6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Użytkowanie, służeb</w:t>
      </w:r>
      <w:r>
        <w:rPr>
          <w:rFonts w:ascii="Lato" w:hAnsi="Lato"/>
          <w:sz w:val="24"/>
          <w:szCs w:val="24"/>
        </w:rPr>
        <w:t>ności i prawa dożywotnika, jeżeli nie są ujawnione w księdze wieczystej lub przez złożenie dokumentu do zbioru dokumentów i nie zostaną zgłoszone najpóźniej na 3 dni przed rozpoczęciem licytacji, nie będą uwzględnione w dalszym toku egzekucji i wygasną z c</w:t>
      </w:r>
      <w:r>
        <w:rPr>
          <w:rFonts w:ascii="Lato" w:hAnsi="Lato"/>
          <w:sz w:val="24"/>
          <w:szCs w:val="24"/>
        </w:rPr>
        <w:t>hwilą, w której postanowienie o przyznaniu własności stanie się ostateczne.</w:t>
      </w:r>
    </w:p>
    <w:p w:rsidR="00DB3360" w:rsidRDefault="00AB1D6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przypadku wylicytowania jednej z wyodrębnionych geodezyjnie i odrębnie wycenionych  działek, organ egzekucyjny wstrzyma licytację pozostałych wyodrębnionych geodezyjnie i wycenio</w:t>
      </w:r>
      <w:r>
        <w:rPr>
          <w:rFonts w:ascii="Lato" w:hAnsi="Lato"/>
          <w:bCs/>
          <w:sz w:val="24"/>
          <w:szCs w:val="24"/>
        </w:rPr>
        <w:t>nych działek. Działki będą sprzedawane w kolejności wymienionej w obwieszczeniu o licytacji, chyba że zobowiązany wskaże inną kolejność.</w:t>
      </w:r>
    </w:p>
    <w:p w:rsidR="00DB3360" w:rsidRDefault="00DB3360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:rsidR="00DB3360" w:rsidRDefault="00AB1D68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2060"/>
          <w:sz w:val="24"/>
          <w:szCs w:val="24"/>
        </w:rPr>
        <w:t xml:space="preserve">Referacie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DB3360" w:rsidRDefault="00DB336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DB3360" w:rsidRDefault="00AB1D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3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</w:rPr>
        <w:t>58</w:t>
      </w:r>
      <w:r>
        <w:rPr>
          <w:rFonts w:ascii="Lato" w:hAnsi="Lato"/>
          <w:color w:val="002060"/>
        </w:rPr>
        <w:t xml:space="preserve"> 680 89 24</w:t>
      </w:r>
    </w:p>
    <w:p w:rsidR="00DB3360" w:rsidRDefault="00DB3360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DB3360" w:rsidRDefault="00AB1D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4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DB3360" w:rsidRDefault="00AB1D68">
      <w:pPr>
        <w:pStyle w:val="TekstpismaKAS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lastRenderedPageBreak/>
        <w:t>us.koscierzyna@mf.gov.pl</w:t>
      </w:r>
    </w:p>
    <w:p w:rsidR="00DB3360" w:rsidRDefault="00AB1D68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>
        <w:r>
          <w:rPr>
            <w:rStyle w:val="czeinternetowe"/>
            <w:rFonts w:ascii="Lato" w:hAnsi="Lato"/>
            <w:bCs/>
            <w:color w:val="002060"/>
            <w:sz w:val="24"/>
            <w:szCs w:val="24"/>
          </w:rPr>
          <w:t>https://www.pomorskie.kas.gov.pl/urzad-skarbowy-</w:t>
        </w:r>
      </w:hyperlink>
      <w:r>
        <w:rPr>
          <w:rFonts w:ascii="Lato" w:hAnsi="Lato"/>
          <w:bCs/>
          <w:color w:val="002060"/>
          <w:sz w:val="24"/>
          <w:szCs w:val="24"/>
        </w:rPr>
        <w:t>w-koscierzynie,</w:t>
      </w:r>
      <w:r>
        <w:rPr>
          <w:rFonts w:ascii="Lato" w:hAnsi="Lato"/>
          <w:bCs/>
          <w:color w:val="002060"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 xml:space="preserve">w zakładce ogłoszenia - </w:t>
      </w:r>
      <w:r>
        <w:rPr>
          <w:rFonts w:ascii="Lato" w:hAnsi="Lato"/>
          <w:bCs/>
          <w:sz w:val="24"/>
          <w:szCs w:val="24"/>
        </w:rPr>
        <w:t>obwieszczenia o licytacji.</w:t>
      </w:r>
    </w:p>
    <w:p w:rsidR="00DB3360" w:rsidRDefault="00AB1D68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DB3360" w:rsidRDefault="00AB1D68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>Art. 110w §1 i § 3, art. 110z, art. 111, art. 111d</w:t>
      </w:r>
      <w:r>
        <w:t xml:space="preserve"> </w:t>
      </w:r>
      <w:r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  <w:t>o postępowaniu egzekucyjnym w administracji (Dz. U. z 2025 r. poz. 132, z późn. zm.).</w:t>
      </w:r>
    </w:p>
    <w:sectPr w:rsidR="00DB336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68" w:rsidRDefault="00AB1D68">
      <w:pPr>
        <w:spacing w:after="0" w:line="240" w:lineRule="auto"/>
      </w:pPr>
      <w:r>
        <w:separator/>
      </w:r>
    </w:p>
  </w:endnote>
  <w:endnote w:type="continuationSeparator" w:id="0">
    <w:p w:rsidR="00AB1D68" w:rsidRDefault="00AB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360" w:rsidRDefault="00AB1D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6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B3360" w:rsidRDefault="00AB1D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310F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310F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DB3360" w:rsidRDefault="00DB336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4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:rsidR="00DB3360" w:rsidRDefault="00AB1D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310F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310F6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DB3360" w:rsidRDefault="00DB336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360" w:rsidRDefault="00AB1D68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8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B3360" w:rsidRDefault="00AB1D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310F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310F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DB3360" w:rsidRDefault="00DB336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503316472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:rsidR="00DB3360" w:rsidRDefault="00AB1D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310F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310F6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DB3360" w:rsidRDefault="00DB336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10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us.koscierzyna@mf.gov.pl 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hyperlink r:id="rId2">
      <w:r>
        <w:rPr>
          <w:rStyle w:val="czeinternetowe"/>
          <w:rFonts w:cs="Calibri"/>
          <w:lang w:val="en-US"/>
        </w:rPr>
        <w:t>http://www.pomorskie.kas.gov.pl/urzad-skarbowy-w-koscierzynie</w:t>
      </w:r>
    </w:hyperlink>
    <w:r>
      <w:rPr>
        <w:rFonts w:cs="Calibri"/>
        <w:lang w:val="en-US"/>
      </w:rPr>
      <w:t xml:space="preserve"> </w:t>
    </w:r>
    <w:r>
      <w:rPr>
        <w:rFonts w:cs="Calibri"/>
      </w:rPr>
      <w:t>Urząd Skarbowy w Kościerzynie, ul. Staszica 6, 83-400 Kościerzyna</w:t>
    </w:r>
  </w:p>
  <w:p w:rsidR="00DB3360" w:rsidRDefault="00AB1D68">
    <w:pPr>
      <w:pStyle w:val="StopkaKAS"/>
      <w:rPr>
        <w:rFonts w:cs="Calibri"/>
        <w:lang w:val="en-US"/>
      </w:rPr>
    </w:pPr>
    <w:r>
      <w:t>AE:PL-90209-99077-SAVUC-26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68" w:rsidRDefault="00AB1D68">
      <w:pPr>
        <w:spacing w:after="0" w:line="240" w:lineRule="auto"/>
      </w:pPr>
      <w:r>
        <w:separator/>
      </w:r>
    </w:p>
  </w:footnote>
  <w:footnote w:type="continuationSeparator" w:id="0">
    <w:p w:rsidR="00AB1D68" w:rsidRDefault="00AB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360" w:rsidRDefault="00DB336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91C"/>
    <w:multiLevelType w:val="multilevel"/>
    <w:tmpl w:val="1572F3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7333F"/>
    <w:multiLevelType w:val="multilevel"/>
    <w:tmpl w:val="786AEAC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430802"/>
    <w:multiLevelType w:val="multilevel"/>
    <w:tmpl w:val="EEA822A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60"/>
    <w:rsid w:val="004310F6"/>
    <w:rsid w:val="00AB1D68"/>
    <w:rsid w:val="00DB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B04AC-4223-4D21-8364-5F490DA0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xx.kas.gov.pl/urzad-skarbowy-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morskie.kas.gov.pl/urzad-skarbowy-w-koscierzynie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Wietrzyńska Dagmara</cp:lastModifiedBy>
  <cp:revision>2</cp:revision>
  <cp:lastPrinted>2023-01-26T11:51:00Z</cp:lastPrinted>
  <dcterms:created xsi:type="dcterms:W3CDTF">2026-01-09T07:17:00Z</dcterms:created>
  <dcterms:modified xsi:type="dcterms:W3CDTF">2026-01-09T07:17:00Z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