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0A013176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BA160D">
        <w:rPr>
          <w:rFonts w:ascii="Lato" w:hAnsi="Lato"/>
          <w:color w:val="000000" w:themeColor="text1"/>
        </w:rPr>
        <w:t xml:space="preserve">27 </w:t>
      </w:r>
      <w:r w:rsidR="00063151">
        <w:rPr>
          <w:rFonts w:ascii="Lato" w:hAnsi="Lato"/>
          <w:color w:val="000000" w:themeColor="text1"/>
        </w:rPr>
        <w:t xml:space="preserve"> </w:t>
      </w:r>
      <w:r w:rsidR="00BA160D">
        <w:rPr>
          <w:rFonts w:ascii="Lato" w:hAnsi="Lato"/>
          <w:color w:val="000000" w:themeColor="text1"/>
        </w:rPr>
        <w:t>stycznia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BA160D">
        <w:rPr>
          <w:rFonts w:ascii="Lato" w:hAnsi="Lato"/>
          <w:color w:val="000000" w:themeColor="text1"/>
        </w:rPr>
        <w:t>6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58CE0567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0A310FD3" w:rsidR="00573136" w:rsidRPr="00573136" w:rsidRDefault="00BA160D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 xml:space="preserve">, </w:t>
      </w:r>
      <w:r w:rsidR="00E51616">
        <w:rPr>
          <w:rFonts w:ascii="Lato" w:hAnsi="Lato"/>
          <w:bCs/>
          <w:sz w:val="24"/>
          <w:szCs w:val="24"/>
        </w:rPr>
        <w:t xml:space="preserve">należącej do </w:t>
      </w:r>
      <w:r>
        <w:rPr>
          <w:rFonts w:ascii="Lato" w:hAnsi="Lato"/>
          <w:bCs/>
          <w:sz w:val="24"/>
          <w:szCs w:val="24"/>
        </w:rPr>
        <w:t xml:space="preserve">Creative </w:t>
      </w:r>
      <w:proofErr w:type="spellStart"/>
      <w:r>
        <w:rPr>
          <w:rFonts w:ascii="Lato" w:hAnsi="Lato"/>
          <w:bCs/>
          <w:sz w:val="24"/>
          <w:szCs w:val="24"/>
        </w:rPr>
        <w:t>Heads</w:t>
      </w:r>
      <w:proofErr w:type="spellEnd"/>
      <w:r>
        <w:rPr>
          <w:rFonts w:ascii="Lato" w:hAnsi="Lato"/>
          <w:bCs/>
          <w:sz w:val="24"/>
          <w:szCs w:val="24"/>
        </w:rPr>
        <w:t xml:space="preserve"> Konieczny Jackiewicz Sp. j. </w:t>
      </w:r>
    </w:p>
    <w:p w14:paraId="547F06A3" w14:textId="47573AB4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BA160D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24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BA160D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lutego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BA160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4B65B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02043C38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BA160D">
        <w:rPr>
          <w:rFonts w:ascii="Lato" w:hAnsi="Lato"/>
          <w:sz w:val="24"/>
          <w:szCs w:val="24"/>
          <w:lang w:val="fr-FR"/>
        </w:rPr>
        <w:tab/>
      </w:r>
      <w:r w:rsidR="009A4AD5" w:rsidRPr="00BA160D">
        <w:rPr>
          <w:rFonts w:ascii="Lato" w:hAnsi="Lato"/>
          <w:sz w:val="24"/>
          <w:szCs w:val="24"/>
          <w:lang w:val="fr-FR"/>
        </w:rPr>
        <w:t>ul.</w:t>
      </w:r>
      <w:r w:rsidR="00BC4FA1" w:rsidRPr="00BA160D">
        <w:rPr>
          <w:rFonts w:ascii="Lato" w:hAnsi="Lato"/>
          <w:sz w:val="24"/>
          <w:szCs w:val="24"/>
          <w:lang w:val="fr-FR"/>
        </w:rPr>
        <w:t xml:space="preserve"> </w:t>
      </w:r>
      <w:r w:rsidR="00A054A6" w:rsidRPr="00BA160D">
        <w:rPr>
          <w:rFonts w:ascii="Lato" w:hAnsi="Lato"/>
          <w:sz w:val="24"/>
          <w:szCs w:val="24"/>
          <w:lang w:val="fr-FR"/>
        </w:rPr>
        <w:t>Jagiellońska 55, pok. 2</w:t>
      </w:r>
      <w:r w:rsidR="00C6253A" w:rsidRPr="00BA160D">
        <w:rPr>
          <w:rFonts w:ascii="Lato" w:hAnsi="Lato"/>
          <w:sz w:val="24"/>
          <w:szCs w:val="24"/>
          <w:lang w:val="fr-FR"/>
        </w:rPr>
        <w:t>2</w:t>
      </w:r>
      <w:r w:rsidR="004C0791" w:rsidRPr="00BA160D">
        <w:rPr>
          <w:rFonts w:ascii="Lato" w:hAnsi="Lato"/>
          <w:sz w:val="24"/>
          <w:szCs w:val="24"/>
          <w:lang w:val="fr-FR"/>
        </w:rPr>
        <w:t>6</w:t>
      </w:r>
    </w:p>
    <w:p w14:paraId="1C1EF6C3" w14:textId="2C66F8EE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69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1985"/>
        <w:gridCol w:w="1559"/>
        <w:gridCol w:w="1417"/>
        <w:gridCol w:w="1134"/>
        <w:gridCol w:w="2899"/>
      </w:tblGrid>
      <w:tr w:rsidR="00A3140E" w14:paraId="67AAC158" w14:textId="77777777" w:rsidTr="00BA160D">
        <w:trPr>
          <w:trHeight w:val="10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2EFA" w14:textId="32D680DF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1039787E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A3140E" w14:paraId="707D090B" w14:textId="77777777" w:rsidTr="00BA160D">
        <w:trPr>
          <w:trHeight w:val="25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490D" w14:textId="77777777" w:rsidR="00A3140E" w:rsidRPr="00BA160D" w:rsidRDefault="00A3140E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453B" w14:textId="77777777" w:rsidR="00BA160D" w:rsidRPr="00BA160D" w:rsidRDefault="00BA160D" w:rsidP="00C8421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samoch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ód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osobow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y 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wielozadaniow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y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BA160D">
              <w:rPr>
                <w:rFonts w:asciiTheme="minorHAnsi" w:hAnsiTheme="minorHAnsi" w:cstheme="minorHAnsi"/>
                <w:b/>
                <w:sz w:val="24"/>
                <w:szCs w:val="24"/>
              </w:rPr>
              <w:t>LANCIA VOYAGER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</w:p>
          <w:p w14:paraId="69FAB468" w14:textId="77777777" w:rsidR="00BA160D" w:rsidRPr="00BA160D" w:rsidRDefault="00BA160D" w:rsidP="00C8421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r. 2012, </w:t>
            </w:r>
          </w:p>
          <w:p w14:paraId="4AA749C5" w14:textId="45C9CE43" w:rsidR="004B65B2" w:rsidRPr="00BA160D" w:rsidRDefault="00BA160D" w:rsidP="00C8421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nr rej.</w:t>
            </w:r>
            <w:r w:rsidRPr="00BA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GD997RG, 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VIN:</w:t>
            </w:r>
            <w:r w:rsidRPr="00BA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2C4PLACG1CR328252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070" w14:textId="53E0FB71" w:rsidR="00A3140E" w:rsidRPr="00EE0A28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28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Pr="00EE0A2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E0A28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EE0A28">
              <w:rPr>
                <w:rFonts w:asciiTheme="minorHAnsi" w:hAnsiTheme="minorHAnsi" w:cstheme="minorHAnsi"/>
                <w:sz w:val="24"/>
                <w:szCs w:val="24"/>
              </w:rPr>
              <w:t>0,00 z</w:t>
            </w:r>
            <w:r w:rsidR="00A3140E" w:rsidRPr="00EE0A2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E24E" w14:textId="3EB8972C" w:rsidR="00A3140E" w:rsidRPr="00EE0A28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0A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26 850,00 </w:t>
            </w:r>
            <w:r w:rsidRPr="00EE0A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D79D" w14:textId="6B23E3DF" w:rsidR="00A3140E" w:rsidRPr="00BA160D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3 580,00</w:t>
            </w:r>
            <w:r w:rsidR="00A3140E"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2F61" w14:textId="63EABF8A" w:rsidR="00BA160D" w:rsidRPr="00BA160D" w:rsidRDefault="00A3140E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Polisa OC ważna do 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15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05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.202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6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; przegląd techniczny ważny do 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13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.0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.202</w:t>
            </w:r>
            <w:r w:rsidR="00E51616"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6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pojazd sprawny. </w:t>
            </w:r>
          </w:p>
          <w:p w14:paraId="1F261515" w14:textId="77777777" w:rsidR="00BA160D" w:rsidRPr="00BA160D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A3D8011" w14:textId="2918F949" w:rsidR="00BA160D" w:rsidRPr="00BA160D" w:rsidRDefault="00BA160D" w:rsidP="00BA160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160D">
              <w:rPr>
                <w:rFonts w:cstheme="minorHAnsi"/>
                <w:sz w:val="24"/>
                <w:szCs w:val="24"/>
              </w:rPr>
              <w:t>Data pierwszej rejestracji 14.12.2012</w:t>
            </w:r>
            <w:r w:rsidR="00EE0A28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596D0B97" w14:textId="2B45DD6A" w:rsidR="00BA160D" w:rsidRPr="00BA160D" w:rsidRDefault="00EE0A28" w:rsidP="00BA160D">
            <w:pPr>
              <w:pStyle w:val="labe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Przebieg: </w:t>
            </w:r>
            <w:r w:rsidR="00BA160D" w:rsidRPr="00BA160D">
              <w:rPr>
                <w:rFonts w:asciiTheme="minorHAnsi" w:hAnsiTheme="minorHAnsi" w:cstheme="minorHAnsi"/>
              </w:rPr>
              <w:t>245159 km</w:t>
            </w:r>
          </w:p>
          <w:p w14:paraId="6502D9F4" w14:textId="7AD6D0B3" w:rsidR="00BA160D" w:rsidRPr="00BA160D" w:rsidRDefault="00BA160D" w:rsidP="00BA160D">
            <w:pPr>
              <w:pStyle w:val="label"/>
              <w:rPr>
                <w:rFonts w:asciiTheme="minorHAnsi" w:hAnsiTheme="minorHAnsi" w:cstheme="minorHAnsi"/>
              </w:rPr>
            </w:pPr>
            <w:r w:rsidRPr="00BA160D">
              <w:rPr>
                <w:rFonts w:asciiTheme="minorHAnsi" w:hAnsiTheme="minorHAnsi" w:cstheme="minorHAnsi"/>
              </w:rPr>
              <w:t>Pojemność:</w:t>
            </w:r>
            <w:r w:rsidRPr="00BA160D">
              <w:rPr>
                <w:rFonts w:asciiTheme="minorHAnsi" w:hAnsiTheme="minorHAnsi" w:cstheme="minorHAnsi"/>
              </w:rPr>
              <w:t xml:space="preserve"> 3604 ccm </w:t>
            </w:r>
          </w:p>
          <w:p w14:paraId="775E7666" w14:textId="6BCDBA6C" w:rsidR="00BA160D" w:rsidRPr="00BA160D" w:rsidRDefault="00BA160D" w:rsidP="00BA160D">
            <w:pPr>
              <w:pStyle w:val="label"/>
              <w:rPr>
                <w:rFonts w:asciiTheme="minorHAnsi" w:hAnsiTheme="minorHAnsi" w:cstheme="minorHAnsi"/>
              </w:rPr>
            </w:pPr>
            <w:r w:rsidRPr="00BA160D">
              <w:rPr>
                <w:rFonts w:asciiTheme="minorHAnsi" w:hAnsiTheme="minorHAnsi" w:cstheme="minorHAnsi"/>
              </w:rPr>
              <w:t>Moc silnika</w:t>
            </w:r>
            <w:r w:rsidRPr="00BA160D">
              <w:rPr>
                <w:rFonts w:asciiTheme="minorHAnsi" w:hAnsiTheme="minorHAnsi" w:cstheme="minorHAnsi"/>
              </w:rPr>
              <w:t>:</w:t>
            </w:r>
            <w:r w:rsidRPr="00BA160D">
              <w:rPr>
                <w:rFonts w:asciiTheme="minorHAnsi" w:hAnsiTheme="minorHAnsi" w:cstheme="minorHAnsi"/>
              </w:rPr>
              <w:t xml:space="preserve"> 208kW (283KM)</w:t>
            </w:r>
          </w:p>
          <w:p w14:paraId="24AE0A01" w14:textId="77777777" w:rsidR="004B65B2" w:rsidRPr="00BA160D" w:rsidRDefault="004B65B2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D6756E3" w14:textId="52A2791C" w:rsidR="00552316" w:rsidRPr="00BA160D" w:rsidRDefault="00552316" w:rsidP="004B65B2">
            <w:pPr>
              <w:pStyle w:val="nforms-bold-text"/>
              <w:rPr>
                <w:rFonts w:asciiTheme="minorHAnsi" w:hAnsiTheme="minorHAnsi" w:cstheme="minorHAnsi"/>
                <w:bCs/>
                <w:iCs/>
                <w:color w:val="2F5496" w:themeColor="accent1" w:themeShade="BF"/>
              </w:rPr>
            </w:pP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lastRenderedPageBreak/>
        <w:t>Termin i miejsce oglądania ruchomości</w:t>
      </w:r>
    </w:p>
    <w:p w14:paraId="1CBBD81A" w14:textId="1320D187" w:rsidR="00A054A6" w:rsidRPr="005F484E" w:rsidRDefault="00BD1A17" w:rsidP="005F484E">
      <w:pPr>
        <w:pStyle w:val="Standard"/>
        <w:spacing w:before="120" w:after="0" w:line="276" w:lineRule="auto"/>
        <w:rPr>
          <w:rFonts w:ascii="Lato" w:hAnsi="Lato" w:cs="Arial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1276A9">
        <w:rPr>
          <w:rFonts w:ascii="Lato" w:hAnsi="Lato"/>
          <w:bCs/>
          <w:sz w:val="24"/>
          <w:szCs w:val="24"/>
        </w:rPr>
        <w:t xml:space="preserve"> od godz. 10:00 do 1</w:t>
      </w:r>
      <w:r w:rsidR="004B65B2">
        <w:rPr>
          <w:rFonts w:ascii="Lato" w:hAnsi="Lato"/>
          <w:bCs/>
          <w:sz w:val="24"/>
          <w:szCs w:val="24"/>
        </w:rPr>
        <w:t>0</w:t>
      </w:r>
      <w:r w:rsidR="001276A9">
        <w:rPr>
          <w:rFonts w:ascii="Lato" w:hAnsi="Lato"/>
          <w:bCs/>
          <w:sz w:val="24"/>
          <w:szCs w:val="24"/>
        </w:rPr>
        <w:t>:</w:t>
      </w:r>
      <w:r w:rsidR="004B65B2">
        <w:rPr>
          <w:rFonts w:ascii="Lato" w:hAnsi="Lato"/>
          <w:bCs/>
          <w:sz w:val="24"/>
          <w:szCs w:val="24"/>
        </w:rPr>
        <w:t>3</w:t>
      </w:r>
      <w:r w:rsidR="001276A9">
        <w:rPr>
          <w:rFonts w:ascii="Lato" w:hAnsi="Lato"/>
          <w:bCs/>
          <w:sz w:val="24"/>
          <w:szCs w:val="24"/>
        </w:rPr>
        <w:t>0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4B65B2">
        <w:rPr>
          <w:rFonts w:ascii="Lato" w:hAnsi="Lato"/>
          <w:bCs/>
          <w:sz w:val="24"/>
          <w:szCs w:val="24"/>
        </w:rPr>
        <w:t xml:space="preserve">przy </w:t>
      </w:r>
      <w:r w:rsidR="004B65B2">
        <w:rPr>
          <w:rFonts w:ascii="Lato" w:hAnsi="Lato"/>
          <w:lang w:val="fr-FR"/>
        </w:rPr>
        <w:t>ul. Jagiellońskiej 55</w:t>
      </w:r>
      <w:r w:rsidR="00BA160D">
        <w:rPr>
          <w:rFonts w:ascii="Lato" w:hAnsi="Lato"/>
          <w:lang w:val="fr-FR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</w:t>
      </w:r>
      <w:r w:rsidR="00BA160D">
        <w:rPr>
          <w:rFonts w:ascii="Lato" w:hAnsi="Lato" w:cs="Arial"/>
          <w:sz w:val="24"/>
          <w:szCs w:val="24"/>
        </w:rPr>
        <w:t>94</w:t>
      </w:r>
      <w:r w:rsidR="00CD13EC" w:rsidRPr="005F2FA6">
        <w:rPr>
          <w:rFonts w:ascii="Lato" w:hAnsi="Lato" w:cs="Arial"/>
          <w:sz w:val="24"/>
          <w:szCs w:val="24"/>
        </w:rPr>
        <w:t>, 58-532-90-9</w:t>
      </w:r>
      <w:r w:rsidR="004B65B2">
        <w:rPr>
          <w:rFonts w:ascii="Lato" w:hAnsi="Lato" w:cs="Arial"/>
          <w:sz w:val="24"/>
          <w:szCs w:val="24"/>
        </w:rPr>
        <w:t>1</w:t>
      </w:r>
      <w:r w:rsidR="00CD13EC">
        <w:rPr>
          <w:rFonts w:ascii="Lato" w:hAnsi="Lato" w:cs="Arial"/>
          <w:sz w:val="24"/>
          <w:szCs w:val="24"/>
        </w:rPr>
        <w:t>.</w:t>
      </w:r>
      <w:r w:rsidR="00A054A6">
        <w:rPr>
          <w:lang w:eastAsia="pl-PL"/>
        </w:rPr>
        <w:tab/>
      </w:r>
    </w:p>
    <w:p w14:paraId="780CCB03" w14:textId="77777777" w:rsidR="00112E76" w:rsidRPr="00112E76" w:rsidRDefault="00112E76" w:rsidP="00BF5054">
      <w:pPr>
        <w:suppressAutoHyphens w:val="0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t>Wadium</w:t>
      </w:r>
    </w:p>
    <w:p w14:paraId="797ED087" w14:textId="1B86C599" w:rsidR="00A3140E" w:rsidRPr="005F484E" w:rsidRDefault="00A3140E" w:rsidP="005F484E">
      <w:pPr>
        <w:pStyle w:val="Tekstpodstawowy"/>
        <w:spacing w:line="276" w:lineRule="auto"/>
      </w:pPr>
      <w:r>
        <w:rPr>
          <w:rFonts w:ascii="Lato" w:hAnsi="Lato"/>
          <w:color w:val="000000"/>
          <w:szCs w:val="24"/>
        </w:rPr>
        <w:t xml:space="preserve">Jeżeli wartość szacunkowa zajętej ruchomości przekracza kwotę 10.000,00 zł,       warunkiem wzięcia udziału w licytacji jest wniesienie do organu egzekucyjnego wadium w wysokości 1/10 wartości szacunkowej ruchomości. Wadium uznam za złożone, jeżeli wpłata wadium zostanie uznana na rachunku organu egzekucyjnego NBP o/o Gdańsk nr </w:t>
      </w:r>
      <w:r>
        <w:rPr>
          <w:rFonts w:ascii="Lato" w:hAnsi="Lato"/>
          <w:b/>
          <w:bCs/>
          <w:color w:val="000000"/>
          <w:szCs w:val="24"/>
        </w:rPr>
        <w:t>4010101140</w:t>
      </w:r>
      <w:r w:rsidRPr="006450C9">
        <w:t xml:space="preserve"> </w:t>
      </w:r>
      <w:r w:rsidRPr="006450C9">
        <w:rPr>
          <w:rFonts w:ascii="Lato" w:hAnsi="Lato"/>
          <w:b/>
          <w:bCs/>
          <w:color w:val="000000"/>
          <w:szCs w:val="24"/>
        </w:rPr>
        <w:t>0144561391200000</w:t>
      </w:r>
      <w:r>
        <w:rPr>
          <w:rFonts w:ascii="Lato" w:hAnsi="Lato"/>
          <w:color w:val="000000"/>
          <w:szCs w:val="24"/>
        </w:rPr>
        <w:t xml:space="preserve"> najpóźniej w dniu poprzedzającym dzień, w którym ma odbyć się licytacja publiczna. Nie później niż na godzinę przed terminem oznaczonym w obwieszczeniu o licytacji wadium może być złożone  gotówką pracownikowi obsługującemu organ egzekucyjny – jeżeli wadium nie przekracza 5.000,00 zł.</w:t>
      </w:r>
    </w:p>
    <w:p w14:paraId="1112CAA6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Nie później niż na godzinę przed terminem licytacji wadium możecie Państwo złożyć:</w:t>
      </w:r>
    </w:p>
    <w:p w14:paraId="18F502AC" w14:textId="1CC1A613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 xml:space="preserve">1) bezgotówkowo przy użyciu terminala płatniczego w Urzędzie Skarbowym w Tczewie, </w:t>
      </w:r>
      <w:r w:rsidR="00BA160D">
        <w:rPr>
          <w:rFonts w:ascii="Lato" w:hAnsi="Lato"/>
          <w:color w:val="000000"/>
          <w:szCs w:val="24"/>
        </w:rPr>
        <w:t>u</w:t>
      </w:r>
      <w:r>
        <w:rPr>
          <w:rFonts w:ascii="Lato" w:hAnsi="Lato"/>
          <w:color w:val="000000"/>
          <w:szCs w:val="24"/>
        </w:rPr>
        <w:t>l. Jagiellońska 55,  pokój 22</w:t>
      </w:r>
      <w:r w:rsidR="007B14A9">
        <w:rPr>
          <w:rFonts w:ascii="Lato" w:hAnsi="Lato"/>
          <w:color w:val="000000"/>
          <w:szCs w:val="24"/>
        </w:rPr>
        <w:t>6</w:t>
      </w:r>
      <w:r>
        <w:rPr>
          <w:rFonts w:ascii="Lato" w:hAnsi="Lato"/>
          <w:color w:val="000000"/>
          <w:szCs w:val="24"/>
        </w:rPr>
        <w:t>.</w:t>
      </w:r>
    </w:p>
    <w:p w14:paraId="0A743516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  <w:u w:val="single"/>
        </w:rPr>
      </w:pPr>
      <w:r>
        <w:rPr>
          <w:rFonts w:ascii="Lato" w:hAnsi="Lato"/>
          <w:color w:val="000000"/>
          <w:szCs w:val="24"/>
          <w:u w:val="single"/>
        </w:rPr>
        <w:t>Zatrzymam wadium złożone przez licytanta, któremu udzielimy przybicia.</w:t>
      </w:r>
    </w:p>
    <w:p w14:paraId="2725541A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Pozostałym licytantom zwrócę wadium:</w:t>
      </w:r>
    </w:p>
    <w:p w14:paraId="5E182B61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1) wpłacone bezgotówkowo: nie później niż w terminie 7 dni roboczych od dnia licytacji;</w:t>
      </w:r>
    </w:p>
    <w:p w14:paraId="60452272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2) wpłacone w gotówce – niezwłocznie.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6A4CAD52" w:rsidR="00CD13EC" w:rsidRPr="00BA160D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 xml:space="preserve">Cena wywołania w pierwszej licytacji wynosi </w:t>
      </w:r>
      <w:r w:rsidRPr="00BA160D">
        <w:rPr>
          <w:rFonts w:ascii="Lato" w:hAnsi="Lato" w:cs="Arial"/>
          <w:sz w:val="22"/>
          <w:szCs w:val="22"/>
        </w:rPr>
        <w:t>¾</w:t>
      </w:r>
      <w:r w:rsidRPr="00BA160D">
        <w:rPr>
          <w:rFonts w:ascii="Arial" w:hAnsi="Arial" w:cs="Arial"/>
          <w:sz w:val="22"/>
          <w:szCs w:val="22"/>
        </w:rPr>
        <w:t xml:space="preserve"> </w:t>
      </w:r>
      <w:r w:rsidRPr="00BA160D">
        <w:rPr>
          <w:rFonts w:ascii="Lato" w:hAnsi="Lato" w:cs="Arial"/>
        </w:rPr>
        <w:t>wartości szacunkowej.</w:t>
      </w:r>
    </w:p>
    <w:p w14:paraId="4147C0E4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Sprzedaż nie jest opodatkowana podatkiem od towarów i usług.</w:t>
      </w:r>
    </w:p>
    <w:p w14:paraId="78BFD54C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Nabywca obowiązany jest niezwłocznie po udzieleniu mu przybicia uiścić przynajmniej cenę wywołania w gotówce.</w:t>
      </w:r>
    </w:p>
    <w:p w14:paraId="7266C914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 xml:space="preserve">Organ egzekucyjny informuje, że nie udziela gwarancji ani rękojmi na sprzedaną ruchomość oraz nie ponosi odpowiedzialności za wady ukryte ruchomości.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4983EA61" w14:textId="1C574DC9" w:rsidR="00CD13EC" w:rsidRPr="005F484E" w:rsidRDefault="00CD13EC" w:rsidP="005F484E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64C36932" w14:textId="6C179245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</w:t>
      </w:r>
      <w:r w:rsidR="00BA160D">
        <w:rPr>
          <w:rFonts w:ascii="Lato" w:hAnsi="Lato" w:cs="Arial"/>
        </w:rPr>
        <w:t>4</w:t>
      </w:r>
      <w:r w:rsidRPr="005F2FA6">
        <w:rPr>
          <w:rFonts w:ascii="Lato" w:hAnsi="Lato" w:cs="Arial"/>
        </w:rPr>
        <w:t>, 58 532909</w:t>
      </w:r>
      <w:r w:rsidR="007B14A9">
        <w:rPr>
          <w:rFonts w:ascii="Lato" w:hAnsi="Lato" w:cs="Arial"/>
        </w:rPr>
        <w:t>1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lastRenderedPageBreak/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08B2050E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A9326A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A9326A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 xml:space="preserve">, </w:t>
      </w:r>
      <w:r w:rsidR="00A9326A">
        <w:rPr>
          <w:rFonts w:ascii="Lato" w:hAnsi="Lato"/>
          <w:lang w:eastAsia="pl-PL"/>
        </w:rPr>
        <w:t>tj</w:t>
      </w:r>
      <w:r w:rsidRPr="00573136">
        <w:rPr>
          <w:rFonts w:ascii="Lato" w:hAnsi="Lato"/>
          <w:lang w:eastAsia="pl-PL"/>
        </w:rPr>
        <w:t>.).</w:t>
      </w:r>
    </w:p>
    <w:sectPr w:rsidR="00CD13EC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12565"/>
    <w:rsid w:val="00033A67"/>
    <w:rsid w:val="00040588"/>
    <w:rsid w:val="0004074C"/>
    <w:rsid w:val="000430B8"/>
    <w:rsid w:val="000446FD"/>
    <w:rsid w:val="00061829"/>
    <w:rsid w:val="00063151"/>
    <w:rsid w:val="00073E95"/>
    <w:rsid w:val="00081279"/>
    <w:rsid w:val="000829A8"/>
    <w:rsid w:val="00097AB6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276A9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1134"/>
    <w:rsid w:val="00247E53"/>
    <w:rsid w:val="0025572C"/>
    <w:rsid w:val="0028269C"/>
    <w:rsid w:val="00282E4F"/>
    <w:rsid w:val="00294C0F"/>
    <w:rsid w:val="00294FE5"/>
    <w:rsid w:val="002B14D7"/>
    <w:rsid w:val="002B252F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41EED"/>
    <w:rsid w:val="003542D4"/>
    <w:rsid w:val="003744D0"/>
    <w:rsid w:val="00392CA6"/>
    <w:rsid w:val="00394C1B"/>
    <w:rsid w:val="003A6C54"/>
    <w:rsid w:val="003C07C3"/>
    <w:rsid w:val="003C24A3"/>
    <w:rsid w:val="003D1D7D"/>
    <w:rsid w:val="003E068B"/>
    <w:rsid w:val="003E3D1F"/>
    <w:rsid w:val="003F3DF9"/>
    <w:rsid w:val="003F7D84"/>
    <w:rsid w:val="00432B81"/>
    <w:rsid w:val="00453E5C"/>
    <w:rsid w:val="004569A7"/>
    <w:rsid w:val="0046423A"/>
    <w:rsid w:val="00464A3D"/>
    <w:rsid w:val="00472D5B"/>
    <w:rsid w:val="00474505"/>
    <w:rsid w:val="00484D7F"/>
    <w:rsid w:val="004937C9"/>
    <w:rsid w:val="004A0136"/>
    <w:rsid w:val="004B65B2"/>
    <w:rsid w:val="004C0791"/>
    <w:rsid w:val="004C0AFF"/>
    <w:rsid w:val="004D071F"/>
    <w:rsid w:val="004D5079"/>
    <w:rsid w:val="004E0D69"/>
    <w:rsid w:val="004E16CB"/>
    <w:rsid w:val="004E5E84"/>
    <w:rsid w:val="005008BD"/>
    <w:rsid w:val="005330BE"/>
    <w:rsid w:val="00552316"/>
    <w:rsid w:val="00552841"/>
    <w:rsid w:val="00561C21"/>
    <w:rsid w:val="00573136"/>
    <w:rsid w:val="00575A27"/>
    <w:rsid w:val="005A2525"/>
    <w:rsid w:val="005E6EAC"/>
    <w:rsid w:val="005F484E"/>
    <w:rsid w:val="0060684A"/>
    <w:rsid w:val="00607D01"/>
    <w:rsid w:val="00621D45"/>
    <w:rsid w:val="0062447A"/>
    <w:rsid w:val="0063449A"/>
    <w:rsid w:val="00645F37"/>
    <w:rsid w:val="00656C62"/>
    <w:rsid w:val="00660C89"/>
    <w:rsid w:val="00661CA0"/>
    <w:rsid w:val="006648E8"/>
    <w:rsid w:val="00664F4A"/>
    <w:rsid w:val="006717C0"/>
    <w:rsid w:val="006734B3"/>
    <w:rsid w:val="006860C9"/>
    <w:rsid w:val="006959BB"/>
    <w:rsid w:val="00697729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63022"/>
    <w:rsid w:val="00767B8A"/>
    <w:rsid w:val="0079011E"/>
    <w:rsid w:val="0079169C"/>
    <w:rsid w:val="00797D34"/>
    <w:rsid w:val="007A1C8B"/>
    <w:rsid w:val="007B14A9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8010D0"/>
    <w:rsid w:val="0080719D"/>
    <w:rsid w:val="008101CC"/>
    <w:rsid w:val="00814F8D"/>
    <w:rsid w:val="00820F46"/>
    <w:rsid w:val="0082203F"/>
    <w:rsid w:val="00831BF2"/>
    <w:rsid w:val="00833AF0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D5950"/>
    <w:rsid w:val="008E5C3E"/>
    <w:rsid w:val="008F3BCC"/>
    <w:rsid w:val="008F5633"/>
    <w:rsid w:val="00904D49"/>
    <w:rsid w:val="00911A84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1375B"/>
    <w:rsid w:val="00A3140E"/>
    <w:rsid w:val="00A4257B"/>
    <w:rsid w:val="00A44868"/>
    <w:rsid w:val="00A55CEB"/>
    <w:rsid w:val="00A847B9"/>
    <w:rsid w:val="00A9326A"/>
    <w:rsid w:val="00A96F68"/>
    <w:rsid w:val="00AA7D90"/>
    <w:rsid w:val="00AB4139"/>
    <w:rsid w:val="00AC1336"/>
    <w:rsid w:val="00AD18C7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160D"/>
    <w:rsid w:val="00BA7435"/>
    <w:rsid w:val="00BB0ED5"/>
    <w:rsid w:val="00BC4FA1"/>
    <w:rsid w:val="00BD1A17"/>
    <w:rsid w:val="00BE24E5"/>
    <w:rsid w:val="00BF0CE5"/>
    <w:rsid w:val="00BF5054"/>
    <w:rsid w:val="00BF589A"/>
    <w:rsid w:val="00C11994"/>
    <w:rsid w:val="00C14DA3"/>
    <w:rsid w:val="00C4100E"/>
    <w:rsid w:val="00C45C0E"/>
    <w:rsid w:val="00C51CB7"/>
    <w:rsid w:val="00C62509"/>
    <w:rsid w:val="00C6253A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30E0"/>
    <w:rsid w:val="00D46929"/>
    <w:rsid w:val="00D60367"/>
    <w:rsid w:val="00D61F92"/>
    <w:rsid w:val="00D64840"/>
    <w:rsid w:val="00D741CB"/>
    <w:rsid w:val="00D76E98"/>
    <w:rsid w:val="00D81B25"/>
    <w:rsid w:val="00D9366C"/>
    <w:rsid w:val="00DA43DA"/>
    <w:rsid w:val="00E15AD3"/>
    <w:rsid w:val="00E20D80"/>
    <w:rsid w:val="00E276C1"/>
    <w:rsid w:val="00E36EAC"/>
    <w:rsid w:val="00E4633F"/>
    <w:rsid w:val="00E50FD8"/>
    <w:rsid w:val="00E51616"/>
    <w:rsid w:val="00E55B97"/>
    <w:rsid w:val="00E73901"/>
    <w:rsid w:val="00E81A16"/>
    <w:rsid w:val="00E8444D"/>
    <w:rsid w:val="00EE0A28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82CC8"/>
    <w:rsid w:val="00F83210"/>
    <w:rsid w:val="00F93AF9"/>
    <w:rsid w:val="00FA0A41"/>
    <w:rsid w:val="00FA1461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-content-details-row-value">
    <w:name w:val="item-content-details-row-value"/>
    <w:basedOn w:val="Domylnaczcionkaakapitu"/>
    <w:rsid w:val="00E51616"/>
  </w:style>
  <w:style w:type="paragraph" w:customStyle="1" w:styleId="label">
    <w:name w:val="label"/>
    <w:basedOn w:val="Normalny"/>
    <w:rsid w:val="005523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tional-colon">
    <w:name w:val="optional-colon"/>
    <w:basedOn w:val="Domylnaczcionkaakapitu"/>
    <w:rsid w:val="00552316"/>
  </w:style>
  <w:style w:type="paragraph" w:customStyle="1" w:styleId="nforms-bold-text">
    <w:name w:val="nforms-bold-text"/>
    <w:basedOn w:val="Normalny"/>
    <w:rsid w:val="005523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Szulc Anna 5</cp:lastModifiedBy>
  <cp:revision>3</cp:revision>
  <cp:lastPrinted>2025-05-14T12:35:00Z</cp:lastPrinted>
  <dcterms:created xsi:type="dcterms:W3CDTF">2026-01-26T07:42:00Z</dcterms:created>
  <dcterms:modified xsi:type="dcterms:W3CDTF">2026-01-27T13:20:00Z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