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Lato" w:hAnsi="Lato" w:cstheme="minorHAnsi"/>
          <w:b/>
          <w:caps/>
          <w:sz w:val="28"/>
          <w:szCs w:val="28"/>
        </w:rPr>
        <w:t xml:space="preserve">Naczelnik                                                                      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w KARTUZACH</w:t>
      </w:r>
    </w:p>
    <w:p>
      <w:pPr>
        <w:pStyle w:val="Normal"/>
        <w:spacing w:before="0" w:after="0"/>
        <w:contextualSpacing/>
        <w:jc w:val="right"/>
        <w:rPr>
          <w:rFonts w:ascii="Lato" w:hAnsi="Lato"/>
          <w:color w:val="000000"/>
          <w:sz w:val="24"/>
          <w:szCs w:val="24"/>
        </w:rPr>
      </w:pPr>
      <w:r>
        <w:rPr>
          <w:rFonts w:ascii="Lato" w:hAnsi="Lato"/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rPr>
          <w:rFonts w:ascii="Lato" w:hAnsi="Lato"/>
          <w:color w:val="000000"/>
          <w:sz w:val="24"/>
          <w:szCs w:val="24"/>
        </w:rPr>
      </w:pPr>
      <w:r>
        <mc:AlternateContent>
          <mc:Choice Requires="wps">
            <w:drawing>
              <wp:anchor behindDoc="0" distT="99060" distB="13335" distL="222250" distR="37465" simplePos="0" locked="0" layoutInCell="0" allowOverlap="0" relativeHeight="10" wp14:anchorId="6F29D4C7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770245" cy="635"/>
                <wp:effectExtent l="635" t="6985" r="635" b="6350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008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9pt" to="454.3pt,2.9pt" ID="Łącznik prosty 2" stroked="t" o:allowincell="f" style="position:absolute" wp14:anchorId="6F29D4C7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ascii="Lato" w:hAnsi="Lato"/>
          <w:color w:val="000000"/>
          <w:sz w:val="24"/>
          <w:szCs w:val="24"/>
        </w:rPr>
        <w:t xml:space="preserve">UNP: </w:t>
      </w:r>
      <w:r>
        <w:rPr>
          <w:rFonts w:eastAsia="Cambria" w:cs="Times New Roman" w:ascii="Lato" w:hAnsi="Lato"/>
          <w:color w:val="000000"/>
          <w:sz w:val="24"/>
          <w:szCs w:val="24"/>
        </w:rPr>
        <w:t xml:space="preserve">2210-26-005496 </w:t>
      </w:r>
      <w:r>
        <w:rPr>
          <w:rFonts w:ascii="Lato" w:hAnsi="Lato"/>
          <w:color w:val="000000"/>
          <w:sz w:val="24"/>
          <w:szCs w:val="24"/>
        </w:rPr>
        <w:t xml:space="preserve">                                                                               Kartuzy,            stycznia 2026 roku</w:t>
      </w:r>
      <w:r>
        <w:rPr>
          <w:rFonts w:ascii="Lato" w:hAnsi="Lato"/>
          <w:color w:val="232656"/>
          <w:sz w:val="24"/>
          <w:szCs w:val="24"/>
        </w:rPr>
        <w:t xml:space="preserve"> </w:t>
        <w:br/>
        <w:t>2210-SEE.7112.1.2026.18</w:t>
      </w:r>
      <w:r>
        <w:rPr>
          <w:rFonts w:ascii="Lato" w:hAnsi="Lato"/>
          <w:color w:val="000000"/>
          <w:sz w:val="24"/>
          <w:szCs w:val="24"/>
        </w:rPr>
        <w:t xml:space="preserve">                  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>
        <w:rPr>
          <w:rFonts w:cs="Calibri" w:ascii="Lato" w:hAnsi="Lato"/>
          <w:color w:val="C00000"/>
        </w:rPr>
        <w:t>I</w:t>
      </w:r>
      <w:r>
        <w:rPr>
          <w:rFonts w:ascii="Lato" w:hAnsi="Lato"/>
          <w:color w:val="C00000"/>
        </w:rPr>
        <w:t xml:space="preserve"> LICYTACJI NIERUCHOMOŚCI</w:t>
      </w:r>
    </w:p>
    <w:p>
      <w:pPr>
        <w:pStyle w:val="Standard"/>
        <w:spacing w:lineRule="auto" w:line="240" w:before="0" w:after="0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>
      <w:pPr>
        <w:pStyle w:val="Standard"/>
        <w:spacing w:lineRule="auto" w:line="240" w:before="0" w:after="0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</w:r>
    </w:p>
    <w:p>
      <w:pPr>
        <w:pStyle w:val="western"/>
        <w:spacing w:lineRule="auto" w:line="276" w:beforeAutospacing="0" w:before="0" w:after="0"/>
        <w:jc w:val="both"/>
        <w:rPr/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</w:t>
      </w:r>
      <w:r>
        <w:rPr>
          <w:rFonts w:cs="Calibri" w:ascii="Lato" w:hAnsi="Lato"/>
          <w:sz w:val="24"/>
          <w:szCs w:val="24"/>
        </w:rPr>
        <w:t xml:space="preserve">nieruchomości udziału ½ </w:t>
      </w:r>
      <w:r>
        <w:rPr>
          <w:rStyle w:val="Teksttreci"/>
          <w:rFonts w:cs="Calibri" w:ascii="Lato" w:hAnsi="Lato"/>
          <w:b w:val="false"/>
          <w:bCs w:val="false"/>
          <w:sz w:val="23"/>
          <w:szCs w:val="23"/>
        </w:rPr>
        <w:t xml:space="preserve">spółdzielczego własnościowego prawa do lokalu mieszkalnego nr 14 </w:t>
      </w:r>
      <w:r>
        <w:rPr>
          <w:rFonts w:cs="Calibri" w:ascii="Lato" w:hAnsi="Lato"/>
          <w:sz w:val="24"/>
          <w:szCs w:val="24"/>
        </w:rPr>
        <w:t>położonego w miejscowości: Kartuzy, Osiedle Sikorskiego 9</w:t>
      </w:r>
      <w:r>
        <w:rPr>
          <w:rStyle w:val="Teksttreci"/>
          <w:rFonts w:eastAsia="Cambria" w:cs="Calibri" w:ascii="Lato" w:hAnsi="Lato"/>
          <w:b w:val="false"/>
          <w:color w:val="000000"/>
          <w:sz w:val="24"/>
          <w:szCs w:val="24"/>
          <w:lang w:val="pl-PL" w:eastAsia="pl-PL" w:bidi="ar-SA"/>
        </w:rPr>
        <w:t xml:space="preserve">, </w:t>
      </w:r>
      <w:r>
        <w:rPr>
          <w:rStyle w:val="Teksttreci"/>
          <w:rFonts w:eastAsia="Cambria" w:ascii="Lato" w:hAnsi="Lato"/>
          <w:b w:val="false"/>
          <w:color w:val="000000"/>
          <w:sz w:val="24"/>
          <w:szCs w:val="24"/>
          <w:lang w:val="pl-PL" w:eastAsia="pl-PL" w:bidi="ar-SA"/>
        </w:rPr>
        <w:t xml:space="preserve">dla którego Sąd Rejonowy w Kartuzach V Wydział Ksiąg Wieczystych prowadzi księgę wieczystą </w:t>
      </w:r>
      <w:r>
        <w:rPr>
          <w:rStyle w:val="Teksttreci"/>
          <w:rFonts w:eastAsia="Cambria" w:cs="Calibri" w:ascii="Lato" w:hAnsi="Lato"/>
          <w:b w:val="false"/>
          <w:color w:val="000000"/>
          <w:sz w:val="24"/>
          <w:szCs w:val="24"/>
          <w:lang w:val="pl-PL" w:eastAsia="pl-PL" w:bidi="ar-SA"/>
        </w:rPr>
        <w:t>nr GD1R/00103467/6.</w:t>
      </w:r>
    </w:p>
    <w:p>
      <w:pPr>
        <w:pStyle w:val="Teksttreci1"/>
        <w:widowControl w:val="false"/>
        <w:shd w:val="clear" w:fill="FFFFFF"/>
        <w:spacing w:lineRule="auto" w:line="276" w:before="0" w:after="0"/>
        <w:ind w:hanging="0" w:left="0" w:right="0"/>
        <w:jc w:val="left"/>
        <w:rPr/>
      </w:pPr>
      <w:r>
        <w:rPr>
          <w:rStyle w:val="Teksttreci"/>
          <w:rFonts w:eastAsia="Cambria" w:cs="Times New Roman" w:ascii="Lato" w:hAnsi="Lato"/>
          <w:b w:val="false"/>
          <w:bCs w:val="false"/>
          <w:color w:val="000000"/>
          <w:sz w:val="24"/>
          <w:szCs w:val="24"/>
          <w:lang w:val="pl-PL" w:eastAsia="pl-PL" w:bidi="ar-SA"/>
        </w:rPr>
        <w:t>Lokal mieszkalny nr 14 o powierzchni użytkowej 51,90 m</w:t>
      </w:r>
      <w:r>
        <w:rPr>
          <w:rStyle w:val="Teksttreci"/>
          <w:rFonts w:eastAsia="Cambria" w:cs="Times New Roman" w:ascii="Lato" w:hAnsi="Lato"/>
          <w:b w:val="false"/>
          <w:bCs w:val="false"/>
          <w:color w:val="000000"/>
          <w:sz w:val="24"/>
          <w:szCs w:val="24"/>
          <w:vertAlign w:val="superscript"/>
          <w:lang w:val="pl-PL" w:eastAsia="pl-PL" w:bidi="ar-SA"/>
        </w:rPr>
        <w:t xml:space="preserve">2 </w:t>
      </w:r>
      <w:r>
        <w:rPr>
          <w:rStyle w:val="Teksttreci"/>
          <w:rFonts w:eastAsia="Cambria" w:cs="Times New Roman" w:ascii="Lato" w:hAnsi="Lato"/>
          <w:b w:val="false"/>
          <w:bCs w:val="false"/>
          <w:color w:val="000000"/>
          <w:position w:val="0"/>
          <w:sz w:val="22"/>
          <w:sz w:val="24"/>
          <w:szCs w:val="24"/>
          <w:vertAlign w:val="baseline"/>
          <w:lang w:val="pl-PL" w:eastAsia="pl-PL" w:bidi="ar-SA"/>
        </w:rPr>
        <w:t xml:space="preserve"> położony jest na trzeciej kondygnacji budynku mieszkalnego wielolokalowego o 5 kondygnacjach nadziemnych, podpiwniczonego, zlokalizowanego w obrębie 8 miasta Kartuzy, przy ul. Osiedle Sikorskiego  nr 9 na działce ewidencyjnej nr 21/16 o powierzchni 604 m</w:t>
      </w:r>
      <w:r>
        <w:rPr>
          <w:rStyle w:val="Teksttreci"/>
          <w:rFonts w:eastAsia="Cambria" w:cs="Times New Roman" w:ascii="Lato" w:hAnsi="Lato"/>
          <w:b w:val="false"/>
          <w:bCs w:val="false"/>
          <w:color w:val="000000"/>
          <w:sz w:val="24"/>
          <w:szCs w:val="24"/>
          <w:vertAlign w:val="superscript"/>
          <w:lang w:val="pl-PL" w:eastAsia="pl-PL" w:bidi="ar-SA"/>
        </w:rPr>
        <w:t>2</w:t>
      </w:r>
      <w:r>
        <w:rPr>
          <w:rStyle w:val="Teksttreci"/>
          <w:rFonts w:eastAsia="Cambria" w:cs="Times New Roman" w:ascii="Lato" w:hAnsi="Lato"/>
          <w:b w:val="false"/>
          <w:bCs w:val="false"/>
          <w:color w:val="000000"/>
          <w:position w:val="0"/>
          <w:sz w:val="22"/>
          <w:sz w:val="24"/>
          <w:szCs w:val="24"/>
          <w:vertAlign w:val="baseline"/>
          <w:lang w:val="pl-PL" w:eastAsia="pl-PL" w:bidi="ar-SA"/>
        </w:rPr>
        <w:t>. Dla spółdzielczego własnościowego prawa do lokalu mieszkalnego prowadzona jest przez Sąd Rejonowy w Kartuzach księga wieczysta nr GD1R/00103467/6.</w:t>
      </w:r>
    </w:p>
    <w:p>
      <w:pPr>
        <w:pStyle w:val="Teksttreci1"/>
        <w:widowControl w:val="false"/>
        <w:shd w:val="clear" w:fill="FFFFFF"/>
        <w:spacing w:lineRule="auto" w:line="276" w:before="0" w:after="0"/>
        <w:ind w:hanging="0" w:left="0" w:right="0"/>
        <w:jc w:val="left"/>
        <w:rPr/>
      </w:pPr>
      <w:r>
        <w:rPr>
          <w:rStyle w:val="Teksttreci"/>
          <w:rFonts w:eastAsia="Cambria" w:cs="Times New Roman" w:ascii="Lato" w:hAnsi="Lato"/>
          <w:b w:val="false"/>
          <w:bCs w:val="false"/>
          <w:color w:val="000000"/>
          <w:position w:val="0"/>
          <w:sz w:val="22"/>
          <w:sz w:val="24"/>
          <w:szCs w:val="24"/>
          <w:vertAlign w:val="baseline"/>
          <w:lang w:val="pl-PL" w:eastAsia="pl-PL" w:bidi="ar-SA"/>
        </w:rPr>
        <w:t xml:space="preserve">Teren obejmujący działkę 21/16, na której znajduje się budynek z przedmiotowym lokalem mieszkalnym, nie jest objęty miejscowym planem zagospodarowania przestrzennego. W studium uwarunkowań i kierunków zagospodarowania przestrzennego gminy Kartuzy teren ten oznaczony został symbolem MWU1 – tereny zabudowy mieszkaniowej wielorodzinnej z usługami. </w:t>
      </w:r>
    </w:p>
    <w:p>
      <w:pPr>
        <w:pStyle w:val="Teksttreci3"/>
        <w:shd w:val="clear" w:fill="FFFFFF"/>
        <w:tabs>
          <w:tab w:val="clear" w:pos="284"/>
          <w:tab w:val="left" w:pos="740" w:leader="none"/>
        </w:tabs>
        <w:spacing w:lineRule="auto" w:line="276" w:before="0" w:after="0"/>
        <w:ind w:hanging="0" w:left="0" w:right="0"/>
        <w:jc w:val="left"/>
        <w:rPr/>
      </w:pPr>
      <w:r>
        <w:rPr>
          <w:rStyle w:val="Teksttreci"/>
          <w:rFonts w:eastAsia="Cambria" w:cs="Times New Roman" w:ascii="Lato" w:hAnsi="Lato"/>
          <w:b w:val="false"/>
          <w:bCs w:val="false"/>
          <w:iCs w:val="false"/>
          <w:position w:val="0"/>
          <w:sz w:val="22"/>
          <w:sz w:val="24"/>
          <w:szCs w:val="24"/>
          <w:u w:val="single"/>
          <w:vertAlign w:val="baseline"/>
          <w:lang w:val="pl-PL" w:bidi="ar-SA"/>
        </w:rPr>
        <w:t xml:space="preserve">Opis budynku </w:t>
      </w:r>
    </w:p>
    <w:p>
      <w:pPr>
        <w:pStyle w:val="Teksttreci3"/>
        <w:shd w:val="clear" w:fill="FFFFFF"/>
        <w:tabs>
          <w:tab w:val="clear" w:pos="284"/>
          <w:tab w:val="left" w:pos="740" w:leader="none"/>
        </w:tabs>
        <w:spacing w:lineRule="auto" w:line="276" w:before="0" w:after="0"/>
        <w:ind w:hanging="0" w:left="0" w:right="0"/>
        <w:jc w:val="left"/>
        <w:rPr/>
      </w:pPr>
      <w:r>
        <w:rPr>
          <w:rStyle w:val="Teksttreci"/>
          <w:rFonts w:eastAsia="Cambria" w:cs="Times New Roman" w:ascii="Lato" w:hAnsi="Lato"/>
          <w:b w:val="false"/>
          <w:bCs w:val="false"/>
          <w:iCs w:val="false"/>
          <w:position w:val="0"/>
          <w:sz w:val="22"/>
          <w:sz w:val="24"/>
          <w:szCs w:val="24"/>
          <w:vertAlign w:val="baseline"/>
          <w:lang w:val="pl-PL" w:bidi="ar-SA"/>
        </w:rPr>
        <w:t>Budynek mieszkalny nr 9, w którym znajduje się przedmiotowy lokal mieszkalny, to budynek w zabudowie wolnostojącej, jednoklatkowy o 5 kondygnacjach nadziemnych, podpiwniczony, wybudowany w latach 70-tych XX wieku, po modernizacji (m.in. ocieplenie budynku, wykonanie nowej elewacji, remont klatki schodowej). Na kondygnacjach nadziemnych zlokalizowane są lokale mieszkalne, na kondygnacji podziemnej pomieszczenia piwnicze. Klatka schodowa wyposażona w domofon, brak windy.</w:t>
      </w:r>
    </w:p>
    <w:p>
      <w:pPr>
        <w:pStyle w:val="Teksttreci3"/>
        <w:shd w:val="clear" w:fill="FFFFFF"/>
        <w:tabs>
          <w:tab w:val="clear" w:pos="284"/>
          <w:tab w:val="left" w:pos="740" w:leader="none"/>
        </w:tabs>
        <w:spacing w:lineRule="auto" w:line="276" w:before="0" w:after="0"/>
        <w:ind w:hanging="0" w:left="0" w:right="0"/>
        <w:jc w:val="left"/>
        <w:rPr/>
      </w:pPr>
      <w:r>
        <w:rPr>
          <w:rStyle w:val="Teksttreci"/>
          <w:rFonts w:eastAsia="Cambria" w:cs="Times New Roman" w:ascii="Lato" w:hAnsi="Lato"/>
          <w:b w:val="false"/>
          <w:bCs w:val="false"/>
          <w:iCs w:val="false"/>
          <w:position w:val="0"/>
          <w:sz w:val="22"/>
          <w:sz w:val="24"/>
          <w:szCs w:val="24"/>
          <w:u w:val="single"/>
          <w:vertAlign w:val="baseline"/>
          <w:lang w:val="pl-PL" w:bidi="ar-SA"/>
        </w:rPr>
        <w:t>Opis lokalu</w:t>
      </w:r>
    </w:p>
    <w:p>
      <w:pPr>
        <w:pStyle w:val="Teksttreci3"/>
        <w:shd w:val="clear" w:fill="FFFFFF"/>
        <w:tabs>
          <w:tab w:val="clear" w:pos="284"/>
          <w:tab w:val="left" w:pos="740" w:leader="none"/>
        </w:tabs>
        <w:spacing w:lineRule="auto" w:line="276" w:before="0" w:after="0"/>
        <w:ind w:hanging="0" w:left="0" w:right="0"/>
        <w:jc w:val="left"/>
        <w:rPr/>
      </w:pPr>
      <w:r>
        <w:rPr>
          <w:rStyle w:val="Teksttreci"/>
          <w:rFonts w:eastAsia="Cambria" w:cs="Times New Roman" w:ascii="Lato" w:hAnsi="Lato"/>
          <w:b w:val="false"/>
          <w:bCs w:val="false"/>
          <w:iCs w:val="false"/>
          <w:position w:val="0"/>
          <w:sz w:val="22"/>
          <w:sz w:val="24"/>
          <w:szCs w:val="24"/>
          <w:u w:val="none"/>
          <w:vertAlign w:val="baseline"/>
          <w:lang w:val="pl-PL" w:bidi="ar-SA"/>
        </w:rPr>
        <w:t xml:space="preserve">Lokal mieszkalny nr 14 o powierzchni użytkowej 51,90 </w:t>
      </w:r>
      <w:r>
        <w:rPr>
          <w:rStyle w:val="Teksttreci"/>
          <w:rFonts w:eastAsia="Cambria" w:cs="Times New Roman" w:ascii="Lato" w:hAnsi="Lato"/>
          <w:b w:val="false"/>
          <w:bCs w:val="false"/>
          <w:iCs w:val="false"/>
          <w:position w:val="0"/>
          <w:sz w:val="22"/>
          <w:sz w:val="24"/>
          <w:szCs w:val="24"/>
          <w:vertAlign w:val="baseline"/>
          <w:lang w:val="pl-PL" w:bidi="ar-SA"/>
        </w:rPr>
        <w:t xml:space="preserve"> m</w:t>
      </w:r>
      <w:r>
        <w:rPr>
          <w:rStyle w:val="Teksttreci"/>
          <w:rFonts w:eastAsia="Cambria" w:cs="Times New Roman" w:ascii="Lato" w:hAnsi="Lato"/>
          <w:b w:val="false"/>
          <w:bCs w:val="false"/>
          <w:iCs w:val="false"/>
          <w:sz w:val="24"/>
          <w:szCs w:val="24"/>
          <w:vertAlign w:val="superscript"/>
          <w:lang w:val="pl-PL" w:bidi="ar-SA"/>
        </w:rPr>
        <w:t>2</w:t>
      </w:r>
      <w:r>
        <w:rPr>
          <w:rStyle w:val="Teksttreci"/>
          <w:rFonts w:eastAsia="Cambria" w:cs="Times New Roman" w:ascii="Lato" w:hAnsi="Lato"/>
          <w:b w:val="false"/>
          <w:bCs w:val="false"/>
          <w:iCs w:val="false"/>
          <w:position w:val="0"/>
          <w:sz w:val="22"/>
          <w:sz w:val="24"/>
          <w:szCs w:val="24"/>
          <w:u w:val="none"/>
          <w:vertAlign w:val="baseline"/>
          <w:lang w:val="pl-PL" w:bidi="ar-SA"/>
        </w:rPr>
        <w:t xml:space="preserve"> składa się z trzech pokoi, kuchni, łazienki, wc i przedpokoju. Lokal położony jest na trzeciej kondygnacji nadziemnej (2 piętro) w budynku wielolokalowym. Z lokalem związane jest uprawnienie do korzystania z piwnicy zlokalizowanej na kondygnacji podziemnej budynku. W przedpokoju ma podłodze terakota, ściany malowane, szafa w zabudowie stałej. W pokoju 1 na podłodze panele, ściany wygładzone, malowane. W pokoju 2 na podłodze panele, ściany wygładzone, malowane, wyjście na balkon (na podłodze terakota); przejście do pokoju 3. W pokoju 3 na podłodze panele, ściany wygładzone, malowane. W kuchni na podłodze terakota, ściany częściowo wygładzone, malowane, częściowo terakota. Łazienka cała w terakocie wyposażone w ustęp, umywalkę, kabinę prysznicową.</w:t>
      </w:r>
    </w:p>
    <w:p>
      <w:pPr>
        <w:pStyle w:val="Teksttreci3"/>
        <w:shd w:val="clear" w:fill="FFFFFF"/>
        <w:tabs>
          <w:tab w:val="clear" w:pos="284"/>
          <w:tab w:val="left" w:pos="740" w:leader="none"/>
        </w:tabs>
        <w:spacing w:lineRule="auto" w:line="240" w:before="0" w:after="0"/>
        <w:ind w:hanging="0" w:left="0" w:right="0"/>
        <w:jc w:val="left"/>
        <w:rPr/>
      </w:pPr>
      <w:r>
        <w:rPr>
          <w:rStyle w:val="Teksttreci"/>
          <w:rFonts w:eastAsia="Cambria" w:cs="Times New Roman" w:ascii="Lato" w:hAnsi="Lato"/>
          <w:b w:val="false"/>
          <w:bCs w:val="false"/>
          <w:iCs w:val="false"/>
          <w:position w:val="0"/>
          <w:sz w:val="22"/>
          <w:sz w:val="24"/>
          <w:szCs w:val="24"/>
          <w:u w:val="none"/>
          <w:vertAlign w:val="baseline"/>
          <w:lang w:val="pl-PL" w:bidi="ar-SA"/>
        </w:rPr>
        <w:t>Lokal jest po generalnym remoncie w latach poprzednich, łącznie z wymianą instalacji elektrycznej.</w:t>
      </w:r>
    </w:p>
    <w:p>
      <w:pPr>
        <w:pStyle w:val="BodyText"/>
        <w:spacing w:lineRule="auto" w:line="240" w:before="0" w:after="0"/>
        <w:ind w:hanging="0" w:left="0" w:right="0"/>
        <w:jc w:val="both"/>
        <w:rPr>
          <w:rStyle w:val="Teksttreci"/>
          <w:rFonts w:ascii="Lato" w:hAnsi="Lato" w:eastAsia="Cambria" w:cs="Times New Roman"/>
          <w:color w:val="000000"/>
          <w:sz w:val="24"/>
          <w:szCs w:val="24"/>
        </w:rPr>
      </w:pPr>
      <w:r>
        <w:rPr>
          <w:rStyle w:val="Teksttreci"/>
          <w:rFonts w:eastAsia="Cambria" w:cs="Times New Roman" w:ascii="Lato" w:hAnsi="Lato"/>
          <w:b w:val="false"/>
          <w:bCs w:val="false"/>
          <w:iCs w:val="false"/>
          <w:position w:val="0"/>
          <w:sz w:val="22"/>
          <w:sz w:val="24"/>
          <w:szCs w:val="24"/>
          <w:vertAlign w:val="baseline"/>
          <w:lang w:val="pl-PL" w:bidi="ar-SA"/>
        </w:rPr>
        <w:t>Do lokalu mieszkalnego nr 14 przynależy pomieszczenie piwnicze nr 14 o powierzchni 4,60 m</w:t>
      </w:r>
      <w:r>
        <w:rPr>
          <w:rStyle w:val="Teksttreci"/>
          <w:rFonts w:eastAsia="Cambria" w:cs="Times New Roman" w:ascii="Lato" w:hAnsi="Lato"/>
          <w:b w:val="false"/>
          <w:bCs w:val="false"/>
          <w:iCs w:val="false"/>
          <w:sz w:val="24"/>
          <w:szCs w:val="24"/>
          <w:vertAlign w:val="superscript"/>
          <w:lang w:val="pl-PL" w:bidi="ar-SA"/>
        </w:rPr>
        <w:t>2</w:t>
      </w:r>
      <w:r>
        <w:rPr>
          <w:rStyle w:val="Teksttreci"/>
          <w:rFonts w:eastAsia="Cambria" w:cs="Times New Roman" w:ascii="Lato" w:hAnsi="Lato"/>
          <w:b w:val="false"/>
          <w:bCs w:val="false"/>
          <w:iCs w:val="false"/>
          <w:position w:val="0"/>
          <w:sz w:val="22"/>
          <w:sz w:val="24"/>
          <w:szCs w:val="24"/>
          <w:vertAlign w:val="baseline"/>
          <w:lang w:val="pl-PL" w:bidi="ar-SA"/>
        </w:rPr>
        <w:t xml:space="preserve"> .</w:t>
      </w:r>
    </w:p>
    <w:p>
      <w:pPr>
        <w:pStyle w:val="BodyText"/>
        <w:spacing w:lineRule="auto" w:line="240" w:before="0" w:after="0"/>
        <w:ind w:hanging="0" w:left="0" w:right="0"/>
        <w:jc w:val="both"/>
        <w:rPr>
          <w:rStyle w:val="Teksttreci"/>
          <w:rFonts w:ascii="Lato" w:hAnsi="Lato" w:eastAsia="Cambria" w:cs="Times New Roman"/>
          <w:color w:val="000000"/>
          <w:sz w:val="24"/>
          <w:szCs w:val="24"/>
        </w:rPr>
      </w:pPr>
      <w:r>
        <w:rPr>
          <w:rFonts w:eastAsia="Cambria" w:cs="Times New Roman" w:ascii="Lato" w:hAnsi="Lato"/>
          <w:color w:val="000000"/>
          <w:sz w:val="24"/>
          <w:szCs w:val="24"/>
        </w:rPr>
      </w:r>
    </w:p>
    <w:p>
      <w:pPr>
        <w:pStyle w:val="BodyText"/>
        <w:spacing w:lineRule="auto" w:line="240" w:before="0" w:after="0"/>
        <w:ind w:hanging="0" w:left="0" w:right="0"/>
        <w:jc w:val="both"/>
        <w:rPr>
          <w:rStyle w:val="Teksttreci"/>
          <w:rFonts w:ascii="Lato" w:hAnsi="Lato" w:eastAsia="Cambria" w:cs="Times New Roman"/>
          <w:color w:val="000000"/>
          <w:sz w:val="24"/>
          <w:szCs w:val="24"/>
        </w:rPr>
      </w:pPr>
      <w:r>
        <w:rPr>
          <w:rStyle w:val="Teksttreci"/>
          <w:rFonts w:eastAsia="Cambria" w:cs="Times New Roman" w:ascii="Lato" w:hAnsi="Lato"/>
          <w:bCs w:val="false"/>
          <w:iCs w:val="false"/>
          <w:color w:val="000000"/>
          <w:position w:val="0"/>
          <w:sz w:val="22"/>
          <w:sz w:val="24"/>
          <w:szCs w:val="24"/>
          <w:vertAlign w:val="baseline"/>
          <w:lang w:val="pl-PL" w:bidi="ar-SA"/>
        </w:rPr>
        <w:t>n</w:t>
      </w:r>
      <w:r>
        <w:rPr>
          <w:rStyle w:val="Teksttreci"/>
          <w:rFonts w:eastAsia="Cambria" w:cs="Times New Roman" w:ascii="Lato" w:hAnsi="Lato"/>
          <w:bCs w:val="false"/>
          <w:iCs w:val="false"/>
          <w:color w:val="000000"/>
          <w:position w:val="0"/>
          <w:sz w:val="22"/>
          <w:sz w:val="24"/>
          <w:szCs w:val="24"/>
          <w:vertAlign w:val="baseline"/>
          <w:lang w:val="pl-PL" w:bidi="ar-SA"/>
        </w:rPr>
        <w:t>ależący w udziale ½ do Pani Urszuli Konkol</w:t>
      </w:r>
    </w:p>
    <w:p>
      <w:pPr>
        <w:pStyle w:val="Normal"/>
        <w:spacing w:before="240" w:after="240"/>
        <w:jc w:val="both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</w:r>
      <w:r>
        <w:rPr>
          <w:rStyle w:val="Nagwek2Znak"/>
          <w:rFonts w:ascii="Lato" w:hAnsi="Lato"/>
          <w:b w:val="false"/>
          <w:bCs w:val="false"/>
          <w:color w:val="000000"/>
          <w:sz w:val="24"/>
          <w:szCs w:val="24"/>
        </w:rPr>
        <w:t>19.03.2026 r.</w:t>
      </w:r>
      <w:r>
        <w:rPr>
          <w:rStyle w:val="Nagwek2Znak"/>
          <w:rFonts w:ascii="Lato" w:hAnsi="Lato"/>
          <w:b w:val="false"/>
          <w:bCs w:val="false"/>
          <w:color w:val="000000"/>
          <w:sz w:val="24"/>
          <w:szCs w:val="24"/>
          <w:lang w:val="fr-FR"/>
        </w:rPr>
        <w:t>, godz. 11.00</w:t>
      </w:r>
    </w:p>
    <w:p>
      <w:pPr>
        <w:pStyle w:val="Normal"/>
        <w:spacing w:before="240" w:after="240"/>
        <w:ind w:hanging="1418" w:left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Style w:val="Nagwek2Znak"/>
          <w:rFonts w:ascii="Lato" w:hAnsi="Lato"/>
          <w:b w:val="false"/>
          <w:color w:val="000000"/>
          <w:sz w:val="24"/>
          <w:szCs w:val="24"/>
        </w:rPr>
        <w:t>Urząd Skarbowy w Kartuzach, 83-300 Kartuzy, ul. Kościerska 13</w:t>
      </w:r>
    </w:p>
    <w:p>
      <w:pPr>
        <w:pStyle w:val="BodyText"/>
        <w:spacing w:lineRule="atLeast" w:line="23"/>
        <w:jc w:val="both"/>
        <w:rPr>
          <w:rFonts w:ascii="Lato" w:hAnsi="Lato" w:eastAsia="" w:cs="Calibri" w:eastAsiaTheme="majorEastAsia"/>
          <w:color w:themeColor="accent5" w:themeShade="80" w:val="1F4E79"/>
          <w:lang w:val="fr-FR"/>
        </w:rPr>
      </w:pPr>
      <w:r>
        <w:rPr>
          <w:rFonts w:ascii="Lato" w:hAnsi="Lato"/>
          <w:b/>
          <w:bCs/>
          <w:color w:val="C00000"/>
          <w:sz w:val="28"/>
          <w:szCs w:val="28"/>
        </w:rPr>
        <w:t xml:space="preserve">Wartość szacunkowa nieruchomości  </w:t>
      </w:r>
      <w:r>
        <w:rPr>
          <w:rFonts w:ascii="Lato" w:hAnsi="Lato"/>
          <w:color w:val="000000"/>
          <w:szCs w:val="24"/>
        </w:rPr>
        <w:t xml:space="preserve"> 196.610,00</w:t>
      </w:r>
      <w:r>
        <w:rPr>
          <w:rStyle w:val="Teksttreci"/>
          <w:rFonts w:eastAsia="Cambria" w:cs="Times New Roman" w:ascii="Lato" w:hAnsi="Lato"/>
          <w:sz w:val="24"/>
          <w:szCs w:val="24"/>
        </w:rPr>
        <w:t xml:space="preserve"> zł</w:t>
      </w:r>
      <w:r>
        <w:rPr>
          <w:rStyle w:val="Teksttreci"/>
          <w:rFonts w:ascii="Lato" w:hAnsi="Lato"/>
          <w:color w:val="000000"/>
          <w:sz w:val="24"/>
          <w:szCs w:val="24"/>
        </w:rPr>
        <w:t xml:space="preserve"> </w:t>
      </w:r>
      <w:r>
        <w:rPr>
          <w:rFonts w:ascii="Lato" w:hAnsi="Lato"/>
          <w:color w:val="000000"/>
          <w:szCs w:val="24"/>
        </w:rPr>
        <w:t xml:space="preserve"> </w:t>
      </w:r>
    </w:p>
    <w:p>
      <w:pPr>
        <w:pStyle w:val="BodyText"/>
        <w:spacing w:lineRule="atLeast" w:line="23"/>
        <w:jc w:val="both"/>
        <w:rPr>
          <w:rFonts w:ascii="Lato" w:hAnsi="Lato" w:eastAsia="" w:cs="Calibri" w:eastAsiaTheme="majorEastAsia"/>
          <w:color w:themeColor="accent5" w:themeShade="80" w:val="1F4E79"/>
          <w:lang w:val="fr-FR"/>
        </w:rPr>
      </w:pPr>
      <w:r>
        <w:rPr>
          <w:rStyle w:val="Nagwek2Znak"/>
          <w:rFonts w:ascii="Lato" w:hAnsi="Lato"/>
          <w:color w:val="C00000"/>
        </w:rPr>
        <w:t xml:space="preserve">Cena wywołania  </w:t>
      </w:r>
      <w:r>
        <w:rPr>
          <w:rStyle w:val="Nagwek2Znak"/>
          <w:rFonts w:eastAsia="Cambria" w:cs="Times New Roman" w:ascii="Lato" w:hAnsi="Lato"/>
          <w:b w:val="false"/>
          <w:color w:val="auto"/>
          <w:sz w:val="24"/>
          <w:szCs w:val="24"/>
        </w:rPr>
        <w:t>147.457,50</w:t>
      </w:r>
      <w:r>
        <w:rPr>
          <w:rStyle w:val="Nagwek2Znak"/>
          <w:rFonts w:eastAsia="Cambria" w:cs="Times New Roman" w:ascii="Lato" w:hAnsi="Lato"/>
          <w:color w:val="auto"/>
          <w:sz w:val="24"/>
          <w:szCs w:val="24"/>
        </w:rPr>
        <w:t xml:space="preserve"> </w:t>
      </w:r>
      <w:r>
        <w:rPr>
          <w:rStyle w:val="Nagwek2Znak"/>
          <w:rFonts w:cs="Calibri" w:ascii="Lato" w:hAnsi="Lato"/>
          <w:b w:val="false"/>
          <w:color w:val="000000"/>
          <w:sz w:val="24"/>
          <w:szCs w:val="24"/>
          <w:lang w:val="fr-FR"/>
        </w:rPr>
        <w:t xml:space="preserve">zł </w:t>
      </w:r>
    </w:p>
    <w:p>
      <w:pPr>
        <w:pStyle w:val="BodyText"/>
        <w:spacing w:lineRule="atLeast" w:line="23"/>
        <w:jc w:val="both"/>
        <w:rPr>
          <w:rFonts w:ascii="Lato" w:hAnsi="Lato" w:eastAsia="" w:cs="Calibri" w:eastAsiaTheme="majorEastAsia"/>
          <w:color w:themeColor="accent5" w:themeShade="80" w:val="1F4E79"/>
          <w:lang w:val="fr-FR"/>
        </w:rPr>
      </w:pPr>
      <w:r>
        <w:rPr>
          <w:rStyle w:val="Nagwek2Znak"/>
          <w:rFonts w:ascii="Lato" w:hAnsi="Lato"/>
          <w:color w:val="C00000"/>
        </w:rPr>
        <w:t xml:space="preserve">Wadium </w:t>
      </w:r>
      <w:r>
        <w:rPr>
          <w:rStyle w:val="Nagwek2Znak"/>
          <w:rFonts w:cs="Calibri" w:ascii="Lato" w:hAnsi="Lato"/>
          <w:color w:themeColor="accent5" w:themeShade="80" w:val="1F4E79"/>
          <w:lang w:val="fr-FR"/>
        </w:rPr>
        <w:t xml:space="preserve"> </w:t>
      </w:r>
      <w:r>
        <w:rPr>
          <w:rStyle w:val="Nagwek2Znak"/>
          <w:rFonts w:eastAsia="Cambria" w:cs="Times New Roman" w:ascii="Lato" w:hAnsi="Lato"/>
          <w:b w:val="false"/>
          <w:color w:val="auto"/>
          <w:sz w:val="24"/>
          <w:szCs w:val="24"/>
        </w:rPr>
        <w:t>19.661,00</w:t>
      </w:r>
      <w:r>
        <w:rPr>
          <w:rStyle w:val="Nagwek2Znak"/>
          <w:rFonts w:cs="Calibri" w:ascii="Lato" w:hAnsi="Lato"/>
          <w:b w:val="false"/>
          <w:color w:val="000000"/>
          <w:sz w:val="24"/>
          <w:szCs w:val="24"/>
          <w:lang w:val="fr-FR"/>
        </w:rPr>
        <w:t xml:space="preserve"> zł</w:t>
      </w:r>
    </w:p>
    <w:p>
      <w:pPr>
        <w:pStyle w:val="Standard"/>
        <w:spacing w:lineRule="auto" w:line="276" w:before="0" w:after="0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Warunkiem przystąpienia do licytacji nieruchomości jest wpłata wadium. </w:t>
        <w:tab/>
        <w:tab/>
      </w:r>
    </w:p>
    <w:p>
      <w:pPr>
        <w:pStyle w:val="TekstpismaKAS"/>
        <w:spacing w:before="0" w:after="0"/>
        <w:contextualSpacing/>
        <w:jc w:val="both"/>
        <w:rPr>
          <w:rFonts w:ascii="Lato" w:hAnsi="Lato" w:eastAsia="Times New Roman"/>
          <w:lang w:eastAsia="pl-PL"/>
        </w:rPr>
      </w:pPr>
      <w:r>
        <w:rPr>
          <w:rFonts w:eastAsia="Times New Roman" w:ascii="Lato" w:hAnsi="Lato"/>
          <w:lang w:eastAsia="pl-PL"/>
        </w:rPr>
        <w:t xml:space="preserve">Wadium proszę </w:t>
      </w:r>
      <w:r>
        <w:rPr>
          <w:rFonts w:ascii="Lato" w:hAnsi="Lato"/>
          <w:lang w:eastAsia="pl-PL"/>
        </w:rPr>
        <w:t>wpłacić na rachunek bankowy</w:t>
      </w:r>
      <w:r>
        <w:rPr>
          <w:rFonts w:eastAsia="Times New Roman" w:ascii="Lato" w:hAnsi="Lato"/>
          <w:lang w:eastAsia="pl-PL"/>
        </w:rPr>
        <w:t xml:space="preserve"> nr</w:t>
      </w:r>
      <w:r>
        <w:rPr>
          <w:rFonts w:eastAsia="Times New Roman"/>
          <w:i/>
          <w:color w:themeColor="accent1" w:themeShade="bf" w:val="2F5496"/>
          <w:sz w:val="22"/>
          <w:szCs w:val="22"/>
          <w:lang w:eastAsia="pl-PL"/>
        </w:rPr>
        <w:t xml:space="preserve"> </w:t>
      </w:r>
      <w:r>
        <w:rPr>
          <w:rFonts w:eastAsia="Times New Roman" w:ascii="Lato" w:hAnsi="Lato"/>
          <w:color w:val="000000"/>
          <w:lang w:eastAsia="pl-PL"/>
        </w:rPr>
        <w:t>NBP O/O Gdańsk 55101011400144011391200000.</w:t>
      </w:r>
      <w:r>
        <w:rPr>
          <w:rFonts w:eastAsia="Times New Roman" w:ascii="Lato" w:hAnsi="Lato"/>
          <w:lang w:eastAsia="pl-PL"/>
        </w:rPr>
        <w:t xml:space="preserve"> W treści przelewu proszę zamieścić: </w:t>
      </w:r>
    </w:p>
    <w:p>
      <w:pPr>
        <w:pStyle w:val="TekstpismaKAS"/>
        <w:spacing w:before="0" w:after="0"/>
        <w:contextualSpacing/>
        <w:jc w:val="both"/>
        <w:rPr>
          <w:rFonts w:ascii="Lato" w:hAnsi="Lato" w:eastAsia="Times New Roman"/>
          <w:lang w:eastAsia="pl-PL"/>
        </w:rPr>
      </w:pPr>
      <w:r>
        <w:rPr>
          <w:rFonts w:eastAsia="" w:cs="Calibri" w:ascii="Lato" w:hAnsi="Lato" w:eastAsiaTheme="majorEastAsia"/>
          <w:color w:val="000000"/>
          <w:lang w:eastAsia="pl-PL"/>
        </w:rPr>
        <w:t>wadium, licytacja nieruchomości 19</w:t>
      </w:r>
      <w:r>
        <w:rPr>
          <w:rFonts w:eastAsia="Times New Roman" w:cs="Calibri" w:ascii="Lato" w:hAnsi="Lato"/>
          <w:color w:val="000000"/>
          <w:lang w:eastAsia="pl-PL"/>
        </w:rPr>
        <w:t>.03.2026r.</w:t>
      </w:r>
    </w:p>
    <w:p>
      <w:pPr>
        <w:pStyle w:val="TekstpismaKAS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Wadium uznam za złożone, jeżeli wpłata zostanie uznana na naszym rachunku najpóźniej w dniu poprzedzającym dzień licytacji.</w:t>
      </w:r>
    </w:p>
    <w:p>
      <w:pPr>
        <w:pStyle w:val="TekstpismaKAS"/>
        <w:jc w:val="both"/>
        <w:rPr>
          <w:rFonts w:ascii="Lato" w:hAnsi="Lato"/>
          <w:u w:val="single"/>
          <w:lang w:eastAsia="zh-CN"/>
        </w:rPr>
      </w:pPr>
      <w:r>
        <w:rPr>
          <w:rFonts w:ascii="Lato" w:hAnsi="Lato"/>
          <w:u w:val="single"/>
          <w:lang w:eastAsia="zh-CN"/>
        </w:rPr>
        <w:t xml:space="preserve">Zatrzymam wadium złożone przez licytanta, któremu udzielimy przybicia. </w:t>
      </w:r>
    </w:p>
    <w:p>
      <w:pPr>
        <w:pStyle w:val="TekstpismaKAS"/>
        <w:jc w:val="both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 xml:space="preserve">Pozostałym licytantom zwrócę wadium nie później niż w terminie 7 dni roboczych </w:t>
      </w:r>
    </w:p>
    <w:p>
      <w:pPr>
        <w:pStyle w:val="TekstpismaKAS"/>
        <w:jc w:val="both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 xml:space="preserve">od dnia licytacji. </w:t>
      </w:r>
    </w:p>
    <w:p>
      <w:pPr>
        <w:pStyle w:val="TekstpismaKAS"/>
        <w:jc w:val="both"/>
        <w:rPr>
          <w:rFonts w:ascii="Lato" w:hAnsi="Lato" w:eastAsia="Cambria" w:cs="Times New Roman"/>
          <w:lang w:eastAsia="zh-CN"/>
        </w:rPr>
      </w:pPr>
      <w:r>
        <w:rPr>
          <w:rFonts w:eastAsia="Cambria" w:cs="Times New Roman" w:ascii="Lato" w:hAnsi="Lato"/>
          <w:lang w:eastAsia="zh-CN"/>
        </w:rPr>
      </w:r>
    </w:p>
    <w:p>
      <w:pPr>
        <w:pStyle w:val="Standard"/>
        <w:spacing w:lineRule="auto" w:line="240" w:before="12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nieruchomości</w:t>
      </w:r>
    </w:p>
    <w:p>
      <w:pPr>
        <w:pStyle w:val="TekstpismaKAS"/>
        <w:spacing w:lineRule="auto" w:line="276"/>
        <w:jc w:val="both"/>
        <w:rPr/>
      </w:pPr>
      <w:r>
        <w:rPr>
          <w:rFonts w:ascii="Lato" w:hAnsi="Lato"/>
          <w:bCs/>
        </w:rPr>
        <w:t xml:space="preserve">Nieruchomość można oglądać </w:t>
      </w:r>
      <w:r>
        <w:rPr>
          <w:rFonts w:ascii="Lato" w:hAnsi="Lato"/>
        </w:rPr>
        <w:t>w dniu 04</w:t>
      </w:r>
      <w:r>
        <w:rPr>
          <w:rFonts w:ascii="Lato" w:hAnsi="Lato"/>
          <w:color w:val="000000"/>
        </w:rPr>
        <w:t>.03</w:t>
      </w:r>
      <w:r>
        <w:rPr>
          <w:rFonts w:cs="Calibri" w:ascii="Lato" w:hAnsi="Lato"/>
          <w:color w:val="000000"/>
        </w:rPr>
        <w:t>.</w:t>
      </w:r>
      <w:r>
        <w:rPr>
          <w:rFonts w:ascii="Lato" w:hAnsi="Lato"/>
          <w:color w:val="000000"/>
        </w:rPr>
        <w:t xml:space="preserve">2026 r. </w:t>
      </w:r>
      <w:r>
        <w:rPr>
          <w:rFonts w:ascii="Lato" w:hAnsi="Lato"/>
        </w:rPr>
        <w:t xml:space="preserve">po wcześniejszym uzgodnieniu z pracownikiem organu egzekucyjnego Panem Łukaszem Kostuch telefon 58 685-28-82. W tym samym czasie mogą Państwo przeglądać akta postępowania egzekucyjnego bezpośrednio związane z nieruchomością (protokół opisu i oszacowania wraz z operatem szacunkowym) w siedzibie Urzędu Skarbowego w Kartuzach, w godz. 9.00-12.00.  </w:t>
      </w:r>
    </w:p>
    <w:p>
      <w:pPr>
        <w:pStyle w:val="Standard"/>
        <w:spacing w:lineRule="auto" w:line="240" w:before="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</w:r>
    </w:p>
    <w:p>
      <w:pPr>
        <w:pStyle w:val="Standard"/>
        <w:spacing w:lineRule="auto" w:line="276" w:before="120" w:after="0"/>
        <w:jc w:val="both"/>
        <w:rPr/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pacing w:lineRule="auto" w:line="276" w:before="0" w:after="0"/>
        <w:jc w:val="both"/>
        <w:rPr/>
      </w:pPr>
      <w:r>
        <w:rPr>
          <w:rFonts w:ascii="Lato" w:hAnsi="Lato"/>
          <w:bCs/>
          <w:sz w:val="24"/>
          <w:szCs w:val="24"/>
        </w:rPr>
        <w:t>Sprzedaż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color w:val="000000"/>
          <w:sz w:val="24"/>
          <w:szCs w:val="24"/>
        </w:rPr>
        <w:t>nie jest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opodatkowana podatkiem od towarów i usług. </w:t>
      </w:r>
    </w:p>
    <w:p>
      <w:pPr>
        <w:pStyle w:val="Standard"/>
        <w:spacing w:lineRule="auto" w:line="276" w:before="0" w:after="0"/>
        <w:jc w:val="both"/>
        <w:rPr/>
      </w:pPr>
      <w:r>
        <w:rPr>
          <w:rFonts w:ascii="Lato" w:hAnsi="Lato"/>
          <w:bCs/>
          <w:sz w:val="24"/>
          <w:szCs w:val="24"/>
        </w:rPr>
        <w:t>Sprzedaż nie jest opodatkowana podatkiem od czynności cywilnoprawnych.</w:t>
      </w:r>
    </w:p>
    <w:p>
      <w:pPr>
        <w:pStyle w:val="Standard"/>
        <w:spacing w:lineRule="auto" w:line="276" w:before="0" w:after="0"/>
        <w:jc w:val="both"/>
        <w:rPr/>
      </w:pPr>
      <w:r>
        <w:rPr>
          <w:rFonts w:ascii="Lato" w:hAnsi="Lato"/>
          <w:sz w:val="24"/>
          <w:szCs w:val="24"/>
        </w:rPr>
        <w:t>Prawa osób trzecich nie będą przeszkodą do licytacji i przyznania nabywcy własności nieruchomości bez zastrzeżeń, jeżeli osoby te nie wystąpiły wcześniej o wyłączenie nieruchomości lub jej przynależności spod egzekucji.</w:t>
      </w:r>
    </w:p>
    <w:p>
      <w:pPr>
        <w:pStyle w:val="Standard"/>
        <w:spacing w:lineRule="auto" w:line="276" w:before="0" w:after="0"/>
        <w:jc w:val="both"/>
        <w:rPr/>
      </w:pPr>
      <w:r>
        <w:rPr>
          <w:rFonts w:ascii="Lato" w:hAnsi="Lato"/>
          <w:sz w:val="24"/>
          <w:szCs w:val="24"/>
        </w:rPr>
        <w:t xml:space="preserve">Użytkowanie, służebności i prawa dożywotnika, jeżeli nie są ujawnione w księdze wieczystej lub przez złożenie dokumentu do zbioru dokumentów i nie zostaną zgłoszone najpóźniej na 3 dni przed rozpoczęciem licytacji, nie będą uwzględnione </w:t>
      </w:r>
    </w:p>
    <w:p>
      <w:pPr>
        <w:pStyle w:val="Standard"/>
        <w:spacing w:lineRule="auto" w:line="276" w:before="0" w:after="0"/>
        <w:jc w:val="both"/>
        <w:rPr/>
      </w:pPr>
      <w:r>
        <w:rPr>
          <w:rFonts w:ascii="Lato" w:hAnsi="Lato"/>
          <w:sz w:val="24"/>
          <w:szCs w:val="24"/>
        </w:rPr>
        <w:t>w dalszym toku egzekucji i wygasną z chwilą, w której postanowienie o przyznaniu własności stanie się ostateczne.</w:t>
      </w:r>
    </w:p>
    <w:p>
      <w:pPr>
        <w:pStyle w:val="Standard"/>
        <w:spacing w:lineRule="auto" w:line="276" w:before="0" w:after="0"/>
        <w:jc w:val="both"/>
        <w:rPr/>
      </w:pPr>
      <w:r>
        <w:rPr>
          <w:rFonts w:ascii="Lato" w:hAnsi="Lato"/>
          <w:bCs/>
          <w:sz w:val="24"/>
          <w:szCs w:val="24"/>
        </w:rPr>
        <w:t xml:space="preserve">Szczegółowe informacje można </w:t>
      </w:r>
      <w:r>
        <w:rPr>
          <w:rFonts w:ascii="Lato" w:hAnsi="Lato"/>
          <w:bCs/>
          <w:color w:themeColor="text1" w:val="000000"/>
          <w:sz w:val="24"/>
          <w:szCs w:val="24"/>
        </w:rPr>
        <w:t xml:space="preserve">uzyskać w </w:t>
      </w:r>
      <w:r>
        <w:rPr>
          <w:rFonts w:eastAsia="Calibri" w:ascii="Lato" w:hAnsi="Lato"/>
          <w:bCs/>
          <w:color w:themeColor="text1" w:val="000000"/>
          <w:sz w:val="24"/>
          <w:szCs w:val="24"/>
        </w:rPr>
        <w:t>Dziale</w:t>
      </w:r>
      <w:r>
        <w:rPr>
          <w:rFonts w:ascii="Lato" w:hAnsi="Lato"/>
          <w:bCs/>
          <w:color w:themeColor="text1" w:val="000000"/>
          <w:sz w:val="24"/>
          <w:szCs w:val="24"/>
        </w:rPr>
        <w:t xml:space="preserve"> Egzekucji </w:t>
      </w:r>
      <w:r>
        <w:rPr>
          <w:rFonts w:ascii="Lato" w:hAnsi="Lato"/>
          <w:bCs/>
          <w:sz w:val="24"/>
          <w:szCs w:val="24"/>
        </w:rPr>
        <w:t>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76" w:before="0" w:after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pacing w:before="0" w:after="0"/>
        <w:contextualSpacing/>
        <w:rPr>
          <w:rFonts w:ascii="Lato" w:hAnsi="Lato"/>
          <w:color w:themeColor="accent1" w:themeShade="bf" w:val="2F5496"/>
        </w:rPr>
      </w:pPr>
      <w:r>
        <w:drawing>
          <wp:anchor behindDoc="0" distT="0" distB="635" distL="114300" distR="114935" simplePos="0" locked="0" layoutInCell="0" allowOverlap="1" relativeHeight="1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cs="Calibri" w:ascii="Lato" w:hAnsi="Lato"/>
          <w:bCs/>
          <w:color w:themeColor="text1" w:val="000000"/>
        </w:rPr>
        <w:t>58 685-28-82</w:t>
      </w:r>
    </w:p>
    <w:p>
      <w:pPr>
        <w:pStyle w:val="TekstpismaKAS"/>
        <w:rPr>
          <w:rFonts w:ascii="Lato" w:hAnsi="Lato"/>
          <w:color w:themeColor="accent1" w:themeShade="bf" w:val="2F5496"/>
          <w:lang w:eastAsia="pl-PL"/>
        </w:rPr>
      </w:pPr>
      <w:r>
        <w:rPr>
          <w:rFonts w:ascii="Lato" w:hAnsi="Lato"/>
          <w:color w:themeColor="accent1" w:themeShade="bf" w:val="2F5496"/>
          <w:lang w:eastAsia="pl-PL"/>
        </w:rPr>
      </w:r>
    </w:p>
    <w:p>
      <w:pPr>
        <w:pStyle w:val="TekstpismaKAS"/>
        <w:rPr>
          <w:rFonts w:ascii="Lato" w:hAnsi="Lato"/>
        </w:rPr>
      </w:pPr>
      <w:r>
        <w:drawing>
          <wp:anchor behindDoc="0" distT="0" distB="0" distL="114300" distR="114300" simplePos="0" locked="0" layoutInCell="0" allowOverlap="1" relativeHeight="12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rPr>
          <w:color w:val="000000"/>
        </w:rPr>
      </w:pPr>
      <w:r>
        <w:rPr>
          <w:rFonts w:cs="Calibri" w:ascii="Lato" w:hAnsi="Lato"/>
          <w:color w:val="000000"/>
        </w:rPr>
        <w:t>lukasz.kostuch</w:t>
      </w:r>
      <w:r>
        <w:rPr>
          <w:rFonts w:ascii="Lato" w:hAnsi="Lato"/>
          <w:color w:val="000000"/>
        </w:rPr>
        <w:t>@mf.gov.pl</w:t>
      </w:r>
    </w:p>
    <w:p>
      <w:pPr>
        <w:pStyle w:val="Standard"/>
        <w:spacing w:lineRule="auto" w:line="240" w:before="120" w:after="0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r>
        <w:rPr>
          <w:rStyle w:val="Hyperlink"/>
          <w:rFonts w:ascii="Lato" w:hAnsi="Lato"/>
          <w:bCs/>
          <w:color w:val="000000"/>
          <w:sz w:val="24"/>
          <w:szCs w:val="24"/>
        </w:rPr>
        <w:t>https://www.pomorskie.kas.gov.pl/izba-administracji-skarbowej-w-gdansku/ogloszenia/obwieszczenia-o-licytacjach</w:t>
      </w:r>
      <w:r>
        <w:rPr>
          <w:rFonts w:ascii="Lato" w:hAnsi="Lato"/>
          <w:bCs/>
          <w:color w:val="000000"/>
          <w:sz w:val="24"/>
          <w:szCs w:val="24"/>
        </w:rPr>
        <w:t>,</w:t>
      </w:r>
    </w:p>
    <w:p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jc w:val="both"/>
        <w:rPr>
          <w:rFonts w:ascii="Lato" w:hAnsi="Lato"/>
          <w:lang w:eastAsia="pl-PL"/>
        </w:rPr>
      </w:pPr>
      <w:r>
        <w:rPr>
          <w:rFonts w:ascii="Lato" w:hAnsi="Lato"/>
        </w:rPr>
        <w:t>Art. 110w §1 i § 3, art. 110z, art. 111, art. 111d</w:t>
      </w:r>
      <w:r>
        <w:rPr/>
        <w:t xml:space="preserve"> </w:t>
      </w:r>
      <w:r>
        <w:rPr>
          <w:rFonts w:ascii="Lato" w:hAnsi="Lato"/>
          <w:lang w:eastAsia="pl-PL"/>
        </w:rPr>
        <w:t xml:space="preserve">ustawy z dnia 17 czerwca 1966 r. </w:t>
        <w:br/>
        <w:t>o postępowaniu egzekucyjnym w administracji (Dz.U. z 2025 r. poz. 132).</w:t>
      </w:r>
    </w:p>
    <w:p>
      <w:pPr>
        <w:pStyle w:val="TekstpismaKAS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</w:r>
    </w:p>
    <w:p>
      <w:pPr>
        <w:pStyle w:val="TekstpismaKAS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</w:r>
    </w:p>
    <w:p>
      <w:pPr>
        <w:pStyle w:val="TekstpismaKAS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</w:r>
    </w:p>
    <w:p>
      <w:pPr>
        <w:pStyle w:val="TekstpismaKAS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ab/>
        <w:tab/>
        <w:tab/>
        <w:tab/>
        <w:tab/>
        <w:tab/>
        <w:tab/>
        <w:tab/>
        <w:tab/>
        <w:tab/>
        <w:tab/>
        <w:tab/>
        <w:tab/>
        <w:t xml:space="preserve"> </w:t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1155" w:right="1155" w:gutter="0" w:header="709" w:top="1134" w:footer="709" w:bottom="1134"/>
      <w:pgNumType w:fmt="decimal"/>
      <w:formProt w:val="false"/>
      <w:titlePg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4" wp14:anchorId="1BF68607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90295" cy="316230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0440" cy="3160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pt;width:85.8pt;height:24.85pt;mso-wrap-style:square;v-text-anchor:top;mso-position-vertical:top" wp14:anchorId="1BF68607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3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>
        <w:rFonts w:cs="Calibri"/>
        <w:lang w:val="en-US"/>
      </w:rPr>
    </w:pPr>
    <w:r>
      <mc:AlternateContent>
        <mc:Choice Requires="wps">
          <w:drawing>
            <wp:anchor behindDoc="1" distT="0" distB="0" distL="0" distR="0" simplePos="0" locked="0" layoutInCell="1" allowOverlap="1" relativeHeight="6" wp14:anchorId="6B4B4D7E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30250" cy="316230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0080" cy="3160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7.45pt;height:24.85pt;mso-wrap-style:square;v-text-anchor:top;mso-position-vertical:top" wp14:anchorId="6B4B4D7E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8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us.kartuzy@mf.gov.pl </w:t>
    </w:r>
    <w:r>
      <w:rPr>
        <w:rFonts w:cs="Calibri" w:cstheme="minorHAnsi"/>
        <w:lang w:val="en-US"/>
      </w:rPr>
      <w:t>●</w:t>
    </w:r>
    <w:r>
      <w:rPr>
        <w:rFonts w:cs="Calibri"/>
        <w:lang w:val="en-US"/>
      </w:rPr>
      <w:t xml:space="preserve"> ePUAP /9972nylexe/SkrytkaESP  </w:t>
    </w:r>
    <w:r>
      <w:rPr>
        <w:rFonts w:cs="Calibri" w:cstheme="minorHAnsi"/>
        <w:lang w:val="en-US"/>
      </w:rPr>
      <w:t>●</w:t>
    </w:r>
    <w:r>
      <w:rPr>
        <w:rFonts w:cs="Calibri"/>
        <w:lang w:val="en-US"/>
      </w:rPr>
      <w:t xml:space="preserve"> http://www.pomorskie.kas.gov.pl/urzad-skarbowy-w-kartuzach</w:t>
    </w:r>
  </w:p>
  <w:p>
    <w:pPr>
      <w:pStyle w:val="StopkaKAS"/>
      <w:rPr>
        <w:rFonts w:cs="Calibri"/>
      </w:rPr>
    </w:pPr>
    <w:r>
      <w:rPr>
        <w:rFonts w:cs="Calibri"/>
      </w:rPr>
      <w:t>Urząd Skarbowy w Kartuzach, ul. Kościerska13, 83-300 Kartuzy</w:t>
    </w:r>
  </w:p>
  <w:p>
    <w:pPr>
      <w:pStyle w:val="StopkaKAS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0"/>
        <w:effect w:val="none"/>
        <w:iCs w:val="false"/>
        <w:bCs w:val="false"/>
        <w:em w:val="none"/>
        <w:emboss w:val="false"/>
        <w:imprint w:val="false"/>
        <w:vanish w:val="false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mirrorMargins/>
  <w:defaultTabStop w:val="284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11d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Hyperlink" w:customStyle="1">
    <w:name w:val="Hyperlink"/>
    <w:basedOn w:val="DefaultParagraphFont"/>
    <w:qFormat/>
    <w:rsid w:val="00d01abb"/>
    <w:rPr>
      <w:color w:val="0563C1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a847b9"/>
    <w:rPr>
      <w:rFonts w:eastAsia="" w:cs="Calibri" w:cstheme="minorHAnsi" w:eastAsiaTheme="majorEastAsia"/>
      <w:b/>
      <w:sz w:val="32"/>
      <w:szCs w:val="32"/>
    </w:rPr>
  </w:style>
  <w:style w:type="character" w:styleId="TekstpismaKASZnak" w:customStyle="1">
    <w:name w:val="Tekst pisma KAS Znak"/>
    <w:basedOn w:val="TekstpodstawowyZnak"/>
    <w:link w:val="TekstpismaKAS"/>
    <w:uiPriority w:val="1"/>
    <w:qFormat/>
    <w:rsid w:val="0017559c"/>
    <w:rPr>
      <w:rFonts w:eastAsia="Lato" w:cs="Calibri" w:cstheme="minorHAnsi"/>
      <w:sz w:val="24"/>
      <w:szCs w:val="24"/>
    </w:rPr>
  </w:style>
  <w:style w:type="character" w:styleId="rdtytuKASZnak" w:customStyle="1">
    <w:name w:val="Śródtytuł KAS Znak"/>
    <w:basedOn w:val="Nagwek2Znak"/>
    <w:qFormat/>
    <w:rsid w:val="00bb0ed5"/>
    <w:rPr>
      <w:rFonts w:eastAsia="" w:cs="Calibri" w:cstheme="minorHAnsi" w:eastAsiaTheme="majorEastAsia"/>
      <w:b/>
      <w:color w:val="E31837"/>
      <w:sz w:val="28"/>
      <w:szCs w:val="26"/>
    </w:rPr>
  </w:style>
  <w:style w:type="character" w:styleId="WyliczeniaKASZnak" w:customStyle="1">
    <w:name w:val="Wyliczenia KAS Znak"/>
    <w:basedOn w:val="DefaultParagraphFont"/>
    <w:link w:val="WyliczeniaKAS"/>
    <w:qFormat/>
    <w:rsid w:val="00bb0ed5"/>
    <w:rPr>
      <w:rFonts w:eastAsia="Lato" w:cs="Calibri" w:cstheme="minorHAnsi"/>
      <w:sz w:val="24"/>
    </w:rPr>
  </w:style>
  <w:style w:type="character" w:styleId="CytatKASZnak" w:customStyle="1">
    <w:name w:val="Cytat KAS Znak"/>
    <w:basedOn w:val="DefaultParagraphFont"/>
    <w:link w:val="CytatKAS"/>
    <w:uiPriority w:val="6"/>
    <w:qFormat/>
    <w:rsid w:val="00bb0ed5"/>
    <w:rPr>
      <w:rFonts w:eastAsia="Lato" w:cs="Calibri" w:cstheme="minorHAnsi"/>
    </w:rPr>
  </w:style>
  <w:style w:type="character" w:styleId="MetrykapismaKASZnak" w:customStyle="1">
    <w:name w:val="Metryka pisma KAS Znak"/>
    <w:basedOn w:val="DefaultParagraphFont"/>
    <w:link w:val="MetrykapismaKAS"/>
    <w:qFormat/>
    <w:rsid w:val="007d712d"/>
    <w:rPr>
      <w:rFonts w:cs="Calibri" w:cstheme="minorHAnsi"/>
    </w:rPr>
  </w:style>
  <w:style w:type="character" w:styleId="BezodstpwZnak" w:customStyle="1">
    <w:name w:val="Bez odstępów Znak"/>
    <w:basedOn w:val="DefaultParagraphFont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qFormat/>
    <w:rsid w:val="00bb0ed5"/>
    <w:rPr>
      <w:sz w:val="20"/>
      <w:szCs w:val="20"/>
    </w:rPr>
  </w:style>
  <w:style w:type="character" w:styleId="StopkaKASZnak" w:customStyle="1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styleId="NumerowanieKASZnak" w:customStyle="1">
    <w:name w:val="Numerowanie KAS Znak"/>
    <w:basedOn w:val="TekstpismaKASZnak"/>
    <w:link w:val="NumerowanieKAS"/>
    <w:qFormat/>
    <w:rsid w:val="00bb0ed5"/>
    <w:rPr>
      <w:rFonts w:eastAsia="Lato" w:cs="Calibri" w:cstheme="minorHAnsi"/>
      <w:sz w:val="24"/>
      <w:szCs w:val="24"/>
    </w:rPr>
  </w:style>
  <w:style w:type="character" w:styleId="HTML-wstpniesformatowanyZnak" w:customStyle="1">
    <w:name w:val="HTML - wstępnie sformatowany Znak"/>
    <w:basedOn w:val="DefaultParagraphFont"/>
    <w:qFormat/>
    <w:rsid w:val="00d01abb"/>
    <w:rPr>
      <w:rFonts w:ascii="Courier New" w:hAnsi="Courier New" w:eastAsia="Times New Roman" w:cs="Courier New"/>
      <w:sz w:val="20"/>
      <w:szCs w:val="20"/>
    </w:rPr>
  </w:style>
  <w:style w:type="character" w:styleId="Teksttreci" w:customStyle="1">
    <w:name w:val="Tekst treści_"/>
    <w:basedOn w:val="DefaultParagraphFont"/>
    <w:uiPriority w:val="99"/>
    <w:qFormat/>
    <w:rPr>
      <w:b w:val="false"/>
      <w:i w:val="false"/>
      <w:caps w:val="false"/>
      <w:smallCaps w:val="false"/>
      <w:strike w:val="false"/>
      <w:dstrike w:val="false"/>
      <w:sz w:val="22"/>
      <w:u w:val="non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Lucida Sans"/>
    </w:rPr>
  </w:style>
  <w:style w:type="paragraph" w:styleId="Gwkaistopkauser" w:customStyle="1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user" w:customStyle="1">
    <w:name w:val="Zawartość ramki (user)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a847b9"/>
    <w:pPr>
      <w:spacing w:before="240" w:after="360"/>
      <w:contextualSpacing/>
      <w:outlineLvl w:val="9"/>
    </w:pPr>
    <w:rPr>
      <w:rFonts w:cs="Calibri" w:cstheme="minorHAnsi"/>
    </w:rPr>
  </w:style>
  <w:style w:type="paragraph" w:styleId="TekstpismaKAS" w:customStyle="1">
    <w:name w:val="Tekst pisma KAS"/>
    <w:basedOn w:val="BodyText"/>
    <w:link w:val="TekstpismaKASZnak"/>
    <w:uiPriority w:val="1"/>
    <w:qFormat/>
    <w:rsid w:val="0017559c"/>
    <w:pPr>
      <w:spacing w:lineRule="auto" w:line="276" w:before="120" w:after="0"/>
      <w:contextualSpacing/>
    </w:pPr>
    <w:rPr>
      <w:rFonts w:cs="Calibri" w:cstheme="minorHAnsi"/>
      <w:szCs w:val="24"/>
    </w:rPr>
  </w:style>
  <w:style w:type="paragraph" w:styleId="rdtytuKAS" w:customStyle="1">
    <w:name w:val="Śródtytuł KAS"/>
    <w:basedOn w:val="Heading2"/>
    <w:qFormat/>
    <w:rsid w:val="00bb0ed5"/>
    <w:pPr>
      <w:spacing w:before="240" w:after="0"/>
      <w:contextualSpacing/>
      <w:outlineLvl w:val="9"/>
    </w:pPr>
    <w:rPr>
      <w:rFonts w:cs="Calibri" w:cstheme="minorHAnsi"/>
    </w:rPr>
  </w:style>
  <w:style w:type="paragraph" w:styleId="WyliczeniaKAS" w:customStyle="1">
    <w:name w:val="Wyliczenia KAS"/>
    <w:basedOn w:val="Normal"/>
    <w:link w:val="WyliczeniaKASZnak"/>
    <w:qFormat/>
    <w:rsid w:val="00bb0ed5"/>
    <w:pPr>
      <w:widowControl w:val="false"/>
      <w:numPr>
        <w:ilvl w:val="0"/>
        <w:numId w:val="1"/>
      </w:numPr>
      <w:spacing w:lineRule="auto" w:line="276" w:before="120" w:after="0"/>
      <w:ind w:hanging="284" w:left="426"/>
      <w:contextualSpacing/>
    </w:pPr>
    <w:rPr>
      <w:rFonts w:eastAsia="Lato" w:cs="Calibri" w:cstheme="minorHAnsi"/>
      <w:sz w:val="24"/>
    </w:rPr>
  </w:style>
  <w:style w:type="paragraph" w:styleId="CytatKAS" w:customStyle="1">
    <w:name w:val="Cytat KAS"/>
    <w:basedOn w:val="Normal"/>
    <w:link w:val="CytatKASZnak"/>
    <w:uiPriority w:val="6"/>
    <w:qFormat/>
    <w:rsid w:val="00bb0ed5"/>
    <w:pPr>
      <w:widowControl w:val="false"/>
      <w:pBdr>
        <w:left w:val="single" w:sz="4" w:space="8" w:color="E31837"/>
      </w:pBdr>
      <w:spacing w:lineRule="auto" w:line="276" w:before="120" w:after="0"/>
      <w:ind w:hanging="0" w:left="454"/>
      <w:contextualSpacing/>
    </w:pPr>
    <w:rPr>
      <w:rFonts w:eastAsia="Lato" w:cs="Calibri" w:cstheme="minorHAnsi"/>
    </w:rPr>
  </w:style>
  <w:style w:type="paragraph" w:styleId="MetrykapismaKAS" w:customStyle="1">
    <w:name w:val="Metryka pisma KAS"/>
    <w:basedOn w:val="Normal"/>
    <w:link w:val="MetrykapismaKASZnak"/>
    <w:qFormat/>
    <w:rsid w:val="007d712d"/>
    <w:pPr>
      <w:spacing w:before="0" w:after="0"/>
      <w:ind w:hanging="1418" w:left="1418" w:right="4253"/>
    </w:pPr>
    <w:rPr>
      <w:rFonts w:cs="Calibri" w:cstheme="minorHAnsi"/>
    </w:rPr>
  </w:style>
  <w:style w:type="paragraph" w:styleId="RODOKAS" w:customStyle="1">
    <w:name w:val="RODO KAS"/>
    <w:basedOn w:val="NoSpacing"/>
    <w:link w:val="RODOKASZnak"/>
    <w:qFormat/>
    <w:rsid w:val="00bb0ed5"/>
    <w:pPr>
      <w:spacing w:lineRule="auto" w:line="259" w:before="0" w:after="0"/>
      <w:contextualSpacing/>
    </w:pPr>
    <w:rPr>
      <w:sz w:val="20"/>
      <w:szCs w:val="20"/>
    </w:rPr>
  </w:style>
  <w:style w:type="paragraph" w:styleId="StopkaKAS" w:customStyle="1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hanging="0" w:left="2127"/>
    </w:pPr>
    <w:rPr>
      <w:sz w:val="18"/>
      <w:szCs w:val="18"/>
    </w:rPr>
  </w:style>
  <w:style w:type="paragraph" w:styleId="NumerowanieKAS" w:customStyle="1">
    <w:name w:val="Numerowanie KAS"/>
    <w:basedOn w:val="TekstpismaKAS"/>
    <w:link w:val="NumerowanieKASZnak"/>
    <w:qFormat/>
    <w:rsid w:val="00bb0ed5"/>
    <w:pPr>
      <w:numPr>
        <w:ilvl w:val="0"/>
        <w:numId w:val="2"/>
      </w:numPr>
      <w:ind w:hanging="284" w:left="284"/>
    </w:pPr>
    <w:rPr/>
  </w:style>
  <w:style w:type="paragraph" w:styleId="Prawo" w:customStyle="1">
    <w:name w:val="Prawo"/>
    <w:basedOn w:val="BodyText"/>
    <w:qFormat/>
    <w:rsid w:val="00484d7f"/>
    <w:pPr>
      <w:pBdr>
        <w:left w:val="single" w:sz="4" w:space="8" w:color="000000"/>
      </w:pBdr>
      <w:spacing w:before="160" w:after="120"/>
      <w:ind w:hanging="0" w:left="454"/>
    </w:pPr>
    <w:rPr>
      <w:sz w:val="22"/>
    </w:rPr>
  </w:style>
  <w:style w:type="paragraph" w:styleId="ListParagraph">
    <w:name w:val="List Paragraph"/>
    <w:basedOn w:val="Normal"/>
    <w:uiPriority w:val="34"/>
    <w:qFormat/>
    <w:rsid w:val="00c4100e"/>
    <w:pPr>
      <w:spacing w:before="0" w:after="160"/>
      <w:ind w:hanging="0" w:left="720"/>
      <w:contextualSpacing/>
    </w:pPr>
    <w:rPr/>
  </w:style>
  <w:style w:type="paragraph" w:styleId="Standard" w:customStyle="1">
    <w:name w:val="Standard"/>
    <w:qFormat/>
    <w:rsid w:val="00573136"/>
    <w:pPr>
      <w:widowControl/>
      <w:suppressAutoHyphens w:val="true"/>
      <w:overflowPunct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rsid w:val="00d01abb"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western" w:customStyle="1">
    <w:name w:val="western"/>
    <w:basedOn w:val="Normal"/>
    <w:qFormat/>
    <w:rsid w:val="00fb739d"/>
    <w:pPr>
      <w:suppressAutoHyphens w:val="false"/>
      <w:spacing w:lineRule="auto" w:line="288" w:beforeAutospacing="1" w:after="142"/>
    </w:pPr>
    <w:rPr>
      <w:rFonts w:ascii="Cambria" w:hAnsi="Cambria" w:eastAsia="Times New Roman" w:cs="Times New Roman"/>
      <w:color w:val="000000"/>
      <w:sz w:val="24"/>
      <w:szCs w:val="24"/>
      <w:lang w:eastAsia="pl-PL"/>
    </w:rPr>
  </w:style>
  <w:style w:type="paragraph" w:styleId="NormalWeb">
    <w:name w:val="Normal (Web)"/>
    <w:basedOn w:val="Normal"/>
    <w:uiPriority w:val="99"/>
    <w:semiHidden/>
    <w:unhideWhenUsed/>
    <w:qFormat/>
    <w:rsid w:val="00fb739d"/>
    <w:pPr>
      <w:suppressAutoHyphens w:val="false"/>
      <w:spacing w:lineRule="auto" w:line="288" w:beforeAutospacing="1" w:after="142"/>
    </w:pPr>
    <w:rPr>
      <w:rFonts w:ascii="Times New Roman" w:hAnsi="Times New Roman" w:eastAsia="Times New Roman" w:cs="Times New Roman"/>
      <w:color w:val="000000"/>
      <w:sz w:val="24"/>
      <w:szCs w:val="24"/>
      <w:lang w:eastAsia="pl-PL"/>
    </w:rPr>
  </w:style>
  <w:style w:type="paragraph" w:styleId="Teksttreci1" w:customStyle="1">
    <w:name w:val="Tekst treści"/>
    <w:basedOn w:val="Normal"/>
    <w:link w:val="Teksttreci"/>
    <w:uiPriority w:val="99"/>
    <w:qFormat/>
    <w:rsid w:val="003e1443"/>
    <w:pPr>
      <w:widowControl w:val="false"/>
      <w:shd w:val="clear" w:color="auto" w:fill="FFFFFF"/>
      <w:suppressAutoHyphens w:val="false"/>
      <w:spacing w:lineRule="atLeast" w:line="240" w:before="120" w:after="360"/>
    </w:pPr>
    <w:rPr/>
  </w:style>
  <w:style w:type="paragraph" w:styleId="Teksttreci3">
    <w:name w:val="Tekst treści (3)"/>
    <w:basedOn w:val="Normal"/>
    <w:qFormat/>
    <w:pPr>
      <w:shd w:val="clear" w:fill="FFFFFF"/>
      <w:spacing w:lineRule="exact" w:line="274" w:before="300" w:after="240"/>
      <w:ind w:hanging="740" w:left="0" w:right="0"/>
    </w:pPr>
    <w:rPr>
      <w:b/>
      <w:i w:val="false"/>
      <w:caps w:val="false"/>
      <w:smallCaps w:val="false"/>
      <w:strike w:val="false"/>
      <w:dstrike w:val="false"/>
      <w:sz w:val="22"/>
      <w:u w:val="none"/>
    </w:rPr>
  </w:style>
  <w:style w:type="paragraph" w:styleId="Zawartoramki">
    <w:name w:val="Zawartość ramki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Application>LibreOffice/25.2.7.2$Windows_X86_64 LibreOffice_project/5cbfd1ab6520636bb5f7b99185aa69bd7456825d</Application>
  <AppVersion>15.0000</AppVersion>
  <Pages>3</Pages>
  <Words>694</Words>
  <Characters>4706</Characters>
  <CharactersWithSpaces>5596</CharactersWithSpaces>
  <Paragraphs>48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2024-07-31T10:43:00Z</dcterms:created>
  <dc:creator>Pietrucha Monika;Staszak Anetta;Urbala Andrzej</dc:creator>
  <dc:description/>
  <dc:language>pl-PL</dc:language>
  <cp:lastModifiedBy/>
  <cp:lastPrinted>2026-01-14T11:43:19Z</cp:lastPrinted>
  <dcterms:modified xsi:type="dcterms:W3CDTF">2026-01-26T09:10:26Z</dcterms:modified>
  <cp:revision>37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UxC4dwLulzfINJ8nQH+xvX5LNGipWa4BRSZhPgxsCvlfKoU0fxnIuCmhIX5qM2WnOcpIefOe4vJUA2Zr54lXSA==</vt:lpwstr>
  </property>
  <property fmtid="{D5CDD505-2E9C-101B-9397-08002B2CF9AE}" pid="25" name="MFClassifiedBySID">
    <vt:lpwstr>UxC4dwLulzfINJ8nQH+xvX5LNGipWa4BRSZhPgxsCvm42mrIC/DSDv0ggS+FjUN/2v1BBotkLlY5aAiEhoi6uX0qY6P02zQudLWe4cOsg52sMoeIqfw4M6Dzw7flOT2E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Stanowisko">
    <vt:lpwstr>$Stanowisko</vt:lpwstr>
  </property>
  <property fmtid="{D5CDD505-2E9C-101B-9397-08002B2CF9AE}" pid="30" name="TrescPisma">
    <vt:lpwstr>$Treść Pisma</vt:lpwstr>
  </property>
  <property fmtid="{D5CDD505-2E9C-101B-9397-08002B2CF9AE}" pid="31" name="UNPPisma">
    <vt:lpwstr>$UNP Pisma</vt:lpwstr>
  </property>
  <property fmtid="{D5CDD505-2E9C-101B-9397-08002B2CF9AE}" pid="32" name="ZnakSprawy">
    <vt:lpwstr>$Znak Sprawy</vt:lpwstr>
  </property>
  <property fmtid="{D5CDD505-2E9C-101B-9397-08002B2CF9AE}" pid="33" name="adresImie">
    <vt:lpwstr>$Imię adresata</vt:lpwstr>
  </property>
  <property fmtid="{D5CDD505-2E9C-101B-9397-08002B2CF9AE}" pid="34" name="adresKodPocztowy">
    <vt:lpwstr>$Kod Pocztowy</vt:lpwstr>
  </property>
  <property fmtid="{D5CDD505-2E9C-101B-9397-08002B2CF9AE}" pid="35" name="adresMiejscowosc">
    <vt:lpwstr>$Miejscowość</vt:lpwstr>
  </property>
  <property fmtid="{D5CDD505-2E9C-101B-9397-08002B2CF9AE}" pid="36" name="adresNIP">
    <vt:lpwstr>$NIP</vt:lpwstr>
  </property>
  <property fmtid="{D5CDD505-2E9C-101B-9397-08002B2CF9AE}" pid="37" name="adresNazwa">
    <vt:lpwstr>$Nazwa adresata</vt:lpwstr>
  </property>
  <property fmtid="{D5CDD505-2E9C-101B-9397-08002B2CF9AE}" pid="38" name="adresNazwisko">
    <vt:lpwstr>$Nazwisko adresata</vt:lpwstr>
  </property>
  <property fmtid="{D5CDD505-2E9C-101B-9397-08002B2CF9AE}" pid="39" name="adresNrDomu">
    <vt:lpwstr>$Nr Domu</vt:lpwstr>
  </property>
  <property fmtid="{D5CDD505-2E9C-101B-9397-08002B2CF9AE}" pid="40" name="adresNrLokalu">
    <vt:lpwstr>$Nr Lokalu</vt:lpwstr>
  </property>
  <property fmtid="{D5CDD505-2E9C-101B-9397-08002B2CF9AE}" pid="41" name="adresPESEL">
    <vt:lpwstr>$PESEL</vt:lpwstr>
  </property>
  <property fmtid="{D5CDD505-2E9C-101B-9397-08002B2CF9AE}" pid="42" name="adresUlica">
    <vt:lpwstr>$Ulica</vt:lpwstr>
  </property>
</Properties>
</file>