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DACAB" w14:textId="40119597" w:rsidR="00161B97" w:rsidRPr="00EC4CE6" w:rsidRDefault="00161B97" w:rsidP="00161B97">
      <w:pPr>
        <w:pStyle w:val="Nagwek11"/>
        <w:spacing w:before="0" w:line="276" w:lineRule="auto"/>
        <w:rPr>
          <w:rFonts w:asciiTheme="minorBidi" w:hAnsiTheme="minorBidi" w:cstheme="minorBidi"/>
          <w:sz w:val="28"/>
          <w:szCs w:val="28"/>
        </w:rPr>
      </w:pPr>
      <w:r w:rsidRPr="00EC4CE6">
        <w:rPr>
          <w:rFonts w:asciiTheme="minorBidi" w:hAnsiTheme="minorBidi" w:cstheme="minorBidi"/>
          <w:sz w:val="28"/>
          <w:szCs w:val="28"/>
        </w:rPr>
        <w:t xml:space="preserve">OBWIESZCZENIE O </w:t>
      </w:r>
      <w:r w:rsidR="0082617D">
        <w:rPr>
          <w:rFonts w:asciiTheme="minorBidi" w:hAnsiTheme="minorBidi" w:cstheme="minorBidi"/>
          <w:sz w:val="28"/>
          <w:szCs w:val="28"/>
        </w:rPr>
        <w:t>TRZECIEJ</w:t>
      </w:r>
      <w:r w:rsidR="00F83C2D">
        <w:rPr>
          <w:rFonts w:asciiTheme="minorBidi" w:hAnsiTheme="minorBidi" w:cstheme="minorBidi"/>
          <w:sz w:val="28"/>
          <w:szCs w:val="28"/>
        </w:rPr>
        <w:t xml:space="preserve"> </w:t>
      </w:r>
      <w:r w:rsidRPr="00EC4CE6">
        <w:rPr>
          <w:rFonts w:asciiTheme="minorBidi" w:hAnsiTheme="minorBidi" w:cstheme="minorBidi"/>
          <w:sz w:val="28"/>
          <w:szCs w:val="28"/>
        </w:rPr>
        <w:t>LICYTACJI NIERUCHOMOŚCI</w:t>
      </w:r>
    </w:p>
    <w:p w14:paraId="27389ACD" w14:textId="77777777" w:rsidR="00B12E90" w:rsidRPr="00B12E90" w:rsidRDefault="00B12E90" w:rsidP="00B12E90">
      <w:pPr>
        <w:pStyle w:val="Standard"/>
        <w:spacing w:before="120" w:after="0" w:line="240" w:lineRule="auto"/>
        <w:rPr>
          <w:rFonts w:asciiTheme="minorBidi" w:hAnsiTheme="minorBidi" w:cstheme="minorBidi"/>
          <w:bCs/>
          <w:sz w:val="24"/>
          <w:szCs w:val="24"/>
        </w:rPr>
      </w:pPr>
      <w:r w:rsidRPr="00B12E90">
        <w:rPr>
          <w:rFonts w:asciiTheme="minorBidi" w:hAnsiTheme="minorBidi" w:cstheme="minorBidi"/>
          <w:bCs/>
          <w:sz w:val="24"/>
          <w:szCs w:val="24"/>
        </w:rPr>
        <w:t>Szanowni Państwo,</w:t>
      </w:r>
    </w:p>
    <w:p w14:paraId="2F39BBF9" w14:textId="0F493BC6" w:rsidR="00F83C2D" w:rsidRPr="00F83C2D" w:rsidRDefault="00B12E90" w:rsidP="00F83C2D">
      <w:pPr>
        <w:pStyle w:val="Standard"/>
        <w:spacing w:before="120" w:after="0" w:line="240" w:lineRule="auto"/>
        <w:rPr>
          <w:rFonts w:asciiTheme="minorBidi" w:hAnsiTheme="minorBidi" w:cstheme="minorBidi"/>
          <w:sz w:val="24"/>
          <w:szCs w:val="24"/>
        </w:rPr>
      </w:pPr>
      <w:r w:rsidRPr="00F83C2D">
        <w:rPr>
          <w:rFonts w:asciiTheme="minorBidi" w:hAnsiTheme="minorBidi" w:cstheme="minorBidi"/>
          <w:bCs/>
          <w:sz w:val="24"/>
          <w:szCs w:val="24"/>
        </w:rPr>
        <w:t xml:space="preserve">informuję o sprzedaży w drodze licytacji publicznej </w:t>
      </w:r>
      <w:bookmarkStart w:id="0" w:name="_Hlk172722785"/>
      <w:r w:rsidR="00F83C2D" w:rsidRPr="00F83C2D">
        <w:rPr>
          <w:rFonts w:asciiTheme="minorBidi" w:hAnsiTheme="minorBidi" w:cstheme="minorBidi"/>
          <w:bCs/>
          <w:sz w:val="24"/>
          <w:szCs w:val="24"/>
        </w:rPr>
        <w:t xml:space="preserve">udziału 1/4 w prawie własności </w:t>
      </w:r>
      <w:r w:rsidR="00F83C2D" w:rsidRPr="00F83C2D">
        <w:rPr>
          <w:rFonts w:asciiTheme="minorBidi" w:hAnsiTheme="minorBidi" w:cstheme="minorBidi"/>
          <w:sz w:val="24"/>
          <w:szCs w:val="24"/>
        </w:rPr>
        <w:t>nieruchomości (lokalu mieszkalnego), położonej w Nowym Dworze Gdańskim przy ul</w:t>
      </w:r>
      <w:r w:rsidR="00F83C2D">
        <w:rPr>
          <w:rFonts w:asciiTheme="minorBidi" w:hAnsiTheme="minorBidi" w:cstheme="minorBidi"/>
          <w:sz w:val="24"/>
          <w:szCs w:val="24"/>
        </w:rPr>
        <w:t>icy</w:t>
      </w:r>
      <w:r w:rsidR="00F83C2D" w:rsidRPr="00F83C2D">
        <w:rPr>
          <w:rFonts w:asciiTheme="minorBidi" w:hAnsiTheme="minorBidi" w:cstheme="minorBidi"/>
          <w:sz w:val="24"/>
          <w:szCs w:val="24"/>
        </w:rPr>
        <w:t xml:space="preserve"> Sienkiewicza 19/1, o pow</w:t>
      </w:r>
      <w:r w:rsidR="00F83C2D">
        <w:rPr>
          <w:rFonts w:asciiTheme="minorBidi" w:hAnsiTheme="minorBidi" w:cstheme="minorBidi"/>
          <w:sz w:val="24"/>
          <w:szCs w:val="24"/>
        </w:rPr>
        <w:t>ierzchni</w:t>
      </w:r>
      <w:r w:rsidR="00F83C2D" w:rsidRPr="00F83C2D">
        <w:rPr>
          <w:rFonts w:asciiTheme="minorBidi" w:hAnsiTheme="minorBidi" w:cstheme="minorBidi"/>
          <w:sz w:val="24"/>
          <w:szCs w:val="24"/>
        </w:rPr>
        <w:t xml:space="preserve"> użytkowej 41,90 m</w:t>
      </w:r>
      <w:r w:rsidR="00F83C2D" w:rsidRPr="00F83C2D">
        <w:rPr>
          <w:rFonts w:asciiTheme="minorBidi" w:hAnsiTheme="minorBidi" w:cstheme="minorBidi"/>
          <w:sz w:val="24"/>
          <w:szCs w:val="24"/>
          <w:vertAlign w:val="superscript"/>
        </w:rPr>
        <w:t>2</w:t>
      </w:r>
      <w:r w:rsidR="00F83C2D" w:rsidRPr="00F83C2D">
        <w:rPr>
          <w:rFonts w:asciiTheme="minorBidi" w:hAnsiTheme="minorBidi" w:cstheme="minorBidi"/>
          <w:sz w:val="24"/>
          <w:szCs w:val="24"/>
        </w:rPr>
        <w:t>, dla której Sąd Rejonowy w Malborku IX Zamiejscowy Wydział Ksiąg Wieczystych zs. w Nowym Dworze Gdańskim prowadzi księgę wieczystą n</w:t>
      </w:r>
      <w:r w:rsidR="00F83C2D">
        <w:rPr>
          <w:rFonts w:asciiTheme="minorBidi" w:hAnsiTheme="minorBidi" w:cstheme="minorBidi"/>
          <w:sz w:val="24"/>
          <w:szCs w:val="24"/>
        </w:rPr>
        <w:t>ume</w:t>
      </w:r>
      <w:r w:rsidR="00F83C2D" w:rsidRPr="00F83C2D">
        <w:rPr>
          <w:rFonts w:asciiTheme="minorBidi" w:hAnsiTheme="minorBidi" w:cstheme="minorBidi"/>
          <w:sz w:val="24"/>
          <w:szCs w:val="24"/>
        </w:rPr>
        <w:t>r GD2M/00044787/6, należącego do Pana Przemysława Osucha.</w:t>
      </w:r>
    </w:p>
    <w:p w14:paraId="54ED121A" w14:textId="6453E10B" w:rsidR="00F83C2D" w:rsidRPr="00F83C2D" w:rsidRDefault="00F83C2D" w:rsidP="00F83C2D">
      <w:pPr>
        <w:pStyle w:val="NormalnyWeb"/>
        <w:spacing w:before="120" w:beforeAutospacing="0" w:after="0" w:line="240" w:lineRule="auto"/>
        <w:rPr>
          <w:rFonts w:asciiTheme="minorBidi" w:hAnsiTheme="minorBidi" w:cstheme="minorBidi"/>
        </w:rPr>
      </w:pPr>
      <w:r w:rsidRPr="00F83C2D">
        <w:rPr>
          <w:rFonts w:asciiTheme="minorBidi" w:hAnsiTheme="minorBidi" w:cstheme="minorBidi"/>
        </w:rPr>
        <w:t>Lokal mieszkalny usytuowany jest na pierwszej kondygnacji (parterze) budynku wielorodzinnego, podpiwniczonego, wybudowanego w latach 60-tych 2021 r</w:t>
      </w:r>
      <w:r>
        <w:rPr>
          <w:rFonts w:asciiTheme="minorBidi" w:hAnsiTheme="minorBidi" w:cstheme="minorBidi"/>
        </w:rPr>
        <w:t>oku</w:t>
      </w:r>
      <w:r w:rsidRPr="00F83C2D">
        <w:rPr>
          <w:rFonts w:asciiTheme="minorBidi" w:hAnsiTheme="minorBidi" w:cstheme="minorBidi"/>
        </w:rPr>
        <w:t xml:space="preserve">. </w:t>
      </w:r>
    </w:p>
    <w:p w14:paraId="25DC56B3" w14:textId="77777777" w:rsidR="00F83C2D" w:rsidRPr="00F83C2D" w:rsidRDefault="00F83C2D" w:rsidP="00F83C2D">
      <w:pPr>
        <w:pStyle w:val="NormalnyWeb"/>
        <w:spacing w:before="120" w:beforeAutospacing="0" w:after="0" w:line="240" w:lineRule="auto"/>
        <w:rPr>
          <w:rFonts w:asciiTheme="minorBidi" w:hAnsiTheme="minorBidi" w:cstheme="minorBidi"/>
        </w:rPr>
      </w:pPr>
      <w:r w:rsidRPr="00F83C2D">
        <w:rPr>
          <w:rFonts w:asciiTheme="minorBidi" w:hAnsiTheme="minorBidi" w:cstheme="minorBidi"/>
        </w:rPr>
        <w:t>W lokalu występuje zużycie techniczne wynikające z normalnej eksploatacji (na suficie stwierdzono przeciek i odwarstwienie farby). Wykończenie pomieszczeń: okna pcv; drzwi płytowe; podłogi wyłożone wykładziną pcv; glazura w łazience i w kuchni nad blatem; tapety w pokojach; boazeria w przedpokoju do wysokości lamperii; sufity tynkowane i malowane, grzejniki stalowe. Lokal wyposażony w instalacje: zimnej i ciepłej wody; kanalizacyjną, elektryczną; gazową, grzewczą; wentylację grawitacyjną.</w:t>
      </w:r>
    </w:p>
    <w:bookmarkEnd w:id="0"/>
    <w:p w14:paraId="0780280F" w14:textId="27356917" w:rsidR="00EC4CE6" w:rsidRPr="00EC4CE6" w:rsidRDefault="00EC4CE6" w:rsidP="00EC4CE6">
      <w:pPr>
        <w:spacing w:before="240" w:after="120"/>
        <w:rPr>
          <w:rFonts w:asciiTheme="minorBidi" w:hAnsiTheme="minorBidi" w:cstheme="minorBidi"/>
          <w:b/>
          <w:bCs/>
          <w:vertAlign w:val="superscript"/>
        </w:rPr>
      </w:pPr>
      <w:r w:rsidRPr="00EC4CE6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>Termin</w:t>
      </w:r>
      <w:r w:rsidRPr="00EC4CE6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ab/>
      </w:r>
      <w:r w:rsidR="0082617D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>07.05</w:t>
      </w:r>
      <w:r w:rsidR="006858C5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>.2026</w:t>
      </w:r>
      <w:r w:rsidRPr="00EC4CE6">
        <w:rPr>
          <w:rStyle w:val="Nagwek2Znak"/>
          <w:rFonts w:asciiTheme="minorBidi" w:hAnsiTheme="minorBidi" w:cstheme="minorBidi"/>
          <w:b/>
          <w:bCs/>
          <w:iCs/>
          <w:color w:val="auto"/>
          <w:sz w:val="24"/>
          <w:szCs w:val="24"/>
        </w:rPr>
        <w:t xml:space="preserve"> r</w:t>
      </w:r>
      <w:r w:rsidR="00F83C2D">
        <w:rPr>
          <w:rStyle w:val="Nagwek2Znak"/>
          <w:rFonts w:asciiTheme="minorBidi" w:hAnsiTheme="minorBidi" w:cstheme="minorBidi"/>
          <w:b/>
          <w:bCs/>
          <w:iCs/>
          <w:color w:val="auto"/>
          <w:sz w:val="24"/>
          <w:szCs w:val="24"/>
        </w:rPr>
        <w:t>.</w:t>
      </w:r>
      <w:r w:rsidRPr="00EC4CE6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>, godzina 1</w:t>
      </w:r>
      <w:r w:rsidR="0082617D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>2</w:t>
      </w:r>
      <w:r w:rsidRPr="00EC4CE6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  <w:vertAlign w:val="superscript"/>
        </w:rPr>
        <w:t>00</w:t>
      </w:r>
    </w:p>
    <w:p w14:paraId="5A8D7142" w14:textId="4879F199" w:rsidR="00EC4CE6" w:rsidRPr="00EC4CE6" w:rsidRDefault="00EC4CE6" w:rsidP="00EC4CE6">
      <w:pPr>
        <w:spacing w:before="120" w:after="120"/>
        <w:ind w:left="1418" w:hanging="1418"/>
        <w:jc w:val="both"/>
        <w:rPr>
          <w:rFonts w:asciiTheme="minorBidi" w:hAnsiTheme="minorBidi" w:cstheme="minorBidi"/>
          <w:b/>
          <w:bCs/>
        </w:rPr>
      </w:pPr>
      <w:r w:rsidRPr="00EC4CE6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>Miejsce</w:t>
      </w:r>
      <w:r w:rsidRPr="00EC4CE6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ab/>
      </w:r>
      <w:r w:rsidRPr="00EC4CE6">
        <w:rPr>
          <w:rFonts w:asciiTheme="minorBidi" w:hAnsiTheme="minorBidi" w:cstheme="minorBidi"/>
          <w:b/>
          <w:bCs/>
        </w:rPr>
        <w:t>siedziba Urzędu Skarbowego w Malborku; ulica Kopernika 10, pokój 1</w:t>
      </w:r>
      <w:r w:rsidR="00B12E90">
        <w:rPr>
          <w:rFonts w:asciiTheme="minorBidi" w:hAnsiTheme="minorBidi" w:cstheme="minorBidi"/>
          <w:b/>
          <w:bCs/>
        </w:rPr>
        <w:t>05</w:t>
      </w:r>
    </w:p>
    <w:p w14:paraId="7F3ED873" w14:textId="26A20F06" w:rsidR="00EC4CE6" w:rsidRPr="00EC4CE6" w:rsidRDefault="00EC4CE6" w:rsidP="00EC4CE6">
      <w:pPr>
        <w:pStyle w:val="Tekstpodstawowy"/>
        <w:spacing w:line="23" w:lineRule="atLeast"/>
        <w:rPr>
          <w:rFonts w:asciiTheme="minorBidi" w:eastAsiaTheme="majorEastAsia" w:hAnsiTheme="minorBidi" w:cstheme="minorBidi"/>
          <w:b/>
          <w:bCs/>
          <w:szCs w:val="24"/>
        </w:rPr>
      </w:pPr>
      <w:r w:rsidRPr="00EC4CE6">
        <w:rPr>
          <w:rFonts w:asciiTheme="minorBidi" w:hAnsiTheme="minorBidi" w:cstheme="minorBidi"/>
          <w:b/>
          <w:bCs/>
          <w:szCs w:val="24"/>
        </w:rPr>
        <w:t xml:space="preserve">Wartość szacunkowa udziału       </w:t>
      </w:r>
      <w:r w:rsidR="00F83C2D">
        <w:rPr>
          <w:rFonts w:asciiTheme="minorBidi" w:hAnsiTheme="minorBidi" w:cstheme="minorBidi"/>
          <w:b/>
          <w:bCs/>
          <w:szCs w:val="24"/>
        </w:rPr>
        <w:t>38.010,50</w:t>
      </w:r>
      <w:r w:rsidRPr="00EC4CE6">
        <w:rPr>
          <w:rFonts w:asciiTheme="minorBidi" w:hAnsiTheme="minorBidi" w:cstheme="minorBidi"/>
          <w:b/>
          <w:bCs/>
          <w:szCs w:val="24"/>
        </w:rPr>
        <w:t xml:space="preserve"> zł</w:t>
      </w:r>
    </w:p>
    <w:p w14:paraId="2902AE10" w14:textId="1F0656D3" w:rsidR="00EC4CE6" w:rsidRPr="00EC4CE6" w:rsidRDefault="00EC4CE6" w:rsidP="00EC4CE6">
      <w:pPr>
        <w:pStyle w:val="Tekstpodstawowy"/>
        <w:spacing w:line="23" w:lineRule="atLeast"/>
        <w:jc w:val="both"/>
        <w:rPr>
          <w:rFonts w:asciiTheme="minorBidi" w:eastAsiaTheme="majorEastAsia" w:hAnsiTheme="minorBidi" w:cstheme="minorBidi"/>
          <w:b/>
          <w:bCs/>
          <w:szCs w:val="24"/>
        </w:rPr>
      </w:pPr>
      <w:r w:rsidRPr="00EC4CE6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 xml:space="preserve">Cena wywołania      </w:t>
      </w:r>
      <w:r w:rsidR="0082617D">
        <w:rPr>
          <w:rFonts w:asciiTheme="minorBidi" w:eastAsiaTheme="majorEastAsia" w:hAnsiTheme="minorBidi" w:cstheme="minorBidi"/>
          <w:b/>
          <w:bCs/>
          <w:szCs w:val="24"/>
        </w:rPr>
        <w:t>24.706,83</w:t>
      </w:r>
      <w:r w:rsidRPr="00EC4CE6">
        <w:rPr>
          <w:rFonts w:asciiTheme="minorBidi" w:eastAsiaTheme="majorEastAsia" w:hAnsiTheme="minorBidi" w:cstheme="minorBidi"/>
          <w:b/>
          <w:bCs/>
          <w:szCs w:val="24"/>
        </w:rPr>
        <w:t xml:space="preserve"> zł </w:t>
      </w:r>
    </w:p>
    <w:p w14:paraId="66DC6012" w14:textId="6586060C" w:rsidR="00EC4CE6" w:rsidRPr="00EC4CE6" w:rsidRDefault="00EC4CE6" w:rsidP="00EC4CE6">
      <w:pPr>
        <w:pStyle w:val="Tekstpodstawowy"/>
        <w:spacing w:line="23" w:lineRule="atLeast"/>
        <w:jc w:val="both"/>
        <w:rPr>
          <w:rFonts w:asciiTheme="minorBidi" w:eastAsiaTheme="majorEastAsia" w:hAnsiTheme="minorBidi" w:cstheme="minorBidi"/>
          <w:b/>
          <w:bCs/>
          <w:szCs w:val="24"/>
        </w:rPr>
      </w:pPr>
      <w:r w:rsidRPr="00EC4CE6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>Wadium</w:t>
      </w:r>
      <w:r w:rsidRPr="00EC4CE6">
        <w:rPr>
          <w:rStyle w:val="Nagwek2Znak"/>
          <w:rFonts w:asciiTheme="minorBidi" w:hAnsiTheme="minorBidi" w:cstheme="minorBidi"/>
          <w:b/>
          <w:bCs/>
          <w:color w:val="auto"/>
          <w:sz w:val="24"/>
          <w:szCs w:val="24"/>
        </w:rPr>
        <w:tab/>
      </w:r>
      <w:r w:rsidR="00F83C2D">
        <w:rPr>
          <w:rFonts w:asciiTheme="minorBidi" w:eastAsiaTheme="majorEastAsia" w:hAnsiTheme="minorBidi" w:cstheme="minorBidi"/>
          <w:b/>
          <w:bCs/>
          <w:szCs w:val="24"/>
        </w:rPr>
        <w:t>3.801,05</w:t>
      </w:r>
      <w:r w:rsidRPr="00EC4CE6">
        <w:rPr>
          <w:rFonts w:asciiTheme="minorBidi" w:eastAsiaTheme="majorEastAsia" w:hAnsiTheme="minorBidi" w:cstheme="minorBidi"/>
          <w:b/>
          <w:bCs/>
          <w:szCs w:val="24"/>
        </w:rPr>
        <w:t xml:space="preserve"> zł</w:t>
      </w:r>
    </w:p>
    <w:p w14:paraId="2F5E7E96" w14:textId="77777777" w:rsidR="00EC4CE6" w:rsidRPr="00EC4CE6" w:rsidRDefault="00EC4CE6" w:rsidP="00EC4CE6">
      <w:pPr>
        <w:pStyle w:val="Standard"/>
        <w:spacing w:before="240" w:after="0" w:line="276" w:lineRule="auto"/>
        <w:jc w:val="both"/>
        <w:rPr>
          <w:rFonts w:asciiTheme="minorBidi" w:hAnsiTheme="minorBidi" w:cstheme="minorBidi"/>
          <w:bCs/>
          <w:sz w:val="24"/>
          <w:szCs w:val="24"/>
        </w:rPr>
      </w:pPr>
      <w:r w:rsidRPr="00EC4CE6">
        <w:rPr>
          <w:rFonts w:asciiTheme="minorBidi" w:hAnsiTheme="minorBidi" w:cstheme="minorBidi"/>
          <w:bCs/>
          <w:sz w:val="24"/>
          <w:szCs w:val="24"/>
        </w:rPr>
        <w:t xml:space="preserve">Warunkiem przystąpienia do licytacji nieruchomości jest wpłata wadium. </w:t>
      </w:r>
      <w:r w:rsidRPr="00EC4CE6">
        <w:rPr>
          <w:rFonts w:asciiTheme="minorBidi" w:hAnsiTheme="minorBidi" w:cstheme="minorBidi"/>
          <w:bCs/>
          <w:sz w:val="24"/>
          <w:szCs w:val="24"/>
        </w:rPr>
        <w:tab/>
      </w:r>
      <w:r w:rsidRPr="00EC4CE6">
        <w:rPr>
          <w:rFonts w:asciiTheme="minorBidi" w:hAnsiTheme="minorBidi" w:cstheme="minorBidi"/>
          <w:bCs/>
          <w:sz w:val="24"/>
          <w:szCs w:val="24"/>
        </w:rPr>
        <w:tab/>
      </w:r>
    </w:p>
    <w:p w14:paraId="572B177C" w14:textId="1A044A18" w:rsidR="00EC4CE6" w:rsidRPr="00EC4CE6" w:rsidRDefault="00EC4CE6" w:rsidP="00EC4CE6">
      <w:pPr>
        <w:pStyle w:val="TekstpismaKAS"/>
        <w:spacing w:before="0"/>
        <w:jc w:val="both"/>
        <w:rPr>
          <w:rFonts w:asciiTheme="minorBidi" w:eastAsia="Times New Roman" w:hAnsiTheme="minorBidi" w:cstheme="minorBidi"/>
          <w:lang w:eastAsia="pl-PL"/>
        </w:rPr>
      </w:pPr>
      <w:r w:rsidRPr="00EC4CE6">
        <w:rPr>
          <w:rFonts w:asciiTheme="minorBidi" w:eastAsia="Times New Roman" w:hAnsiTheme="minorBidi" w:cstheme="minorBidi"/>
          <w:lang w:eastAsia="pl-PL"/>
        </w:rPr>
        <w:t xml:space="preserve">Wadium proszę </w:t>
      </w:r>
      <w:r w:rsidRPr="00EC4CE6">
        <w:rPr>
          <w:rFonts w:asciiTheme="minorBidi" w:hAnsiTheme="minorBidi" w:cstheme="minorBidi"/>
          <w:lang w:eastAsia="pl-PL"/>
        </w:rPr>
        <w:t>wpłacić na rachunek bankowy</w:t>
      </w:r>
      <w:r w:rsidRPr="00EC4CE6">
        <w:rPr>
          <w:rFonts w:asciiTheme="minorBidi" w:eastAsia="Times New Roman" w:hAnsiTheme="minorBidi" w:cstheme="minorBidi"/>
          <w:lang w:eastAsia="pl-PL"/>
        </w:rPr>
        <w:t xml:space="preserve"> Naczelnika Urzędu Skarbowego w Malborku n</w:t>
      </w:r>
      <w:r>
        <w:rPr>
          <w:rFonts w:asciiTheme="minorBidi" w:eastAsia="Times New Roman" w:hAnsiTheme="minorBidi" w:cstheme="minorBidi"/>
          <w:lang w:eastAsia="pl-PL"/>
        </w:rPr>
        <w:t>ume</w:t>
      </w:r>
      <w:r w:rsidRPr="00EC4CE6">
        <w:rPr>
          <w:rFonts w:asciiTheme="minorBidi" w:eastAsia="Times New Roman" w:hAnsiTheme="minorBidi" w:cstheme="minorBidi"/>
          <w:lang w:eastAsia="pl-PL"/>
        </w:rPr>
        <w:t>r 21 1010 1140 0023 3613 9120 0000</w:t>
      </w:r>
      <w:r w:rsidRPr="00EC4CE6">
        <w:rPr>
          <w:rFonts w:asciiTheme="minorBidi" w:hAnsiTheme="minorBidi" w:cstheme="minorBidi"/>
        </w:rPr>
        <w:t xml:space="preserve"> w NBP O/O Gdańsk</w:t>
      </w:r>
      <w:r w:rsidRPr="00EC4CE6">
        <w:rPr>
          <w:rFonts w:asciiTheme="minorBidi" w:eastAsia="Times New Roman" w:hAnsiTheme="minorBidi" w:cstheme="minorBidi"/>
          <w:lang w:eastAsia="pl-PL"/>
        </w:rPr>
        <w:t xml:space="preserve">. W treści przelewu proszę zamieścić: „wadium, nr księgi wieczystej </w:t>
      </w:r>
      <w:r w:rsidRPr="00EC4CE6">
        <w:rPr>
          <w:rFonts w:asciiTheme="minorBidi" w:hAnsiTheme="minorBidi" w:cstheme="minorBidi"/>
        </w:rPr>
        <w:t>nr</w:t>
      </w:r>
      <w:r w:rsidR="00B12E90" w:rsidRPr="00BB7AF6">
        <w:rPr>
          <w:rFonts w:ascii="Lato" w:hAnsi="Lato" w:cs="Calibri"/>
        </w:rPr>
        <w:t xml:space="preserve"> </w:t>
      </w:r>
      <w:r w:rsidR="00F83C2D" w:rsidRPr="00F83C2D">
        <w:rPr>
          <w:rFonts w:asciiTheme="minorBidi" w:hAnsiTheme="minorBidi" w:cstheme="minorBidi"/>
        </w:rPr>
        <w:t>GD2M/00044787/6</w:t>
      </w:r>
      <w:r w:rsidRPr="00EC4CE6">
        <w:rPr>
          <w:rFonts w:asciiTheme="minorBidi" w:eastAsiaTheme="majorEastAsia" w:hAnsiTheme="minorBidi" w:cstheme="minorBidi"/>
        </w:rPr>
        <w:t>”.</w:t>
      </w:r>
      <w:r w:rsidRPr="00EC4CE6">
        <w:rPr>
          <w:rFonts w:asciiTheme="minorBidi" w:eastAsia="Times New Roman" w:hAnsiTheme="minorBidi" w:cstheme="minorBidi"/>
          <w:lang w:eastAsia="pl-PL"/>
        </w:rPr>
        <w:t xml:space="preserve">  </w:t>
      </w:r>
    </w:p>
    <w:p w14:paraId="2B30C577" w14:textId="77777777" w:rsidR="00EC4CE6" w:rsidRPr="00EC4CE6" w:rsidRDefault="00EC4CE6" w:rsidP="00EC4CE6">
      <w:pPr>
        <w:pStyle w:val="TekstpismaKAS"/>
        <w:jc w:val="both"/>
        <w:rPr>
          <w:rFonts w:asciiTheme="minorBidi" w:hAnsiTheme="minorBidi" w:cstheme="minorBidi"/>
          <w:lang w:eastAsia="pl-PL"/>
        </w:rPr>
      </w:pPr>
      <w:r w:rsidRPr="00EC4CE6">
        <w:rPr>
          <w:rFonts w:asciiTheme="minorBidi" w:hAnsiTheme="minorBidi" w:cstheme="minorBidi"/>
          <w:lang w:eastAsia="pl-PL"/>
        </w:rPr>
        <w:t>Wadium uznam za złożone, jeżeli wpłata zostanie uznana na naszym rachunku najpóźniej w dniu poprzedzającym dzień licytacji.</w:t>
      </w:r>
    </w:p>
    <w:p w14:paraId="091442C5" w14:textId="77777777" w:rsidR="00EC4CE6" w:rsidRPr="00EC4CE6" w:rsidRDefault="00EC4CE6" w:rsidP="00EC4CE6">
      <w:pPr>
        <w:pStyle w:val="TekstpismaKAS"/>
        <w:jc w:val="both"/>
        <w:rPr>
          <w:rFonts w:asciiTheme="minorBidi" w:hAnsiTheme="minorBidi" w:cstheme="minorBidi"/>
          <w:lang w:eastAsia="zh-CN"/>
        </w:rPr>
      </w:pPr>
      <w:r w:rsidRPr="00EC4CE6">
        <w:rPr>
          <w:rFonts w:asciiTheme="minorBidi" w:hAnsiTheme="minorBidi" w:cstheme="minorBidi"/>
          <w:lang w:eastAsia="zh-CN"/>
        </w:rPr>
        <w:t xml:space="preserve">Zatrzymam wadium złożone przez licytanta, któremu udzielimy przybicia. </w:t>
      </w:r>
    </w:p>
    <w:p w14:paraId="69523F8E" w14:textId="77777777" w:rsidR="00EC4CE6" w:rsidRPr="00EC4CE6" w:rsidRDefault="00EC4CE6" w:rsidP="00EC4CE6">
      <w:pPr>
        <w:pStyle w:val="TekstpismaKAS"/>
        <w:jc w:val="both"/>
        <w:rPr>
          <w:rFonts w:asciiTheme="minorBidi" w:hAnsiTheme="minorBidi" w:cstheme="minorBidi"/>
          <w:lang w:eastAsia="zh-CN"/>
        </w:rPr>
      </w:pPr>
      <w:r w:rsidRPr="00EC4CE6">
        <w:rPr>
          <w:rFonts w:asciiTheme="minorBidi" w:hAnsiTheme="minorBidi" w:cstheme="minorBidi"/>
          <w:lang w:eastAsia="zh-CN"/>
        </w:rPr>
        <w:t xml:space="preserve">Pozostałym licytantom zwrócę wadium nie później niż w terminie 7 dni roboczych od dnia licytacji. </w:t>
      </w:r>
    </w:p>
    <w:p w14:paraId="135D0913" w14:textId="77777777" w:rsidR="00EC4CE6" w:rsidRPr="00EC4CE6" w:rsidRDefault="00EC4CE6" w:rsidP="00EC4CE6">
      <w:pPr>
        <w:pStyle w:val="Standard"/>
        <w:spacing w:before="120" w:after="0" w:line="240" w:lineRule="auto"/>
        <w:jc w:val="both"/>
        <w:rPr>
          <w:rFonts w:asciiTheme="minorBidi" w:hAnsiTheme="minorBidi" w:cstheme="minorBidi"/>
          <w:b/>
          <w:bCs/>
          <w:sz w:val="28"/>
          <w:szCs w:val="28"/>
        </w:rPr>
      </w:pPr>
      <w:r w:rsidRPr="00EC4CE6">
        <w:rPr>
          <w:rFonts w:asciiTheme="minorBidi" w:hAnsiTheme="minorBidi" w:cstheme="minorBidi"/>
          <w:b/>
          <w:bCs/>
          <w:sz w:val="28"/>
          <w:szCs w:val="28"/>
        </w:rPr>
        <w:t>Termin i miejsce oglądania nieruchomości</w:t>
      </w:r>
    </w:p>
    <w:p w14:paraId="7331D340" w14:textId="7DEBCD61" w:rsidR="00EC4CE6" w:rsidRPr="00EC4CE6" w:rsidRDefault="00EC4CE6" w:rsidP="00EC4CE6">
      <w:pPr>
        <w:pStyle w:val="TekstpismaKAS"/>
        <w:jc w:val="both"/>
        <w:rPr>
          <w:rFonts w:asciiTheme="minorBidi" w:hAnsiTheme="minorBidi" w:cstheme="minorBidi"/>
        </w:rPr>
      </w:pPr>
      <w:r w:rsidRPr="00EC4CE6">
        <w:rPr>
          <w:rFonts w:asciiTheme="minorBidi" w:hAnsiTheme="minorBidi" w:cstheme="minorBidi"/>
        </w:rPr>
        <w:t>Nieruchomość można oglądać w terminie 14 dni przed dniem licytacji, w dni powszednie od godz</w:t>
      </w:r>
      <w:r>
        <w:rPr>
          <w:rFonts w:asciiTheme="minorBidi" w:hAnsiTheme="minorBidi" w:cstheme="minorBidi"/>
        </w:rPr>
        <w:t>iny</w:t>
      </w:r>
      <w:r w:rsidRPr="00EC4CE6">
        <w:rPr>
          <w:rFonts w:asciiTheme="minorBidi" w:hAnsiTheme="minorBidi" w:cstheme="minorBidi"/>
        </w:rPr>
        <w:t xml:space="preserve"> 10:00 do godz</w:t>
      </w:r>
      <w:r>
        <w:rPr>
          <w:rFonts w:asciiTheme="minorBidi" w:hAnsiTheme="minorBidi" w:cstheme="minorBidi"/>
        </w:rPr>
        <w:t>iny</w:t>
      </w:r>
      <w:r w:rsidRPr="00EC4CE6">
        <w:rPr>
          <w:rFonts w:asciiTheme="minorBidi" w:hAnsiTheme="minorBidi" w:cstheme="minorBidi"/>
        </w:rPr>
        <w:t xml:space="preserve"> 13:00, po wcześniejszym uzgodnieniu z organem egzekucyjnym. W tym też terminie – po wcześniejszym uzgodnieniu telefonicznym pod n</w:t>
      </w:r>
      <w:r>
        <w:rPr>
          <w:rFonts w:asciiTheme="minorBidi" w:hAnsiTheme="minorBidi" w:cstheme="minorBidi"/>
        </w:rPr>
        <w:t>umerem</w:t>
      </w:r>
      <w:r w:rsidRPr="00EC4CE6">
        <w:rPr>
          <w:rFonts w:asciiTheme="minorBidi" w:hAnsiTheme="minorBidi" w:cstheme="minorBidi"/>
        </w:rPr>
        <w:t xml:space="preserve"> 55 270 22 28 – w Urzędzie Skarbowym w Malborku, pok</w:t>
      </w:r>
      <w:r>
        <w:rPr>
          <w:rFonts w:asciiTheme="minorBidi" w:hAnsiTheme="minorBidi" w:cstheme="minorBidi"/>
        </w:rPr>
        <w:t xml:space="preserve">ój </w:t>
      </w:r>
      <w:r w:rsidRPr="00EC4CE6">
        <w:rPr>
          <w:rFonts w:asciiTheme="minorBidi" w:hAnsiTheme="minorBidi" w:cstheme="minorBidi"/>
        </w:rPr>
        <w:t>1</w:t>
      </w:r>
      <w:r w:rsidR="00B12E90">
        <w:rPr>
          <w:rFonts w:asciiTheme="minorBidi" w:hAnsiTheme="minorBidi" w:cstheme="minorBidi"/>
        </w:rPr>
        <w:t>05</w:t>
      </w:r>
      <w:r w:rsidRPr="00EC4CE6">
        <w:rPr>
          <w:rFonts w:asciiTheme="minorBidi" w:hAnsiTheme="minorBidi" w:cstheme="minorBidi"/>
        </w:rPr>
        <w:t>, można przeglądać akta postępowania egzekucyjnego (protokół opisu i oszacowania nieruchomości, operat szacunkowy).</w:t>
      </w:r>
    </w:p>
    <w:p w14:paraId="598224AD" w14:textId="77777777" w:rsidR="00EC4CE6" w:rsidRPr="00EC4CE6" w:rsidRDefault="00EC4CE6" w:rsidP="00EC4CE6">
      <w:pPr>
        <w:pStyle w:val="Standard"/>
        <w:spacing w:before="120" w:after="0" w:line="240" w:lineRule="auto"/>
        <w:jc w:val="both"/>
        <w:rPr>
          <w:rFonts w:asciiTheme="minorBidi" w:hAnsiTheme="minorBidi" w:cstheme="minorBidi"/>
          <w:b/>
          <w:bCs/>
          <w:sz w:val="28"/>
          <w:szCs w:val="28"/>
        </w:rPr>
      </w:pPr>
      <w:r w:rsidRPr="00EC4CE6">
        <w:rPr>
          <w:rFonts w:asciiTheme="minorBidi" w:hAnsiTheme="minorBidi" w:cstheme="minorBidi"/>
          <w:b/>
          <w:bCs/>
          <w:sz w:val="28"/>
          <w:szCs w:val="28"/>
        </w:rPr>
        <w:t>Pozostałe informacje</w:t>
      </w:r>
    </w:p>
    <w:p w14:paraId="70C5E65F" w14:textId="77777777" w:rsidR="00EC4CE6" w:rsidRPr="00EC4CE6" w:rsidRDefault="00EC4CE6" w:rsidP="00EC4CE6">
      <w:pPr>
        <w:pStyle w:val="Standard"/>
        <w:spacing w:before="120" w:after="0" w:line="276" w:lineRule="auto"/>
        <w:jc w:val="both"/>
        <w:rPr>
          <w:rFonts w:asciiTheme="minorBidi" w:hAnsiTheme="minorBidi" w:cstheme="minorBidi"/>
          <w:bCs/>
          <w:sz w:val="24"/>
          <w:szCs w:val="24"/>
        </w:rPr>
      </w:pPr>
      <w:r w:rsidRPr="00EC4CE6">
        <w:rPr>
          <w:rFonts w:asciiTheme="minorBidi" w:hAnsiTheme="minorBidi" w:cstheme="minorBidi"/>
          <w:bCs/>
          <w:sz w:val="24"/>
          <w:szCs w:val="24"/>
        </w:rPr>
        <w:t xml:space="preserve">Sprzedaż </w:t>
      </w:r>
      <w:r w:rsidRPr="00EC4CE6">
        <w:rPr>
          <w:rFonts w:asciiTheme="minorBidi" w:hAnsiTheme="minorBidi" w:cstheme="minorBidi"/>
          <w:bCs/>
          <w:iCs/>
          <w:sz w:val="24"/>
          <w:szCs w:val="24"/>
        </w:rPr>
        <w:t>nie jest</w:t>
      </w:r>
      <w:r w:rsidRPr="00EC4CE6">
        <w:rPr>
          <w:rFonts w:asciiTheme="minorBidi" w:hAnsiTheme="minorBidi" w:cstheme="minorBidi"/>
          <w:bCs/>
          <w:sz w:val="24"/>
          <w:szCs w:val="24"/>
        </w:rPr>
        <w:t xml:space="preserve"> opodatkowana podatkiem od towarów i usług, ani podatkiem od czynności cywilnoprawnych.</w:t>
      </w:r>
    </w:p>
    <w:p w14:paraId="7323CF6F" w14:textId="77777777" w:rsidR="00EC4CE6" w:rsidRPr="00EC4CE6" w:rsidRDefault="00EC4CE6" w:rsidP="00EC4CE6">
      <w:pPr>
        <w:pStyle w:val="Standard"/>
        <w:spacing w:before="120" w:after="0" w:line="276" w:lineRule="auto"/>
        <w:jc w:val="both"/>
        <w:rPr>
          <w:rFonts w:asciiTheme="minorBidi" w:hAnsiTheme="minorBidi" w:cstheme="minorBidi"/>
          <w:sz w:val="24"/>
          <w:szCs w:val="24"/>
        </w:rPr>
      </w:pPr>
      <w:r w:rsidRPr="00EC4CE6">
        <w:rPr>
          <w:rFonts w:asciiTheme="minorBidi" w:hAnsiTheme="minorBidi" w:cstheme="minorBidi"/>
          <w:sz w:val="24"/>
          <w:szCs w:val="24"/>
        </w:rPr>
        <w:lastRenderedPageBreak/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3FD9B828" w14:textId="77777777" w:rsidR="00EC4CE6" w:rsidRPr="00EC4CE6" w:rsidRDefault="00EC4CE6" w:rsidP="00EC4CE6">
      <w:pPr>
        <w:pStyle w:val="Standard"/>
        <w:spacing w:before="120" w:after="0" w:line="276" w:lineRule="auto"/>
        <w:jc w:val="both"/>
        <w:rPr>
          <w:rFonts w:asciiTheme="minorBidi" w:hAnsiTheme="minorBidi" w:cstheme="minorBidi"/>
          <w:sz w:val="24"/>
          <w:szCs w:val="24"/>
        </w:rPr>
      </w:pPr>
      <w:r w:rsidRPr="00EC4CE6">
        <w:rPr>
          <w:rFonts w:asciiTheme="minorBidi" w:hAnsiTheme="minorBidi" w:cstheme="minorBidi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 w14:paraId="1E7AA07D" w14:textId="77777777" w:rsidR="00EC4CE6" w:rsidRPr="00EC4CE6" w:rsidRDefault="00EC4CE6" w:rsidP="00EC4CE6">
      <w:pPr>
        <w:pStyle w:val="Standard"/>
        <w:spacing w:before="120" w:after="0" w:line="276" w:lineRule="auto"/>
        <w:jc w:val="both"/>
        <w:rPr>
          <w:rFonts w:asciiTheme="minorBidi" w:hAnsiTheme="minorBidi" w:cstheme="minorBidi"/>
          <w:sz w:val="24"/>
          <w:szCs w:val="24"/>
        </w:rPr>
      </w:pPr>
      <w:r w:rsidRPr="00EC4CE6">
        <w:rPr>
          <w:rFonts w:asciiTheme="minorBidi" w:hAnsiTheme="minorBidi" w:cstheme="minorBidi"/>
          <w:sz w:val="24"/>
          <w:szCs w:val="24"/>
        </w:rPr>
        <w:t>W licytacji nie mogą uczestniczyć osoby, o których mowa w art. 111d § 1 ustawy o postępowaniu egzekucyjnym w administracji.</w:t>
      </w:r>
    </w:p>
    <w:p w14:paraId="616B9999" w14:textId="77777777" w:rsidR="00EC4CE6" w:rsidRPr="00EC4CE6" w:rsidRDefault="00EC4CE6" w:rsidP="00EC4CE6">
      <w:pPr>
        <w:pStyle w:val="Standard"/>
        <w:spacing w:before="120" w:line="276" w:lineRule="auto"/>
        <w:jc w:val="both"/>
        <w:rPr>
          <w:rFonts w:asciiTheme="minorBidi" w:hAnsiTheme="minorBidi" w:cstheme="minorBidi"/>
          <w:sz w:val="24"/>
          <w:szCs w:val="24"/>
        </w:rPr>
      </w:pPr>
      <w:r w:rsidRPr="00EC4CE6">
        <w:rPr>
          <w:rFonts w:asciiTheme="minorBidi" w:hAnsiTheme="minorBidi" w:cstheme="minorBidi"/>
          <w:sz w:val="24"/>
          <w:szCs w:val="24"/>
        </w:rPr>
        <w:t>Licytacja może zostać odwołana bez podania przyczyn.</w:t>
      </w:r>
    </w:p>
    <w:p w14:paraId="77F079A4" w14:textId="77777777" w:rsidR="00EC4CE6" w:rsidRPr="00EC4CE6" w:rsidRDefault="00EC4CE6" w:rsidP="00EC4CE6">
      <w:pPr>
        <w:pStyle w:val="Standard"/>
        <w:spacing w:before="120" w:line="276" w:lineRule="auto"/>
        <w:jc w:val="both"/>
        <w:rPr>
          <w:rFonts w:asciiTheme="minorBidi" w:hAnsiTheme="minorBidi" w:cstheme="minorBidi"/>
          <w:sz w:val="24"/>
          <w:szCs w:val="24"/>
        </w:rPr>
      </w:pPr>
      <w:r w:rsidRPr="00EC4CE6">
        <w:rPr>
          <w:rFonts w:asciiTheme="minorBidi" w:hAnsiTheme="minorBidi" w:cstheme="minorBidi"/>
          <w:sz w:val="24"/>
          <w:szCs w:val="24"/>
        </w:rPr>
        <w:t>Na czynności organu egzekucyjnego dotyczące obwieszczenia o licytacji przysługuje skarga. Skargę można wnieść do organu egzekucyjnego w terminie 14 dni od dnia ogłoszenia o licytacji.</w:t>
      </w:r>
    </w:p>
    <w:p w14:paraId="5F777A78" w14:textId="77777777" w:rsidR="00EC4CE6" w:rsidRPr="00EC4CE6" w:rsidRDefault="00EC4CE6" w:rsidP="00EC4CE6">
      <w:pPr>
        <w:pStyle w:val="Standard"/>
        <w:spacing w:before="120" w:after="0" w:line="240" w:lineRule="auto"/>
        <w:jc w:val="both"/>
        <w:rPr>
          <w:rFonts w:asciiTheme="minorBidi" w:hAnsiTheme="minorBidi" w:cstheme="minorBidi"/>
          <w:bCs/>
          <w:sz w:val="24"/>
          <w:szCs w:val="24"/>
        </w:rPr>
      </w:pPr>
      <w:r w:rsidRPr="00EC4CE6">
        <w:rPr>
          <w:rFonts w:asciiTheme="minorBidi" w:hAnsiTheme="minorBidi" w:cstheme="minorBidi"/>
          <w:bCs/>
          <w:sz w:val="24"/>
          <w:szCs w:val="24"/>
        </w:rPr>
        <w:t>Szczegółowe informacje można uzyskać w Dziale</w:t>
      </w:r>
      <w:r w:rsidRPr="00EC4CE6">
        <w:rPr>
          <w:rFonts w:asciiTheme="minorBidi" w:hAnsiTheme="minorBidi" w:cstheme="minorBidi"/>
          <w:bCs/>
          <w:color w:val="002060"/>
          <w:sz w:val="24"/>
          <w:szCs w:val="24"/>
        </w:rPr>
        <w:t xml:space="preserve"> </w:t>
      </w:r>
      <w:r w:rsidRPr="00EC4CE6">
        <w:rPr>
          <w:rFonts w:asciiTheme="minorBidi" w:hAnsiTheme="minorBidi" w:cstheme="minorBidi"/>
          <w:bCs/>
          <w:sz w:val="24"/>
          <w:szCs w:val="24"/>
        </w:rPr>
        <w:t>Egzekucji Administracyjnej:</w:t>
      </w:r>
    </w:p>
    <w:p w14:paraId="2F49E9B1" w14:textId="77777777" w:rsidR="00161B97" w:rsidRPr="00EC4CE6" w:rsidRDefault="00161B97" w:rsidP="00583467">
      <w:pPr>
        <w:pStyle w:val="Standard"/>
        <w:spacing w:after="0" w:line="240" w:lineRule="auto"/>
        <w:rPr>
          <w:rFonts w:asciiTheme="minorBidi" w:hAnsiTheme="minorBidi" w:cstheme="minorBidi"/>
          <w:bCs/>
          <w:sz w:val="24"/>
          <w:szCs w:val="24"/>
        </w:rPr>
      </w:pPr>
    </w:p>
    <w:p w14:paraId="4196E72B" w14:textId="77777777" w:rsidR="00161B97" w:rsidRPr="00EC4CE6" w:rsidRDefault="00161B97" w:rsidP="00583467">
      <w:pPr>
        <w:pStyle w:val="Standard"/>
        <w:spacing w:after="0" w:line="240" w:lineRule="auto"/>
        <w:rPr>
          <w:rFonts w:asciiTheme="minorBidi" w:hAnsiTheme="minorBidi" w:cstheme="minorBidi"/>
          <w:bCs/>
          <w:sz w:val="24"/>
          <w:szCs w:val="24"/>
        </w:rPr>
      </w:pPr>
      <w:r w:rsidRPr="00EC4CE6">
        <w:rPr>
          <w:rFonts w:asciiTheme="minorBidi" w:hAnsiTheme="minorBidi" w:cstheme="minorBidi"/>
          <w:bCs/>
          <w:sz w:val="24"/>
          <w:szCs w:val="24"/>
        </w:rPr>
        <w:t>Szczegółowe informacje można uzyskać w Dziale</w:t>
      </w:r>
      <w:r w:rsidRPr="00EC4CE6">
        <w:rPr>
          <w:rFonts w:asciiTheme="minorBidi" w:hAnsiTheme="minorBidi" w:cstheme="minorBidi"/>
          <w:bCs/>
          <w:color w:val="002060"/>
          <w:sz w:val="24"/>
          <w:szCs w:val="24"/>
        </w:rPr>
        <w:t xml:space="preserve"> </w:t>
      </w:r>
      <w:r w:rsidRPr="00EC4CE6">
        <w:rPr>
          <w:rFonts w:asciiTheme="minorBidi" w:hAnsiTheme="minorBidi" w:cstheme="minorBidi"/>
          <w:bCs/>
          <w:sz w:val="24"/>
          <w:szCs w:val="24"/>
        </w:rPr>
        <w:t>Egzekucji Administracyjnej:</w:t>
      </w:r>
    </w:p>
    <w:p w14:paraId="5F932432" w14:textId="3BF59199" w:rsidR="00161B97" w:rsidRPr="00EC4CE6" w:rsidRDefault="00161B97" w:rsidP="00583467">
      <w:pPr>
        <w:pStyle w:val="TekstpismaKAS"/>
        <w:spacing w:before="0" w:line="240" w:lineRule="auto"/>
        <w:rPr>
          <w:rFonts w:asciiTheme="minorBidi" w:hAnsiTheme="minorBidi" w:cstheme="minorBidi"/>
          <w:color w:val="2F5496" w:themeColor="accent1" w:themeShade="BF"/>
          <w:lang w:eastAsia="pl-PL"/>
        </w:rPr>
      </w:pPr>
      <w:r w:rsidRPr="00EC4CE6">
        <w:rPr>
          <w:rFonts w:asciiTheme="minorBidi" w:hAnsiTheme="minorBidi" w:cstheme="minorBidi"/>
        </w:rPr>
        <w:t xml:space="preserve">telefonicznie – pod numerem </w:t>
      </w:r>
      <w:r w:rsidRPr="00EC4CE6">
        <w:rPr>
          <w:rFonts w:asciiTheme="minorBidi" w:hAnsiTheme="minorBidi" w:cstheme="minorBidi"/>
          <w:bCs/>
        </w:rPr>
        <w:t xml:space="preserve">telefonu: </w:t>
      </w:r>
      <w:r w:rsidRPr="00EC4CE6">
        <w:rPr>
          <w:rFonts w:asciiTheme="minorBidi" w:hAnsiTheme="minorBidi" w:cstheme="minorBidi"/>
        </w:rPr>
        <w:t>55 270 22 28</w:t>
      </w:r>
    </w:p>
    <w:p w14:paraId="00A19CC3" w14:textId="3ED8F9CF" w:rsidR="00161B97" w:rsidRPr="00EC4CE6" w:rsidRDefault="00161B97" w:rsidP="00EC4CE6">
      <w:pPr>
        <w:pStyle w:val="TekstpismaKAS"/>
        <w:spacing w:before="0" w:line="240" w:lineRule="auto"/>
        <w:rPr>
          <w:rFonts w:asciiTheme="minorBidi" w:hAnsiTheme="minorBidi" w:cstheme="minorBidi"/>
        </w:rPr>
      </w:pPr>
      <w:r w:rsidRPr="00EC4CE6">
        <w:rPr>
          <w:rFonts w:asciiTheme="minorBidi" w:hAnsiTheme="minorBidi" w:cstheme="minorBidi"/>
        </w:rPr>
        <w:t>elektronicznie – napisz na adres:</w:t>
      </w:r>
      <w:r w:rsidR="00EC4CE6">
        <w:rPr>
          <w:rFonts w:asciiTheme="minorBidi" w:hAnsiTheme="minorBidi" w:cstheme="minorBidi"/>
        </w:rPr>
        <w:t xml:space="preserve"> </w:t>
      </w:r>
      <w:r w:rsidRPr="00EC4CE6">
        <w:rPr>
          <w:rFonts w:asciiTheme="minorBidi" w:hAnsiTheme="minorBidi" w:cstheme="minorBidi"/>
        </w:rPr>
        <w:t>anita.wojtysiak@mf.gov.pl</w:t>
      </w:r>
    </w:p>
    <w:p w14:paraId="53078AFA" w14:textId="77777777" w:rsidR="00161B97" w:rsidRPr="00EC4CE6" w:rsidRDefault="00161B97" w:rsidP="00583467">
      <w:pPr>
        <w:pStyle w:val="Standard"/>
        <w:spacing w:after="0" w:line="240" w:lineRule="auto"/>
        <w:rPr>
          <w:rFonts w:asciiTheme="minorBidi" w:hAnsiTheme="minorBidi" w:cstheme="minorBidi"/>
          <w:sz w:val="24"/>
          <w:szCs w:val="24"/>
        </w:rPr>
      </w:pPr>
      <w:r w:rsidRPr="00EC4CE6">
        <w:rPr>
          <w:rFonts w:asciiTheme="minorBidi" w:hAnsiTheme="minorBidi" w:cstheme="minorBidi"/>
          <w:bCs/>
          <w:sz w:val="24"/>
          <w:szCs w:val="24"/>
        </w:rPr>
        <w:t>oraz na stronie:</w:t>
      </w:r>
      <w:r w:rsidRPr="00EC4CE6">
        <w:rPr>
          <w:rFonts w:asciiTheme="minorBidi" w:hAnsiTheme="minorBidi" w:cstheme="minorBidi"/>
          <w:sz w:val="24"/>
          <w:szCs w:val="24"/>
        </w:rPr>
        <w:t xml:space="preserve"> </w:t>
      </w:r>
      <w:hyperlink r:id="rId7" w:history="1">
        <w:r w:rsidRPr="00EC4CE6">
          <w:rPr>
            <w:rStyle w:val="Hipercze"/>
            <w:rFonts w:asciiTheme="minorBidi" w:hAnsiTheme="minorBidi" w:cstheme="minorBidi"/>
            <w:bCs/>
            <w:sz w:val="24"/>
            <w:szCs w:val="24"/>
          </w:rPr>
          <w:t>https://www.pomorskie.kas.gov.pl/urzad-skarbowy-w-malborku</w:t>
        </w:r>
      </w:hyperlink>
      <w:r w:rsidRPr="00EC4CE6">
        <w:rPr>
          <w:rFonts w:asciiTheme="minorBidi" w:hAnsiTheme="minorBidi" w:cstheme="minorBidi"/>
          <w:bCs/>
          <w:sz w:val="24"/>
          <w:szCs w:val="24"/>
        </w:rPr>
        <w:t>,</w:t>
      </w:r>
      <w:r w:rsidRPr="00EC4CE6">
        <w:rPr>
          <w:rFonts w:asciiTheme="minorBidi" w:hAnsiTheme="minorBidi" w:cstheme="minorBidi"/>
          <w:bCs/>
          <w:sz w:val="24"/>
          <w:szCs w:val="24"/>
        </w:rPr>
        <w:br/>
        <w:t>w zakładce ogłoszenia - obwieszczenia o licytacji.</w:t>
      </w:r>
    </w:p>
    <w:p w14:paraId="55EC801F" w14:textId="77777777" w:rsidR="00583467" w:rsidRPr="00EC4CE6" w:rsidRDefault="00583467" w:rsidP="00583467">
      <w:pPr>
        <w:pStyle w:val="rdtytuKAS"/>
        <w:spacing w:before="0" w:line="240" w:lineRule="auto"/>
        <w:rPr>
          <w:rFonts w:asciiTheme="minorBidi" w:hAnsiTheme="minorBidi" w:cstheme="minorBidi"/>
          <w:color w:val="auto"/>
          <w:sz w:val="24"/>
          <w:szCs w:val="24"/>
          <w:lang w:eastAsia="pl-PL"/>
        </w:rPr>
      </w:pPr>
    </w:p>
    <w:p w14:paraId="636B841E" w14:textId="56DF7731" w:rsidR="00161B97" w:rsidRPr="00EC4CE6" w:rsidRDefault="00161B97" w:rsidP="00583467">
      <w:pPr>
        <w:pStyle w:val="rdtytuKAS"/>
        <w:spacing w:before="0" w:line="240" w:lineRule="auto"/>
        <w:rPr>
          <w:rFonts w:asciiTheme="minorBidi" w:hAnsiTheme="minorBidi" w:cstheme="minorBidi"/>
          <w:color w:val="auto"/>
          <w:sz w:val="24"/>
          <w:szCs w:val="24"/>
          <w:lang w:eastAsia="pl-PL"/>
        </w:rPr>
      </w:pPr>
      <w:r w:rsidRPr="00EC4CE6">
        <w:rPr>
          <w:rFonts w:asciiTheme="minorBidi" w:hAnsiTheme="minorBidi" w:cstheme="minorBidi"/>
          <w:color w:val="auto"/>
          <w:sz w:val="24"/>
          <w:szCs w:val="24"/>
          <w:lang w:eastAsia="pl-PL"/>
        </w:rPr>
        <w:t xml:space="preserve">Przepisy prawa: </w:t>
      </w:r>
    </w:p>
    <w:p w14:paraId="1A8A7937" w14:textId="77777777" w:rsidR="00583467" w:rsidRPr="00EC4CE6" w:rsidRDefault="00583467" w:rsidP="00583467">
      <w:pPr>
        <w:pStyle w:val="rdtytuKAS"/>
        <w:spacing w:before="0" w:line="240" w:lineRule="auto"/>
        <w:rPr>
          <w:rFonts w:asciiTheme="minorBidi" w:hAnsiTheme="minorBidi" w:cstheme="minorBidi"/>
          <w:color w:val="auto"/>
          <w:sz w:val="24"/>
          <w:szCs w:val="24"/>
          <w:lang w:eastAsia="pl-PL"/>
        </w:rPr>
      </w:pPr>
    </w:p>
    <w:p w14:paraId="2EB85C66" w14:textId="3CD32CCE" w:rsidR="00161B97" w:rsidRPr="00EC4CE6" w:rsidRDefault="00161B97" w:rsidP="00583467">
      <w:pPr>
        <w:pStyle w:val="TekstpismaKAS"/>
        <w:spacing w:before="0" w:line="240" w:lineRule="auto"/>
        <w:rPr>
          <w:rFonts w:asciiTheme="minorBidi" w:hAnsiTheme="minorBidi" w:cstheme="minorBidi"/>
          <w:lang w:eastAsia="pl-PL"/>
        </w:rPr>
      </w:pPr>
      <w:r w:rsidRPr="00EC4CE6">
        <w:rPr>
          <w:rFonts w:asciiTheme="minorBidi" w:hAnsiTheme="minorBidi" w:cstheme="minorBidi"/>
        </w:rPr>
        <w:t xml:space="preserve">Art. 110w §1 i § 3, art. 110z, art. 111, art. 111d </w:t>
      </w:r>
      <w:r w:rsidRPr="00EC4CE6">
        <w:rPr>
          <w:rFonts w:asciiTheme="minorBidi" w:hAnsiTheme="minorBidi" w:cstheme="minorBidi"/>
          <w:lang w:eastAsia="pl-PL"/>
        </w:rPr>
        <w:t xml:space="preserve">ustawy z dnia 17 czerwca 1966 r. </w:t>
      </w:r>
      <w:r w:rsidRPr="00EC4CE6">
        <w:rPr>
          <w:rFonts w:asciiTheme="minorBidi" w:hAnsiTheme="minorBidi" w:cstheme="minorBidi"/>
          <w:lang w:eastAsia="pl-PL"/>
        </w:rPr>
        <w:br/>
        <w:t xml:space="preserve">o postępowaniu egzekucyjnym w administracji (Dz.U. z </w:t>
      </w:r>
      <w:r w:rsidR="00AC276A">
        <w:rPr>
          <w:rFonts w:asciiTheme="minorBidi" w:hAnsiTheme="minorBidi" w:cstheme="minorBidi"/>
          <w:lang w:eastAsia="pl-PL"/>
        </w:rPr>
        <w:t>202</w:t>
      </w:r>
      <w:r w:rsidR="0082617D">
        <w:rPr>
          <w:rFonts w:asciiTheme="minorBidi" w:hAnsiTheme="minorBidi" w:cstheme="minorBidi"/>
          <w:lang w:eastAsia="pl-PL"/>
        </w:rPr>
        <w:t>6</w:t>
      </w:r>
      <w:r w:rsidRPr="00EC4CE6">
        <w:rPr>
          <w:rFonts w:asciiTheme="minorBidi" w:hAnsiTheme="minorBidi" w:cstheme="minorBidi"/>
          <w:lang w:eastAsia="pl-PL"/>
        </w:rPr>
        <w:t xml:space="preserve"> r. poz. </w:t>
      </w:r>
      <w:r w:rsidR="0082617D">
        <w:rPr>
          <w:rFonts w:asciiTheme="minorBidi" w:hAnsiTheme="minorBidi" w:cstheme="minorBidi"/>
          <w:lang w:eastAsia="pl-PL"/>
        </w:rPr>
        <w:t>268</w:t>
      </w:r>
      <w:r w:rsidRPr="00EC4CE6">
        <w:rPr>
          <w:rFonts w:asciiTheme="minorBidi" w:hAnsiTheme="minorBidi" w:cstheme="minorBidi"/>
          <w:lang w:eastAsia="pl-PL"/>
        </w:rPr>
        <w:t>).</w:t>
      </w:r>
    </w:p>
    <w:p w14:paraId="348D6695" w14:textId="6299775E" w:rsidR="007C1A1B" w:rsidRPr="00EC4CE6" w:rsidRDefault="007C1A1B" w:rsidP="00583467">
      <w:pPr>
        <w:rPr>
          <w:rFonts w:asciiTheme="minorBidi" w:hAnsiTheme="minorBidi" w:cstheme="minorBidi"/>
        </w:rPr>
      </w:pPr>
    </w:p>
    <w:p w14:paraId="01BBC1E9" w14:textId="77777777" w:rsidR="00583467" w:rsidRPr="00EC4CE6" w:rsidRDefault="00583467" w:rsidP="00583467">
      <w:pPr>
        <w:rPr>
          <w:rFonts w:asciiTheme="minorBidi" w:hAnsiTheme="minorBidi" w:cstheme="minorBidi"/>
        </w:rPr>
      </w:pPr>
    </w:p>
    <w:sectPr w:rsidR="00583467" w:rsidRPr="00EC4CE6" w:rsidSect="00161B97">
      <w:pgSz w:w="11906" w:h="16838"/>
      <w:pgMar w:top="1134" w:right="1134" w:bottom="1134" w:left="1701" w:header="709" w:footer="70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7291C" w14:textId="77777777" w:rsidR="0080018B" w:rsidRDefault="0080018B" w:rsidP="00696628">
      <w:r>
        <w:separator/>
      </w:r>
    </w:p>
  </w:endnote>
  <w:endnote w:type="continuationSeparator" w:id="0">
    <w:p w14:paraId="4B42384E" w14:textId="77777777" w:rsidR="0080018B" w:rsidRDefault="0080018B" w:rsidP="0069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53E38" w14:textId="77777777" w:rsidR="0080018B" w:rsidRDefault="0080018B" w:rsidP="00696628">
      <w:r>
        <w:separator/>
      </w:r>
    </w:p>
  </w:footnote>
  <w:footnote w:type="continuationSeparator" w:id="0">
    <w:p w14:paraId="3E1F2350" w14:textId="77777777" w:rsidR="0080018B" w:rsidRDefault="0080018B" w:rsidP="00696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617AF"/>
    <w:multiLevelType w:val="hybridMultilevel"/>
    <w:tmpl w:val="19C02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119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EF"/>
    <w:rsid w:val="00034FE9"/>
    <w:rsid w:val="00071DC6"/>
    <w:rsid w:val="0008005F"/>
    <w:rsid w:val="000E3E94"/>
    <w:rsid w:val="00156374"/>
    <w:rsid w:val="00161B97"/>
    <w:rsid w:val="001654AA"/>
    <w:rsid w:val="0017532B"/>
    <w:rsid w:val="001D7633"/>
    <w:rsid w:val="002A5775"/>
    <w:rsid w:val="002C0B63"/>
    <w:rsid w:val="003147C6"/>
    <w:rsid w:val="0034107D"/>
    <w:rsid w:val="003D04E0"/>
    <w:rsid w:val="003F6322"/>
    <w:rsid w:val="00433509"/>
    <w:rsid w:val="00452CFB"/>
    <w:rsid w:val="0046417C"/>
    <w:rsid w:val="004A3229"/>
    <w:rsid w:val="004A6902"/>
    <w:rsid w:val="005268FF"/>
    <w:rsid w:val="00583467"/>
    <w:rsid w:val="005B4FAE"/>
    <w:rsid w:val="005C1AC2"/>
    <w:rsid w:val="005D59BE"/>
    <w:rsid w:val="00622667"/>
    <w:rsid w:val="00645BB5"/>
    <w:rsid w:val="006858C5"/>
    <w:rsid w:val="00694A5C"/>
    <w:rsid w:val="00696628"/>
    <w:rsid w:val="006A7A0D"/>
    <w:rsid w:val="006F4E34"/>
    <w:rsid w:val="007A143A"/>
    <w:rsid w:val="007B7175"/>
    <w:rsid w:val="007C1A1B"/>
    <w:rsid w:val="0080018B"/>
    <w:rsid w:val="0082617D"/>
    <w:rsid w:val="00887B0F"/>
    <w:rsid w:val="00896D85"/>
    <w:rsid w:val="008A26C2"/>
    <w:rsid w:val="008E178D"/>
    <w:rsid w:val="008F15FD"/>
    <w:rsid w:val="00933A1B"/>
    <w:rsid w:val="00AC276A"/>
    <w:rsid w:val="00AD7A06"/>
    <w:rsid w:val="00B12E90"/>
    <w:rsid w:val="00BF160A"/>
    <w:rsid w:val="00BF56C7"/>
    <w:rsid w:val="00C2485C"/>
    <w:rsid w:val="00C41A58"/>
    <w:rsid w:val="00C52B48"/>
    <w:rsid w:val="00CD372E"/>
    <w:rsid w:val="00DD7AE2"/>
    <w:rsid w:val="00DE51CE"/>
    <w:rsid w:val="00E2721D"/>
    <w:rsid w:val="00E45A24"/>
    <w:rsid w:val="00EB67EF"/>
    <w:rsid w:val="00EC4CE6"/>
    <w:rsid w:val="00F01D08"/>
    <w:rsid w:val="00F25DCA"/>
    <w:rsid w:val="00F35161"/>
    <w:rsid w:val="00F50FCB"/>
    <w:rsid w:val="00F815EB"/>
    <w:rsid w:val="00F82723"/>
    <w:rsid w:val="00F83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7D79E51C"/>
  <w15:docId w15:val="{EDBA8D6F-A345-4EEA-A260-AFC25993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B63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0B6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1B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0B6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966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628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966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628"/>
    <w:rPr>
      <w:rFonts w:ascii="Cambria" w:eastAsia="Cambria" w:hAnsi="Cambria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417C"/>
    <w:pPr>
      <w:spacing w:before="100" w:beforeAutospacing="1" w:after="142" w:line="288" w:lineRule="auto"/>
    </w:pPr>
    <w:rPr>
      <w:rFonts w:ascii="Times New Roman" w:eastAsia="Times New Roman" w:hAnsi="Times New Roman"/>
      <w:color w:val="00000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1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46417C"/>
    <w:rPr>
      <w:rFonts w:eastAsiaTheme="minorEastAsia"/>
      <w:color w:val="5A5A5A" w:themeColor="text1" w:themeTint="A5"/>
      <w:spacing w:val="15"/>
    </w:rPr>
  </w:style>
  <w:style w:type="paragraph" w:customStyle="1" w:styleId="WW-Domylnie">
    <w:name w:val="WW-Domyślnie"/>
    <w:qFormat/>
    <w:rsid w:val="002A577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61B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161B97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161B97"/>
    <w:rPr>
      <w:rFonts w:eastAsia="Lato" w:cs="Lato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61B97"/>
    <w:rPr>
      <w:rFonts w:eastAsia="Lato" w:cstheme="minorHAnsi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161B97"/>
    <w:pPr>
      <w:widowControl w:val="0"/>
      <w:suppressAutoHyphens/>
      <w:spacing w:after="120"/>
    </w:pPr>
    <w:rPr>
      <w:rFonts w:asciiTheme="minorHAnsi" w:eastAsia="Lato" w:hAnsiTheme="minorHAnsi" w:cs="Lato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161B97"/>
    <w:rPr>
      <w:rFonts w:ascii="Cambria" w:eastAsia="Cambria" w:hAnsi="Cambria" w:cs="Times New Roman"/>
      <w:sz w:val="24"/>
      <w:szCs w:val="24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161B97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161B97"/>
    <w:pPr>
      <w:suppressAutoHyphens/>
      <w:spacing w:before="240" w:line="276" w:lineRule="auto"/>
      <w:contextualSpacing/>
      <w:outlineLvl w:val="9"/>
    </w:pPr>
    <w:rPr>
      <w:rFonts w:asciiTheme="minorHAnsi" w:hAnsiTheme="minorHAnsi" w:cstheme="minorHAnsi"/>
      <w:b/>
      <w:color w:val="E31837"/>
      <w:sz w:val="28"/>
    </w:rPr>
  </w:style>
  <w:style w:type="paragraph" w:customStyle="1" w:styleId="Standard">
    <w:name w:val="Standard"/>
    <w:qFormat/>
    <w:rsid w:val="00161B97"/>
    <w:pPr>
      <w:suppressAutoHyphens/>
      <w:spacing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161B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161B97"/>
    <w:rPr>
      <w:rFonts w:ascii="Courier New" w:eastAsia="Times New Roman" w:hAnsi="Courier New" w:cs="Courier New"/>
      <w:sz w:val="20"/>
      <w:szCs w:val="20"/>
    </w:rPr>
  </w:style>
  <w:style w:type="paragraph" w:customStyle="1" w:styleId="Nagwek11">
    <w:name w:val="Nagłówek 11"/>
    <w:basedOn w:val="Normalny"/>
    <w:next w:val="Normalny"/>
    <w:uiPriority w:val="9"/>
    <w:qFormat/>
    <w:rsid w:val="00161B97"/>
    <w:pPr>
      <w:keepNext/>
      <w:keepLines/>
      <w:suppressAutoHyphens/>
      <w:spacing w:before="960" w:line="259" w:lineRule="auto"/>
      <w:outlineLvl w:val="0"/>
    </w:pPr>
    <w:rPr>
      <w:rFonts w:ascii="Times New Roman" w:eastAsiaTheme="majorEastAsia" w:hAnsi="Times New Roman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omorskie.kas.gov.pl/urzad-skarbowy-w-malbor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584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Wojtysiak Anita</dc:creator>
  <cp:keywords/>
  <dc:description/>
  <cp:lastModifiedBy>Wojtysiak Anita</cp:lastModifiedBy>
  <cp:revision>6</cp:revision>
  <dcterms:created xsi:type="dcterms:W3CDTF">2025-10-20T10:04:00Z</dcterms:created>
  <dcterms:modified xsi:type="dcterms:W3CDTF">2026-03-09T07:43:00Z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UxC4dwLulzfINJ8nQH+xvX5LNGipWa4BRSZhPgxsCvl10itQMh2xcP/+x5ZHhBMtwEGHfUbHbb582G1cIeu4Ug==</vt:lpwstr>
  </property>
  <property fmtid="{D5CDD505-2E9C-101B-9397-08002B2CF9AE}" pid="4" name="MFClassificationDate">
    <vt:lpwstr>2023-09-22T09:00:32.7376569+02:00</vt:lpwstr>
  </property>
  <property fmtid="{D5CDD505-2E9C-101B-9397-08002B2CF9AE}" pid="5" name="MFClassifiedBySID">
    <vt:lpwstr>UxC4dwLulzfINJ8nQH+xvX5LNGipWa4BRSZhPgxsCvm42mrIC/DSDv0ggS+FjUN/2v1BBotkLlY5aAiEhoi6uZWdS5HXwUOOMYjqoQHPgKKqi370I8mENJ15GCUaD8/e</vt:lpwstr>
  </property>
  <property fmtid="{D5CDD505-2E9C-101B-9397-08002B2CF9AE}" pid="6" name="MFGRNItemId">
    <vt:lpwstr>GRN-3d78d699-450c-48fe-a2cb-2f10ad9d61cb</vt:lpwstr>
  </property>
  <property fmtid="{D5CDD505-2E9C-101B-9397-08002B2CF9AE}" pid="7" name="MFHash">
    <vt:lpwstr>htBNhdG9/JiYTbWndEBBn97/aRcGNKGVZU4XGNX1QhM=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