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64" w:rsidRDefault="004803D5">
      <w:pPr>
        <w:jc w:val="center"/>
      </w:pPr>
      <w:r>
        <w:rPr>
          <w:rFonts w:ascii="Arial" w:hAnsi="Arial" w:cs="Arial"/>
          <w:sz w:val="24"/>
          <w:szCs w:val="24"/>
        </w:rPr>
        <w:t>Stan spraw:  II kwartał 2018 r.</w:t>
      </w:r>
    </w:p>
    <w:tbl>
      <w:tblPr>
        <w:tblStyle w:val="Tabela-Siatka"/>
        <w:tblW w:w="9288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574"/>
        <w:gridCol w:w="4125"/>
        <w:gridCol w:w="2295"/>
        <w:gridCol w:w="2294"/>
      </w:tblGrid>
      <w:tr w:rsidR="00912864" w:rsidTr="004803D5">
        <w:tc>
          <w:tcPr>
            <w:tcW w:w="574" w:type="dxa"/>
            <w:shd w:val="clear" w:color="auto" w:fill="auto"/>
            <w:tcMar>
              <w:left w:w="78" w:type="dxa"/>
            </w:tcMar>
          </w:tcPr>
          <w:p w:rsidR="00912864" w:rsidRDefault="004803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shd w:val="clear" w:color="auto" w:fill="auto"/>
            <w:tcMar>
              <w:left w:w="78" w:type="dxa"/>
            </w:tcMar>
          </w:tcPr>
          <w:p w:rsidR="00912864" w:rsidRDefault="00480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78" w:type="dxa"/>
            </w:tcMar>
          </w:tcPr>
          <w:p w:rsidR="00912864" w:rsidRDefault="00480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78" w:type="dxa"/>
            </w:tcMar>
          </w:tcPr>
          <w:p w:rsidR="00912864" w:rsidRDefault="00480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4803D5" w:rsidTr="004803D5">
        <w:tc>
          <w:tcPr>
            <w:tcW w:w="574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  <w:tcMar>
              <w:left w:w="78" w:type="dxa"/>
            </w:tcMar>
            <w:vAlign w:val="center"/>
          </w:tcPr>
          <w:p w:rsidR="004803D5" w:rsidRPr="00376F25" w:rsidRDefault="004803D5" w:rsidP="0048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94" w:type="dxa"/>
            <w:shd w:val="clear" w:color="auto" w:fill="auto"/>
            <w:tcMar>
              <w:left w:w="78" w:type="dxa"/>
            </w:tcMar>
            <w:vAlign w:val="center"/>
          </w:tcPr>
          <w:p w:rsidR="004803D5" w:rsidRPr="00376F25" w:rsidRDefault="004803D5" w:rsidP="0048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4803D5" w:rsidTr="004803D5">
        <w:tc>
          <w:tcPr>
            <w:tcW w:w="574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  <w:tcMar>
              <w:left w:w="78" w:type="dxa"/>
            </w:tcMar>
            <w:vAlign w:val="center"/>
          </w:tcPr>
          <w:p w:rsidR="004803D5" w:rsidRPr="00376F25" w:rsidRDefault="004803D5" w:rsidP="0048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294" w:type="dxa"/>
            <w:shd w:val="clear" w:color="auto" w:fill="auto"/>
            <w:tcMar>
              <w:left w:w="78" w:type="dxa"/>
            </w:tcMar>
            <w:vAlign w:val="center"/>
          </w:tcPr>
          <w:p w:rsidR="004803D5" w:rsidRPr="00376F25" w:rsidRDefault="004803D5" w:rsidP="0048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</w:tr>
      <w:tr w:rsidR="004803D5" w:rsidTr="004803D5">
        <w:tc>
          <w:tcPr>
            <w:tcW w:w="574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  <w:tcMar>
              <w:left w:w="78" w:type="dxa"/>
            </w:tcMar>
            <w:vAlign w:val="center"/>
          </w:tcPr>
          <w:p w:rsidR="004803D5" w:rsidRPr="00376F25" w:rsidRDefault="004803D5" w:rsidP="0048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94" w:type="dxa"/>
            <w:shd w:val="clear" w:color="auto" w:fill="auto"/>
            <w:tcMar>
              <w:left w:w="78" w:type="dxa"/>
            </w:tcMar>
            <w:vAlign w:val="center"/>
          </w:tcPr>
          <w:p w:rsidR="004803D5" w:rsidRPr="00376F25" w:rsidRDefault="004803D5" w:rsidP="0048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803D5" w:rsidTr="004803D5">
        <w:tc>
          <w:tcPr>
            <w:tcW w:w="574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</w:rPr>
              <w:t>Postępowania w przedmiocie podatku od spadków i darowizn oraz podatku od czynności cywilnoprawnych</w:t>
            </w:r>
          </w:p>
        </w:tc>
        <w:tc>
          <w:tcPr>
            <w:tcW w:w="2295" w:type="dxa"/>
            <w:shd w:val="clear" w:color="auto" w:fill="auto"/>
            <w:tcMar>
              <w:left w:w="78" w:type="dxa"/>
            </w:tcMar>
            <w:vAlign w:val="center"/>
          </w:tcPr>
          <w:p w:rsidR="004803D5" w:rsidRPr="00376F25" w:rsidRDefault="004803D5" w:rsidP="00480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sz w:val="24"/>
                <w:szCs w:val="24"/>
              </w:rPr>
              <w:t>dane w SSP</w:t>
            </w:r>
          </w:p>
        </w:tc>
        <w:tc>
          <w:tcPr>
            <w:tcW w:w="2294" w:type="dxa"/>
            <w:shd w:val="clear" w:color="auto" w:fill="auto"/>
            <w:tcMar>
              <w:left w:w="78" w:type="dxa"/>
            </w:tcMar>
            <w:vAlign w:val="center"/>
          </w:tcPr>
          <w:p w:rsidR="004803D5" w:rsidRPr="00376F25" w:rsidRDefault="004803D5" w:rsidP="00480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sz w:val="24"/>
                <w:szCs w:val="24"/>
              </w:rPr>
              <w:t>dane w SSP</w:t>
            </w:r>
          </w:p>
        </w:tc>
      </w:tr>
      <w:tr w:rsidR="004803D5" w:rsidTr="00B30106">
        <w:tc>
          <w:tcPr>
            <w:tcW w:w="574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803D5" w:rsidRPr="00376F25" w:rsidRDefault="004803D5" w:rsidP="004803D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376F25">
              <w:rPr>
                <w:b/>
                <w:sz w:val="24"/>
                <w:szCs w:val="24"/>
              </w:rPr>
              <w:t>2066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803D5" w:rsidRPr="00376F25" w:rsidRDefault="004803D5" w:rsidP="004803D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376F25">
              <w:rPr>
                <w:b/>
                <w:sz w:val="24"/>
                <w:szCs w:val="24"/>
              </w:rPr>
              <w:t>4330</w:t>
            </w:r>
          </w:p>
        </w:tc>
      </w:tr>
      <w:tr w:rsidR="004803D5" w:rsidTr="004803D5">
        <w:tc>
          <w:tcPr>
            <w:tcW w:w="574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prawnych</w:t>
            </w:r>
          </w:p>
        </w:tc>
        <w:tc>
          <w:tcPr>
            <w:tcW w:w="2295" w:type="dxa"/>
            <w:shd w:val="clear" w:color="auto" w:fill="auto"/>
            <w:tcMar>
              <w:left w:w="78" w:type="dxa"/>
            </w:tcMar>
          </w:tcPr>
          <w:p w:rsidR="004803D5" w:rsidRPr="00376F25" w:rsidRDefault="004803D5" w:rsidP="00480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94" w:type="dxa"/>
            <w:shd w:val="clear" w:color="auto" w:fill="auto"/>
            <w:tcMar>
              <w:left w:w="78" w:type="dxa"/>
            </w:tcMar>
          </w:tcPr>
          <w:p w:rsidR="004803D5" w:rsidRPr="00376F25" w:rsidRDefault="004803D5" w:rsidP="004803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4803D5" w:rsidTr="004803D5">
        <w:tc>
          <w:tcPr>
            <w:tcW w:w="574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  <w:tcMar>
              <w:left w:w="78" w:type="dxa"/>
            </w:tcMar>
          </w:tcPr>
          <w:p w:rsidR="004803D5" w:rsidRPr="00376F25" w:rsidRDefault="00376F25" w:rsidP="00480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sz w:val="24"/>
                <w:szCs w:val="24"/>
              </w:rPr>
              <w:t>111.840</w:t>
            </w:r>
          </w:p>
        </w:tc>
        <w:tc>
          <w:tcPr>
            <w:tcW w:w="2294" w:type="dxa"/>
            <w:shd w:val="clear" w:color="auto" w:fill="auto"/>
            <w:tcMar>
              <w:left w:w="78" w:type="dxa"/>
            </w:tcMar>
          </w:tcPr>
          <w:p w:rsidR="004803D5" w:rsidRPr="00376F25" w:rsidRDefault="00376F25" w:rsidP="00480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sz w:val="24"/>
                <w:szCs w:val="24"/>
              </w:rPr>
              <w:t>111.840</w:t>
            </w:r>
          </w:p>
        </w:tc>
      </w:tr>
      <w:tr w:rsidR="004803D5" w:rsidTr="004803D5">
        <w:tc>
          <w:tcPr>
            <w:tcW w:w="574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  <w:tcMar>
              <w:left w:w="78" w:type="dxa"/>
            </w:tcMar>
          </w:tcPr>
          <w:p w:rsidR="004803D5" w:rsidRPr="00376F25" w:rsidRDefault="004803D5" w:rsidP="0048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294" w:type="dxa"/>
            <w:shd w:val="clear" w:color="auto" w:fill="auto"/>
            <w:tcMar>
              <w:left w:w="78" w:type="dxa"/>
            </w:tcMar>
          </w:tcPr>
          <w:p w:rsidR="004803D5" w:rsidRPr="00376F25" w:rsidRDefault="004803D5" w:rsidP="0048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803D5" w:rsidTr="004803D5">
        <w:tc>
          <w:tcPr>
            <w:tcW w:w="574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  <w:tcMar>
              <w:left w:w="78" w:type="dxa"/>
            </w:tcMar>
          </w:tcPr>
          <w:p w:rsidR="004803D5" w:rsidRPr="00376F25" w:rsidRDefault="004803D5" w:rsidP="004803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294" w:type="dxa"/>
            <w:shd w:val="clear" w:color="auto" w:fill="auto"/>
            <w:tcMar>
              <w:left w:w="78" w:type="dxa"/>
            </w:tcMar>
          </w:tcPr>
          <w:p w:rsidR="004803D5" w:rsidRPr="00376F25" w:rsidRDefault="004803D5" w:rsidP="004803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</w:tr>
      <w:tr w:rsidR="004803D5" w:rsidTr="004803D5">
        <w:tc>
          <w:tcPr>
            <w:tcW w:w="574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  <w:tcMar>
              <w:left w:w="78" w:type="dxa"/>
            </w:tcMar>
          </w:tcPr>
          <w:p w:rsidR="004803D5" w:rsidRPr="00376F25" w:rsidRDefault="004803D5" w:rsidP="004803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78" w:type="dxa"/>
            </w:tcMar>
          </w:tcPr>
          <w:p w:rsidR="004803D5" w:rsidRPr="00376F25" w:rsidRDefault="004803D5" w:rsidP="004803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803D5" w:rsidTr="004803D5">
        <w:tc>
          <w:tcPr>
            <w:tcW w:w="574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25" w:type="dxa"/>
            <w:shd w:val="clear" w:color="auto" w:fill="auto"/>
            <w:tcMar>
              <w:left w:w="78" w:type="dxa"/>
            </w:tcMar>
          </w:tcPr>
          <w:p w:rsidR="004803D5" w:rsidRDefault="004803D5" w:rsidP="004803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  <w:tcMar>
              <w:left w:w="78" w:type="dxa"/>
            </w:tcMar>
          </w:tcPr>
          <w:p w:rsidR="004803D5" w:rsidRPr="00376F25" w:rsidRDefault="004803D5" w:rsidP="00480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  <w:tc>
          <w:tcPr>
            <w:tcW w:w="2294" w:type="dxa"/>
            <w:shd w:val="clear" w:color="auto" w:fill="auto"/>
            <w:tcMar>
              <w:left w:w="78" w:type="dxa"/>
            </w:tcMar>
          </w:tcPr>
          <w:p w:rsidR="004803D5" w:rsidRPr="00376F25" w:rsidRDefault="004803D5" w:rsidP="00480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F25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</w:tbl>
    <w:p w:rsidR="00912864" w:rsidRDefault="00912864">
      <w:bookmarkStart w:id="0" w:name="_GoBack"/>
      <w:bookmarkEnd w:id="0"/>
    </w:p>
    <w:sectPr w:rsidR="00912864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64"/>
    <w:rsid w:val="00376F25"/>
    <w:rsid w:val="004803D5"/>
    <w:rsid w:val="00532234"/>
    <w:rsid w:val="0091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658D"/>
  <w15:docId w15:val="{4D313D0D-E76D-4518-9B39-B02E387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qFormat/>
    <w:rsid w:val="006410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6410D0"/>
    <w:pPr>
      <w:spacing w:after="140" w:line="288" w:lineRule="auto"/>
    </w:pPr>
  </w:style>
  <w:style w:type="paragraph" w:styleId="Lista">
    <w:name w:val="List"/>
    <w:basedOn w:val="Tekstpodstawowy1"/>
    <w:rsid w:val="006410D0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410D0"/>
    <w:pPr>
      <w:suppressLineNumbers/>
    </w:pPr>
    <w:rPr>
      <w:rFonts w:cs="Mangal"/>
    </w:rPr>
  </w:style>
  <w:style w:type="paragraph" w:styleId="Podpis">
    <w:name w:val="Signature"/>
    <w:basedOn w:val="Normalny"/>
    <w:rsid w:val="006410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6410D0"/>
  </w:style>
  <w:style w:type="paragraph" w:customStyle="1" w:styleId="Nagwektabeli">
    <w:name w:val="Nagłówek tabeli"/>
    <w:basedOn w:val="Zawartotabeli"/>
    <w:qFormat/>
    <w:rsid w:val="006410D0"/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FRGI</cp:lastModifiedBy>
  <cp:revision>2</cp:revision>
  <cp:lastPrinted>2015-12-03T15:06:00Z</cp:lastPrinted>
  <dcterms:created xsi:type="dcterms:W3CDTF">2018-07-10T11:04:00Z</dcterms:created>
  <dcterms:modified xsi:type="dcterms:W3CDTF">2018-07-10T11:04:00Z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