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B4" w:rsidRDefault="009D5BD4">
      <w:pPr>
        <w:ind w:left="7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Drugi Urząd Skarbowy w Gdańsku</w:t>
      </w:r>
      <w:bookmarkStart w:id="0" w:name="_GoBack"/>
      <w:bookmarkEnd w:id="0"/>
    </w:p>
    <w:p w:rsidR="00EF2BB4" w:rsidRDefault="00EF2BB4">
      <w:pPr>
        <w:spacing w:line="280" w:lineRule="exact"/>
        <w:rPr>
          <w:rFonts w:ascii="Times New Roman" w:eastAsia="Times New Roman" w:hAnsi="Times New Roman" w:cs="Times New Roman"/>
          <w:b/>
        </w:rPr>
      </w:pPr>
    </w:p>
    <w:tbl>
      <w:tblPr>
        <w:tblW w:w="7227" w:type="dxa"/>
        <w:tblInd w:w="1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700"/>
        <w:gridCol w:w="984"/>
        <w:gridCol w:w="1984"/>
      </w:tblGrid>
      <w:tr w:rsidR="00EF2BB4" w:rsidTr="009D5BD4">
        <w:trPr>
          <w:gridBefore w:val="1"/>
          <w:gridAfter w:val="2"/>
          <w:wBefore w:w="1279" w:type="dxa"/>
          <w:wAfter w:w="2968" w:type="dxa"/>
          <w:trHeight w:val="325"/>
        </w:trPr>
        <w:tc>
          <w:tcPr>
            <w:tcW w:w="1280" w:type="dxa"/>
            <w:shd w:val="clear" w:color="auto" w:fill="auto"/>
          </w:tcPr>
          <w:p w:rsidR="00EF2BB4" w:rsidRDefault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Centrala</w:t>
            </w:r>
          </w:p>
        </w:tc>
        <w:tc>
          <w:tcPr>
            <w:tcW w:w="1700" w:type="dxa"/>
            <w:shd w:val="clear" w:color="auto" w:fill="auto"/>
          </w:tcPr>
          <w:p w:rsidR="00EF2BB4" w:rsidRDefault="009D5BD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00</w:t>
            </w:r>
          </w:p>
        </w:tc>
      </w:tr>
      <w:tr w:rsidR="00EF2BB4" w:rsidTr="009D5BD4">
        <w:trPr>
          <w:gridBefore w:val="1"/>
          <w:gridAfter w:val="2"/>
          <w:wBefore w:w="1279" w:type="dxa"/>
          <w:wAfter w:w="2968" w:type="dxa"/>
          <w:trHeight w:val="414"/>
        </w:trPr>
        <w:tc>
          <w:tcPr>
            <w:tcW w:w="1280" w:type="dxa"/>
            <w:shd w:val="clear" w:color="auto" w:fill="auto"/>
          </w:tcPr>
          <w:p w:rsidR="00EF2BB4" w:rsidRDefault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Sekretariat</w:t>
            </w:r>
          </w:p>
        </w:tc>
        <w:tc>
          <w:tcPr>
            <w:tcW w:w="1700" w:type="dxa"/>
            <w:shd w:val="clear" w:color="auto" w:fill="auto"/>
          </w:tcPr>
          <w:p w:rsidR="00EF2BB4" w:rsidRDefault="009D5BD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00</w:t>
            </w:r>
          </w:p>
        </w:tc>
      </w:tr>
      <w:tr w:rsidR="00EF2BB4" w:rsidTr="009D5BD4">
        <w:trPr>
          <w:gridBefore w:val="1"/>
          <w:gridAfter w:val="2"/>
          <w:wBefore w:w="1279" w:type="dxa"/>
          <w:wAfter w:w="2968" w:type="dxa"/>
          <w:trHeight w:val="414"/>
        </w:trPr>
        <w:tc>
          <w:tcPr>
            <w:tcW w:w="1280" w:type="dxa"/>
            <w:shd w:val="clear" w:color="auto" w:fill="auto"/>
          </w:tcPr>
          <w:p w:rsidR="00EF2BB4" w:rsidRDefault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</w:p>
        </w:tc>
        <w:tc>
          <w:tcPr>
            <w:tcW w:w="1700" w:type="dxa"/>
            <w:shd w:val="clear" w:color="auto" w:fill="auto"/>
          </w:tcPr>
          <w:p w:rsidR="00EF2BB4" w:rsidRDefault="009D5BD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01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 w:rsidP="009D5BD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Zagadnienie/Zakres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 w:rsidP="009D5BD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Nr telefonu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Zaświadczenia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Arial" w:hAnsi="Arial" w:cs="Arial"/>
              </w:rPr>
              <w:t>(58) 765 45 35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Spadki, darowizny, zachowek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83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82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 xml:space="preserve">PCC </w:t>
            </w:r>
            <w:r>
              <w:rPr>
                <w:rFonts w:ascii="Arial" w:eastAsia="Arial" w:hAnsi="Arial" w:cs="Arial"/>
              </w:rPr>
              <w:t>– czynności cywilno-prawne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63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91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Wynajem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Arial" w:hAnsi="Arial" w:cs="Arial"/>
              </w:rPr>
              <w:t>(58) 765 44 58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ePUAP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, Profil zaufany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63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92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E-deklaracje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Arial" w:hAnsi="Arial" w:cs="Arial"/>
              </w:rPr>
              <w:t>(58) 765 44 58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 xml:space="preserve">CIT-8 </w:t>
            </w:r>
            <w:r>
              <w:rPr>
                <w:rFonts w:ascii="Arial" w:eastAsia="Arial" w:hAnsi="Arial" w:cs="Arial"/>
              </w:rPr>
              <w:t>deklaracje, sprawozdania finansowe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(58) 765 44 47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spacing w:line="355" w:lineRule="auto"/>
              <w:ind w:right="9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PIT-36, CIT-8 </w:t>
            </w:r>
            <w:r w:rsidRPr="00DA57DA">
              <w:rPr>
                <w:rFonts w:ascii="Arial" w:eastAsia="Arial" w:hAnsi="Arial" w:cs="Arial"/>
              </w:rPr>
              <w:t>działalność gospodarcza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:rsidR="00EF2BB4" w:rsidRPr="00DA57DA" w:rsidRDefault="009D5BD4" w:rsidP="009D5BD4">
            <w:pPr>
              <w:spacing w:line="355" w:lineRule="auto"/>
              <w:ind w:left="1640" w:right="797" w:hanging="152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             </w:t>
            </w:r>
            <w:r w:rsidRPr="00DA57DA">
              <w:rPr>
                <w:rFonts w:ascii="Arial" w:eastAsia="Arial" w:hAnsi="Arial" w:cs="Arial"/>
              </w:rPr>
              <w:t>- postępowania podatkowe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(58) 765 44 85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EF2BB4">
            <w:pPr>
              <w:spacing w:line="1" w:lineRule="exact"/>
              <w:rPr>
                <w:rFonts w:ascii="Times New Roman" w:eastAsia="Times New Roman" w:hAnsi="Times New Roman" w:cs="Times New Roman"/>
              </w:rPr>
            </w:pPr>
          </w:p>
          <w:p w:rsidR="00EF2BB4" w:rsidRPr="00DA57DA" w:rsidRDefault="009D5BD4" w:rsidP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 xml:space="preserve">PIT-37 </w:t>
            </w:r>
            <w:r w:rsidRPr="00DA57DA">
              <w:rPr>
                <w:rFonts w:ascii="Arial" w:eastAsia="Arial" w:hAnsi="Arial" w:cs="Arial"/>
              </w:rPr>
              <w:t>zeznania roczne (wynagrodzenia)</w:t>
            </w:r>
          </w:p>
          <w:p w:rsidR="00EF2BB4" w:rsidRDefault="009D5BD4" w:rsidP="00DA57DA">
            <w:pPr>
              <w:numPr>
                <w:ilvl w:val="0"/>
                <w:numId w:val="1"/>
              </w:numPr>
              <w:tabs>
                <w:tab w:val="left" w:pos="1079"/>
              </w:tabs>
              <w:spacing w:line="268" w:lineRule="auto"/>
              <w:ind w:right="1222" w:firstLine="904"/>
              <w:rPr>
                <w:rFonts w:ascii="Times New Roman" w:eastAsia="Times New Roman" w:hAnsi="Times New Roman" w:cs="Times New Roman"/>
              </w:rPr>
            </w:pPr>
            <w:r w:rsidRPr="00DA57DA">
              <w:rPr>
                <w:rFonts w:ascii="Arial" w:eastAsia="Arial" w:hAnsi="Arial" w:cs="Arial"/>
              </w:rPr>
              <w:t xml:space="preserve">postępowania </w:t>
            </w:r>
            <w:r w:rsidR="00DA57DA">
              <w:rPr>
                <w:rFonts w:ascii="Arial" w:eastAsia="Arial" w:hAnsi="Arial" w:cs="Arial"/>
              </w:rPr>
              <w:t>p</w:t>
            </w:r>
            <w:r w:rsidRPr="00DA57DA">
              <w:rPr>
                <w:rFonts w:ascii="Arial" w:eastAsia="Arial" w:hAnsi="Arial" w:cs="Arial"/>
              </w:rPr>
              <w:t>odatkowe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(58) 765 44 78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tabs>
                <w:tab w:val="left" w:pos="1052"/>
              </w:tabs>
              <w:spacing w:line="268" w:lineRule="auto"/>
              <w:ind w:right="1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PIT-36 </w:t>
            </w:r>
            <w:r w:rsidRPr="00DA57DA">
              <w:rPr>
                <w:rFonts w:ascii="Arial" w:eastAsia="Arial" w:hAnsi="Arial" w:cs="Arial"/>
              </w:rPr>
              <w:t>(dochody zagraniczne)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(58) 765 44 51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 xml:space="preserve">PIT-38 </w:t>
            </w:r>
            <w:r>
              <w:rPr>
                <w:rFonts w:ascii="Arial" w:eastAsia="Arial" w:hAnsi="Arial" w:cs="Arial"/>
              </w:rPr>
              <w:t>(dochody kapitałowe)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(58) 765 44 78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 xml:space="preserve">PIT-39 </w:t>
            </w:r>
            <w:r>
              <w:rPr>
                <w:rFonts w:ascii="Arial" w:eastAsia="Arial" w:hAnsi="Arial" w:cs="Arial"/>
              </w:rPr>
              <w:t>(sprzedaż nieruchomości)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(58) 765 44 86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PIT </w:t>
            </w:r>
            <w:r w:rsidR="00DA57DA">
              <w:rPr>
                <w:rFonts w:ascii="Arial" w:eastAsia="Arial" w:hAnsi="Arial" w:cs="Arial"/>
                <w:sz w:val="23"/>
              </w:rPr>
              <w:t xml:space="preserve"> -</w:t>
            </w:r>
            <w:r w:rsidR="00DA57DA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 w:rsidRPr="00DA57DA">
              <w:rPr>
                <w:rFonts w:ascii="Arial" w:eastAsia="Arial" w:hAnsi="Arial" w:cs="Arial"/>
              </w:rPr>
              <w:t>deklaracje nie dot. działalności gospodarczej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(58) 765 44 58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Karta podatkowa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(58) 765 44 84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Płatni</w:t>
            </w:r>
            <w:r w:rsidRPr="00DA57DA"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</w:rPr>
              <w:t xml:space="preserve"> - postępowania podatkowe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(58) 765 45 28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 xml:space="preserve">Płatnik </w:t>
            </w:r>
            <w:r>
              <w:rPr>
                <w:rFonts w:ascii="Arial" w:eastAsia="Arial" w:hAnsi="Arial" w:cs="Arial"/>
              </w:rPr>
              <w:t>- deklaracje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(58) 765 44 51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 xml:space="preserve">VAT </w:t>
            </w:r>
            <w:r>
              <w:rPr>
                <w:rFonts w:ascii="Arial" w:eastAsia="Arial" w:hAnsi="Arial" w:cs="Arial"/>
              </w:rPr>
              <w:t>- postępowania podatkowe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(58) 765 44 88</w:t>
            </w:r>
          </w:p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(58) 765 44 89 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VAT –</w:t>
            </w:r>
            <w:r>
              <w:rPr>
                <w:rFonts w:ascii="Arial" w:eastAsia="Arial" w:hAnsi="Arial" w:cs="Arial"/>
              </w:rPr>
              <w:t xml:space="preserve"> deklaracje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35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81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31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32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33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34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30</w:t>
            </w: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756 45 54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Koordynator JPK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(58) 756 45 27 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VAT-UE, VIES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pStyle w:val="Zawartotabeli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(58) 765 45 32 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Kasy fiskalne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Arial" w:hAnsi="Arial" w:cs="Arial"/>
              </w:rPr>
              <w:t>(58) 765 44 61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Ulgi, pomoc publiczna, de </w:t>
            </w:r>
            <w:proofErr w:type="spellStart"/>
            <w:r>
              <w:rPr>
                <w:rFonts w:ascii="Arial" w:eastAsia="Arial" w:hAnsi="Arial" w:cs="Arial"/>
                <w:b/>
              </w:rPr>
              <w:t>minimis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55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VZM </w:t>
            </w:r>
            <w:r w:rsidRPr="00DA57DA">
              <w:rPr>
                <w:rFonts w:ascii="Arial" w:eastAsia="Arial" w:hAnsi="Arial" w:cs="Arial"/>
              </w:rPr>
              <w:t>- zwrot VAT za materiały budowlane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78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 w:rsidP="009D5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NIP</w:t>
            </w:r>
          </w:p>
          <w:p w:rsidR="00EF2BB4" w:rsidRDefault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Identyfikacja i rejestracja podatników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37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96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97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98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95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Kontrola podatkowa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7-1</w:t>
            </w: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72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74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75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76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70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Egzekucja administracyjna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68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90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05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13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15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16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17</w:t>
            </w:r>
          </w:p>
          <w:p w:rsidR="00EF2BB4" w:rsidRDefault="00EF2BB4">
            <w:pPr>
              <w:spacing w:line="56" w:lineRule="exact"/>
              <w:rPr>
                <w:rFonts w:ascii="Arial" w:eastAsia="Arial" w:hAnsi="Arial" w:cs="Arial"/>
              </w:rPr>
            </w:pP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45 19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Sprawy karne skarbowe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48</w:t>
            </w: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66</w:t>
            </w:r>
          </w:p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30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D5BD4" w:rsidRDefault="009D5BD4" w:rsidP="009D5BD4">
            <w:pPr>
              <w:ind w:right="3065"/>
              <w:rPr>
                <w:rFonts w:ascii="Arial" w:eastAsia="Arial" w:hAnsi="Arial" w:cs="Arial"/>
                <w:b/>
                <w:w w:val="98"/>
              </w:rPr>
            </w:pPr>
            <w:r>
              <w:rPr>
                <w:rFonts w:ascii="Arial" w:eastAsia="Arial" w:hAnsi="Arial" w:cs="Arial"/>
                <w:b/>
                <w:w w:val="98"/>
              </w:rPr>
              <w:t>Rachunkowość: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tabs>
                <w:tab w:val="left" w:pos="6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45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 w:rsidP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Wynagrodzenia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31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 w:rsidP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PIT-28 (ryczałt)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32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 w:rsidP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Karta podatkowa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33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 w:rsidP="009D5BD4">
            <w:pPr>
              <w:ind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PIT-36, PIT-36L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34</w:t>
            </w:r>
          </w:p>
        </w:tc>
      </w:tr>
      <w:tr w:rsidR="00EF2BB4" w:rsidTr="009D5BD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24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 w:rsidP="009D5BD4">
            <w:pPr>
              <w:ind w:righ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CIT-8, VAT-7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2BB4" w:rsidRDefault="009D5B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(58) 765 44 44</w:t>
            </w:r>
          </w:p>
        </w:tc>
      </w:tr>
    </w:tbl>
    <w:p w:rsidR="00EF2BB4" w:rsidRDefault="00EF2BB4">
      <w:pPr>
        <w:spacing w:line="20" w:lineRule="exact"/>
        <w:rPr>
          <w:rFonts w:ascii="Times New Roman" w:eastAsia="Times New Roman" w:hAnsi="Times New Roman" w:cs="Times New Roman"/>
        </w:rPr>
      </w:pPr>
    </w:p>
    <w:sectPr w:rsidR="00EF2BB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30E"/>
    <w:multiLevelType w:val="multilevel"/>
    <w:tmpl w:val="6B5E71E2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05DF9"/>
    <w:multiLevelType w:val="multilevel"/>
    <w:tmpl w:val="BD38B4AA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043CD"/>
    <w:multiLevelType w:val="multilevel"/>
    <w:tmpl w:val="C4800EAE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EF2757"/>
    <w:multiLevelType w:val="multilevel"/>
    <w:tmpl w:val="BEDA4C02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91F2A"/>
    <w:multiLevelType w:val="multilevel"/>
    <w:tmpl w:val="AC04C144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CA326C"/>
    <w:multiLevelType w:val="multilevel"/>
    <w:tmpl w:val="2CB21C6C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9B77B8"/>
    <w:multiLevelType w:val="multilevel"/>
    <w:tmpl w:val="288E248A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DC5869"/>
    <w:multiLevelType w:val="multilevel"/>
    <w:tmpl w:val="062C21D2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643673"/>
    <w:multiLevelType w:val="multilevel"/>
    <w:tmpl w:val="37A03ED4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26743"/>
    <w:multiLevelType w:val="multilevel"/>
    <w:tmpl w:val="7EA293CE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5D4E6B"/>
    <w:multiLevelType w:val="multilevel"/>
    <w:tmpl w:val="26C00E0C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131054"/>
    <w:multiLevelType w:val="multilevel"/>
    <w:tmpl w:val="14B25B9A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487BAA"/>
    <w:multiLevelType w:val="multilevel"/>
    <w:tmpl w:val="FFC83186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851369"/>
    <w:multiLevelType w:val="multilevel"/>
    <w:tmpl w:val="B3ECF43C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05A2A"/>
    <w:multiLevelType w:val="multilevel"/>
    <w:tmpl w:val="B33A6F50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9A3263"/>
    <w:multiLevelType w:val="multilevel"/>
    <w:tmpl w:val="546413F4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F0616D"/>
    <w:multiLevelType w:val="multilevel"/>
    <w:tmpl w:val="CEB23C4A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B658CC"/>
    <w:multiLevelType w:val="multilevel"/>
    <w:tmpl w:val="A75E45BE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BC0BEF"/>
    <w:multiLevelType w:val="multilevel"/>
    <w:tmpl w:val="055633E2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892ABC"/>
    <w:multiLevelType w:val="multilevel"/>
    <w:tmpl w:val="2F88FCAA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BC0127"/>
    <w:multiLevelType w:val="multilevel"/>
    <w:tmpl w:val="AB0C664C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0C0EBB"/>
    <w:multiLevelType w:val="multilevel"/>
    <w:tmpl w:val="A39E6D74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C02F7A"/>
    <w:multiLevelType w:val="multilevel"/>
    <w:tmpl w:val="1FDC9866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A50625"/>
    <w:multiLevelType w:val="multilevel"/>
    <w:tmpl w:val="F08E29D2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AF74E2"/>
    <w:multiLevelType w:val="multilevel"/>
    <w:tmpl w:val="CBF2A26C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7A21AF"/>
    <w:multiLevelType w:val="multilevel"/>
    <w:tmpl w:val="FF82A50E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D5448F"/>
    <w:multiLevelType w:val="multilevel"/>
    <w:tmpl w:val="BF78E624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6211CE"/>
    <w:multiLevelType w:val="multilevel"/>
    <w:tmpl w:val="90BAAD84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8C5774"/>
    <w:multiLevelType w:val="multilevel"/>
    <w:tmpl w:val="8C16A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C2226D7"/>
    <w:multiLevelType w:val="multilevel"/>
    <w:tmpl w:val="6526DC4E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CB402F"/>
    <w:multiLevelType w:val="multilevel"/>
    <w:tmpl w:val="00BA5BB0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120FC7"/>
    <w:multiLevelType w:val="multilevel"/>
    <w:tmpl w:val="F71EBB16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830E6C"/>
    <w:multiLevelType w:val="multilevel"/>
    <w:tmpl w:val="E4F2CA74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EB049C"/>
    <w:multiLevelType w:val="multilevel"/>
    <w:tmpl w:val="1B165D06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B50BDC"/>
    <w:multiLevelType w:val="multilevel"/>
    <w:tmpl w:val="33B89BB8"/>
    <w:lvl w:ilvl="0">
      <w:start w:val="58"/>
      <w:numFmt w:val="decimal"/>
      <w:lvlText w:val="(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6"/>
  </w:num>
  <w:num w:numId="5">
    <w:abstractNumId w:val="22"/>
  </w:num>
  <w:num w:numId="6">
    <w:abstractNumId w:val="31"/>
  </w:num>
  <w:num w:numId="7">
    <w:abstractNumId w:val="30"/>
  </w:num>
  <w:num w:numId="8">
    <w:abstractNumId w:val="33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8"/>
  </w:num>
  <w:num w:numId="15">
    <w:abstractNumId w:val="25"/>
  </w:num>
  <w:num w:numId="16">
    <w:abstractNumId w:val="20"/>
  </w:num>
  <w:num w:numId="17">
    <w:abstractNumId w:val="24"/>
  </w:num>
  <w:num w:numId="18">
    <w:abstractNumId w:val="14"/>
  </w:num>
  <w:num w:numId="19">
    <w:abstractNumId w:val="32"/>
  </w:num>
  <w:num w:numId="20">
    <w:abstractNumId w:val="3"/>
  </w:num>
  <w:num w:numId="21">
    <w:abstractNumId w:val="13"/>
  </w:num>
  <w:num w:numId="22">
    <w:abstractNumId w:val="6"/>
  </w:num>
  <w:num w:numId="23">
    <w:abstractNumId w:val="7"/>
  </w:num>
  <w:num w:numId="24">
    <w:abstractNumId w:val="34"/>
  </w:num>
  <w:num w:numId="25">
    <w:abstractNumId w:val="11"/>
  </w:num>
  <w:num w:numId="26">
    <w:abstractNumId w:val="19"/>
  </w:num>
  <w:num w:numId="27">
    <w:abstractNumId w:val="18"/>
  </w:num>
  <w:num w:numId="28">
    <w:abstractNumId w:val="29"/>
  </w:num>
  <w:num w:numId="29">
    <w:abstractNumId w:val="4"/>
  </w:num>
  <w:num w:numId="30">
    <w:abstractNumId w:val="23"/>
  </w:num>
  <w:num w:numId="31">
    <w:abstractNumId w:val="27"/>
  </w:num>
  <w:num w:numId="32">
    <w:abstractNumId w:val="5"/>
  </w:num>
  <w:num w:numId="33">
    <w:abstractNumId w:val="21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BB4"/>
    <w:rsid w:val="009D5BD4"/>
    <w:rsid w:val="00DA57DA"/>
    <w:rsid w:val="00E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873E"/>
  <w15:docId w15:val="{1BD06271-94D2-4139-852B-60B71B1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Działdowska Wioleta</cp:lastModifiedBy>
  <cp:revision>3</cp:revision>
  <cp:lastPrinted>2020-10-21T08:27:00Z</cp:lastPrinted>
  <dcterms:created xsi:type="dcterms:W3CDTF">2020-10-21T07:40:00Z</dcterms:created>
  <dcterms:modified xsi:type="dcterms:W3CDTF">2020-10-21T07:05:00Z</dcterms:modified>
  <dc:language>pl-PL</dc:language>
</cp:coreProperties>
</file>